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F1BC3" w14:textId="77777777" w:rsidR="00492606" w:rsidRDefault="001B2F4A">
      <w:pPr>
        <w:pStyle w:val="Tijeloteksta"/>
        <w:ind w:left="2919"/>
        <w:rPr>
          <w:rFonts w:ascii="Times New Roman"/>
        </w:rPr>
      </w:pPr>
      <w:bookmarkStart w:id="0" w:name="_GoBack"/>
      <w:bookmarkEnd w:id="0"/>
      <w:r>
        <w:rPr>
          <w:rFonts w:ascii="Times New Roman"/>
          <w:noProof/>
          <w:lang w:val="hr-HR" w:eastAsia="hr-HR"/>
        </w:rPr>
        <w:drawing>
          <wp:inline distT="0" distB="0" distL="0" distR="0" wp14:anchorId="0EA38834" wp14:editId="32ACFBB9">
            <wp:extent cx="340657" cy="428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40657" cy="428625"/>
                    </a:xfrm>
                    <a:prstGeom prst="rect">
                      <a:avLst/>
                    </a:prstGeom>
                  </pic:spPr>
                </pic:pic>
              </a:graphicData>
            </a:graphic>
          </wp:inline>
        </w:drawing>
      </w:r>
    </w:p>
    <w:p w14:paraId="1618D95D" w14:textId="77777777" w:rsidR="00492606" w:rsidRDefault="001B2F4A">
      <w:pPr>
        <w:spacing w:before="26"/>
        <w:ind w:left="995" w:right="6068"/>
        <w:jc w:val="center"/>
        <w:rPr>
          <w:b/>
          <w:sz w:val="18"/>
        </w:rPr>
      </w:pPr>
      <w:r>
        <w:rPr>
          <w:b/>
          <w:sz w:val="18"/>
        </w:rPr>
        <w:t>REPUBLIKA HRVATSKA</w:t>
      </w:r>
    </w:p>
    <w:p w14:paraId="5257903D" w14:textId="77777777" w:rsidR="00492606" w:rsidRDefault="001B2F4A">
      <w:pPr>
        <w:spacing w:before="41"/>
        <w:ind w:left="995" w:right="6070"/>
        <w:jc w:val="center"/>
        <w:rPr>
          <w:sz w:val="18"/>
        </w:rPr>
      </w:pPr>
      <w:r>
        <w:rPr>
          <w:noProof/>
          <w:lang w:val="hr-HR" w:eastAsia="hr-HR"/>
        </w:rPr>
        <w:drawing>
          <wp:anchor distT="0" distB="0" distL="0" distR="0" simplePos="0" relativeHeight="15728640" behindDoc="0" locked="0" layoutInCell="1" allowOverlap="1" wp14:anchorId="3141B0F7" wp14:editId="402EB585">
            <wp:simplePos x="0" y="0"/>
            <wp:positionH relativeFrom="page">
              <wp:posOffset>558228</wp:posOffset>
            </wp:positionH>
            <wp:positionV relativeFrom="paragraph">
              <wp:posOffset>129037</wp:posOffset>
            </wp:positionV>
            <wp:extent cx="328460" cy="4301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28460" cy="430199"/>
                    </a:xfrm>
                    <a:prstGeom prst="rect">
                      <a:avLst/>
                    </a:prstGeom>
                  </pic:spPr>
                </pic:pic>
              </a:graphicData>
            </a:graphic>
          </wp:anchor>
        </w:drawing>
      </w:r>
      <w:r>
        <w:rPr>
          <w:sz w:val="18"/>
        </w:rPr>
        <w:t>BJELOVARSKO-BILOGORSKA ŽUPANIJA</w:t>
      </w:r>
    </w:p>
    <w:p w14:paraId="04454AA2" w14:textId="77777777" w:rsidR="00492606" w:rsidRDefault="001B2F4A">
      <w:pPr>
        <w:pStyle w:val="Naslov1"/>
        <w:spacing w:before="39"/>
        <w:ind w:right="6074"/>
      </w:pPr>
      <w:r>
        <w:t>Općina Velika Pisanica</w:t>
      </w:r>
    </w:p>
    <w:p w14:paraId="714CCD7D" w14:textId="77777777" w:rsidR="00492606" w:rsidRDefault="001B2F4A">
      <w:pPr>
        <w:spacing w:before="51"/>
        <w:ind w:left="2478"/>
        <w:rPr>
          <w:sz w:val="18"/>
        </w:rPr>
      </w:pPr>
      <w:r>
        <w:rPr>
          <w:sz w:val="18"/>
        </w:rPr>
        <w:t>Općinsko vijeće</w:t>
      </w:r>
    </w:p>
    <w:p w14:paraId="2A742DCC" w14:textId="77777777" w:rsidR="00492606" w:rsidRDefault="001B2F4A">
      <w:pPr>
        <w:pStyle w:val="Tijeloteksta"/>
        <w:spacing w:before="73" w:line="241" w:lineRule="exact"/>
        <w:ind w:left="714"/>
      </w:pPr>
      <w:r>
        <w:t>Na temelju članka 39. Zakona o proračunu („Narodne novine“ br. 87/08, 136/12 i 15/15) i članka 32. Statuta</w:t>
      </w:r>
    </w:p>
    <w:p w14:paraId="460DA87A" w14:textId="77777777" w:rsidR="00492606" w:rsidRDefault="001B2F4A">
      <w:pPr>
        <w:pStyle w:val="Tijeloteksta"/>
        <w:ind w:left="651" w:right="340"/>
      </w:pPr>
      <w:r>
        <w:t>Općine Velika Pisanica („Službeni glasnik Općine Velika Pisanica“ br. 05/18) Općinsko vijeće Općine Velika Pisanica na 22. sjednici održanoj 15. prosinca 2020. godine, donosi</w:t>
      </w:r>
    </w:p>
    <w:p w14:paraId="15052119" w14:textId="77777777" w:rsidR="00492606" w:rsidRDefault="001B2F4A">
      <w:pPr>
        <w:pStyle w:val="Naslov"/>
      </w:pPr>
      <w:r>
        <w:t>DRUGE IZMJENE I DOPUNE PRORAČUNA OPĆINE VELIKA PISANICA ZA 2020. GODINU</w:t>
      </w:r>
    </w:p>
    <w:p w14:paraId="00D36838" w14:textId="77777777" w:rsidR="00492606" w:rsidRDefault="001B2F4A">
      <w:pPr>
        <w:spacing w:before="255"/>
        <w:ind w:left="5060"/>
        <w:rPr>
          <w:b/>
          <w:sz w:val="28"/>
        </w:rPr>
      </w:pPr>
      <w:r>
        <w:rPr>
          <w:b/>
          <w:sz w:val="28"/>
        </w:rPr>
        <w:t>I. OPĆI DIO</w:t>
      </w:r>
    </w:p>
    <w:p w14:paraId="4951DF4B" w14:textId="77777777" w:rsidR="00492606" w:rsidRDefault="001B2F4A">
      <w:pPr>
        <w:pStyle w:val="Naslov1"/>
        <w:spacing w:before="94"/>
        <w:ind w:left="5356" w:right="0"/>
        <w:jc w:val="left"/>
      </w:pPr>
      <w:r>
        <w:t>Članak 1.</w:t>
      </w:r>
    </w:p>
    <w:p w14:paraId="64F02DDE" w14:textId="4CFA7E81" w:rsidR="00492606" w:rsidRDefault="00B11204">
      <w:pPr>
        <w:pStyle w:val="Tijeloteksta"/>
        <w:spacing w:before="77"/>
        <w:ind w:left="651" w:right="79" w:firstLine="252"/>
      </w:pPr>
      <w:r>
        <w:rPr>
          <w:noProof/>
          <w:lang w:val="hr-HR" w:eastAsia="hr-HR"/>
        </w:rPr>
        <mc:AlternateContent>
          <mc:Choice Requires="wps">
            <w:drawing>
              <wp:anchor distT="0" distB="0" distL="114300" distR="114300" simplePos="0" relativeHeight="15729152" behindDoc="0" locked="0" layoutInCell="1" allowOverlap="1" wp14:anchorId="5AF67539" wp14:editId="42A848B7">
                <wp:simplePos x="0" y="0"/>
                <wp:positionH relativeFrom="page">
                  <wp:posOffset>3724275</wp:posOffset>
                </wp:positionH>
                <wp:positionV relativeFrom="paragraph">
                  <wp:posOffset>652780</wp:posOffset>
                </wp:positionV>
                <wp:extent cx="3438525" cy="326390"/>
                <wp:effectExtent l="0"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24"/>
                              <w:gridCol w:w="1822"/>
                              <w:gridCol w:w="1767"/>
                            </w:tblGrid>
                            <w:tr w:rsidR="00291427" w14:paraId="6EE52C32" w14:textId="77777777">
                              <w:trPr>
                                <w:trHeight w:val="506"/>
                              </w:trPr>
                              <w:tc>
                                <w:tcPr>
                                  <w:tcW w:w="1824" w:type="dxa"/>
                                </w:tcPr>
                                <w:p w14:paraId="6714B3EA" w14:textId="77777777" w:rsidR="00291427" w:rsidRDefault="00291427">
                                  <w:pPr>
                                    <w:pStyle w:val="TableParagraph"/>
                                    <w:spacing w:before="18"/>
                                    <w:ind w:left="221"/>
                                    <w:rPr>
                                      <w:sz w:val="18"/>
                                    </w:rPr>
                                  </w:pPr>
                                  <w:r>
                                    <w:rPr>
                                      <w:sz w:val="18"/>
                                    </w:rPr>
                                    <w:t>1. Rebalans 2020</w:t>
                                  </w:r>
                                </w:p>
                              </w:tc>
                              <w:tc>
                                <w:tcPr>
                                  <w:tcW w:w="1822" w:type="dxa"/>
                                </w:tcPr>
                                <w:p w14:paraId="2046FD8A" w14:textId="77777777" w:rsidR="00291427" w:rsidRDefault="00291427">
                                  <w:pPr>
                                    <w:pStyle w:val="TableParagraph"/>
                                    <w:spacing w:before="18"/>
                                    <w:ind w:left="499" w:right="453" w:hanging="85"/>
                                    <w:rPr>
                                      <w:sz w:val="18"/>
                                    </w:rPr>
                                  </w:pPr>
                                  <w:r>
                                    <w:rPr>
                                      <w:sz w:val="18"/>
                                    </w:rPr>
                                    <w:t>Povećanje / smanjenje</w:t>
                                  </w:r>
                                </w:p>
                              </w:tc>
                              <w:tc>
                                <w:tcPr>
                                  <w:tcW w:w="1767" w:type="dxa"/>
                                </w:tcPr>
                                <w:p w14:paraId="5E794F54" w14:textId="77777777" w:rsidR="00291427" w:rsidRDefault="00291427">
                                  <w:pPr>
                                    <w:pStyle w:val="TableParagraph"/>
                                    <w:spacing w:before="18"/>
                                    <w:ind w:left="193"/>
                                    <w:rPr>
                                      <w:sz w:val="18"/>
                                    </w:rPr>
                                  </w:pPr>
                                  <w:r>
                                    <w:rPr>
                                      <w:sz w:val="18"/>
                                    </w:rPr>
                                    <w:t>2. Rebalans 2020</w:t>
                                  </w:r>
                                </w:p>
                              </w:tc>
                            </w:tr>
                          </w:tbl>
                          <w:p w14:paraId="68DD5C78" w14:textId="77777777" w:rsidR="00291427" w:rsidRDefault="00291427">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67539" id="_x0000_t202" coordsize="21600,21600" o:spt="202" path="m,l,21600r21600,l21600,xe">
                <v:stroke joinstyle="miter"/>
                <v:path gradientshapeok="t" o:connecttype="rect"/>
              </v:shapetype>
              <v:shape id="Text Box 7" o:spid="_x0000_s1026" type="#_x0000_t202" style="position:absolute;left:0;text-align:left;margin-left:293.25pt;margin-top:51.4pt;width:270.75pt;height:25.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" filled="f" stroked="f">
                <v:textbox inset="0,0,0,0">
                  <w:txbxContent>
                    <w:tbl>
                      <w:tblPr>
                        <w:tblStyle w:val="TableNormal"/>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24"/>
                        <w:gridCol w:w="1822"/>
                        <w:gridCol w:w="1767"/>
                      </w:tblGrid>
                      <w:tr w:rsidR="00291427" w14:paraId="6EE52C32" w14:textId="77777777">
                        <w:trPr>
                          <w:trHeight w:val="506"/>
                        </w:trPr>
                        <w:tc>
                          <w:tcPr>
                            <w:tcW w:w="1824" w:type="dxa"/>
                          </w:tcPr>
                          <w:p w14:paraId="6714B3EA" w14:textId="77777777" w:rsidR="00291427" w:rsidRDefault="00291427">
                            <w:pPr>
                              <w:pStyle w:val="TableParagraph"/>
                              <w:spacing w:before="18"/>
                              <w:ind w:left="221"/>
                              <w:rPr>
                                <w:sz w:val="18"/>
                              </w:rPr>
                            </w:pPr>
                            <w:r>
                              <w:rPr>
                                <w:sz w:val="18"/>
                              </w:rPr>
                              <w:t>1. Rebalans 2020</w:t>
                            </w:r>
                          </w:p>
                        </w:tc>
                        <w:tc>
                          <w:tcPr>
                            <w:tcW w:w="1822" w:type="dxa"/>
                          </w:tcPr>
                          <w:p w14:paraId="2046FD8A" w14:textId="77777777" w:rsidR="00291427" w:rsidRDefault="00291427">
                            <w:pPr>
                              <w:pStyle w:val="TableParagraph"/>
                              <w:spacing w:before="18"/>
                              <w:ind w:left="499" w:right="453" w:hanging="85"/>
                              <w:rPr>
                                <w:sz w:val="18"/>
                              </w:rPr>
                            </w:pPr>
                            <w:r>
                              <w:rPr>
                                <w:sz w:val="18"/>
                              </w:rPr>
                              <w:t>Povećanje / smanjenje</w:t>
                            </w:r>
                          </w:p>
                        </w:tc>
                        <w:tc>
                          <w:tcPr>
                            <w:tcW w:w="1767" w:type="dxa"/>
                          </w:tcPr>
                          <w:p w14:paraId="5E794F54" w14:textId="77777777" w:rsidR="00291427" w:rsidRDefault="00291427">
                            <w:pPr>
                              <w:pStyle w:val="TableParagraph"/>
                              <w:spacing w:before="18"/>
                              <w:ind w:left="193"/>
                              <w:rPr>
                                <w:sz w:val="18"/>
                              </w:rPr>
                            </w:pPr>
                            <w:r>
                              <w:rPr>
                                <w:sz w:val="18"/>
                              </w:rPr>
                              <w:t>2. Rebalans 2020</w:t>
                            </w:r>
                          </w:p>
                        </w:tc>
                      </w:tr>
                    </w:tbl>
                    <w:p w14:paraId="68DD5C78" w14:textId="77777777" w:rsidR="00291427" w:rsidRDefault="00291427">
                      <w:pPr>
                        <w:pStyle w:val="Tijeloteksta"/>
                      </w:pPr>
                    </w:p>
                  </w:txbxContent>
                </v:textbox>
                <w10:wrap anchorx="page"/>
              </v:shape>
            </w:pict>
          </mc:Fallback>
        </mc:AlternateContent>
      </w:r>
      <w:r w:rsidR="001B2F4A">
        <w:t>Druge izmjene i dopune proračuna Općine Velika Pisanica za 2020. godinu (u daljnjem tekstu: Izmjene) sastoje se od Prvih izmjena i dopuna Općine za 2020 te Drugih izmjena i dopuna za 2020. godinu.Izmjene za 2020. godinu iskazuju se u općem i posebnom dijelu Proračuna. U posebnom dijelu Izmjena slijedi detaljan prikaz računa rashoda.</w:t>
      </w:r>
    </w:p>
    <w:p w14:paraId="6D1C78FC" w14:textId="77777777" w:rsidR="00492606" w:rsidRDefault="00492606">
      <w:pPr>
        <w:rPr>
          <w:sz w:val="24"/>
        </w:rPr>
      </w:pPr>
    </w:p>
    <w:p w14:paraId="785A457E" w14:textId="77777777" w:rsidR="00492606" w:rsidRDefault="00492606">
      <w:pPr>
        <w:spacing w:before="3"/>
        <w:rPr>
          <w:sz w:val="20"/>
        </w:rPr>
      </w:pPr>
    </w:p>
    <w:p w14:paraId="3A28ECFB" w14:textId="77777777" w:rsidR="00492606" w:rsidRDefault="001B2F4A">
      <w:pPr>
        <w:spacing w:before="1" w:after="30"/>
        <w:ind w:left="649"/>
        <w:rPr>
          <w:b/>
          <w:sz w:val="24"/>
        </w:rPr>
      </w:pPr>
      <w:r>
        <w:rPr>
          <w:b/>
          <w:sz w:val="24"/>
        </w:rPr>
        <w:t>RAČUN PRIHODA I RASHODA</w:t>
      </w:r>
    </w:p>
    <w:tbl>
      <w:tblPr>
        <w:tblStyle w:val="TableNormal"/>
        <w:tblW w:w="0" w:type="auto"/>
        <w:tblInd w:w="6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16"/>
        <w:gridCol w:w="1820"/>
        <w:gridCol w:w="1821"/>
        <w:gridCol w:w="1766"/>
      </w:tblGrid>
      <w:tr w:rsidR="00492606" w14:paraId="4E4F4D2C" w14:textId="77777777">
        <w:trPr>
          <w:trHeight w:val="451"/>
        </w:trPr>
        <w:tc>
          <w:tcPr>
            <w:tcW w:w="5016" w:type="dxa"/>
            <w:tcBorders>
              <w:bottom w:val="double" w:sz="1" w:space="0" w:color="000000"/>
            </w:tcBorders>
          </w:tcPr>
          <w:p w14:paraId="4F183CEA" w14:textId="77777777" w:rsidR="00492606" w:rsidRDefault="001B2F4A">
            <w:pPr>
              <w:pStyle w:val="TableParagraph"/>
              <w:spacing w:before="17"/>
              <w:ind w:left="16"/>
              <w:rPr>
                <w:sz w:val="20"/>
              </w:rPr>
            </w:pPr>
            <w:r>
              <w:rPr>
                <w:sz w:val="20"/>
              </w:rPr>
              <w:t>Prihodi poslovanja</w:t>
            </w:r>
          </w:p>
        </w:tc>
        <w:tc>
          <w:tcPr>
            <w:tcW w:w="1820" w:type="dxa"/>
          </w:tcPr>
          <w:p w14:paraId="6FE5ADC7" w14:textId="77777777" w:rsidR="00492606" w:rsidRDefault="001B2F4A">
            <w:pPr>
              <w:pStyle w:val="TableParagraph"/>
              <w:spacing w:before="17"/>
              <w:ind w:right="59"/>
              <w:jc w:val="right"/>
              <w:rPr>
                <w:sz w:val="18"/>
              </w:rPr>
            </w:pPr>
            <w:r>
              <w:rPr>
                <w:sz w:val="18"/>
              </w:rPr>
              <w:t>7.421.400,00 kn</w:t>
            </w:r>
          </w:p>
        </w:tc>
        <w:tc>
          <w:tcPr>
            <w:tcW w:w="1821" w:type="dxa"/>
          </w:tcPr>
          <w:p w14:paraId="5948A427" w14:textId="77777777" w:rsidR="00492606" w:rsidRDefault="001B2F4A">
            <w:pPr>
              <w:pStyle w:val="TableParagraph"/>
              <w:spacing w:before="17"/>
              <w:ind w:right="57"/>
              <w:jc w:val="right"/>
              <w:rPr>
                <w:sz w:val="18"/>
              </w:rPr>
            </w:pPr>
            <w:r>
              <w:rPr>
                <w:sz w:val="18"/>
              </w:rPr>
              <w:t>-2.027.100,00 kn</w:t>
            </w:r>
          </w:p>
        </w:tc>
        <w:tc>
          <w:tcPr>
            <w:tcW w:w="1766" w:type="dxa"/>
          </w:tcPr>
          <w:p w14:paraId="52CE458E" w14:textId="77777777" w:rsidR="00492606" w:rsidRDefault="001B2F4A">
            <w:pPr>
              <w:pStyle w:val="TableParagraph"/>
              <w:spacing w:before="17"/>
              <w:ind w:right="57"/>
              <w:jc w:val="right"/>
              <w:rPr>
                <w:sz w:val="18"/>
              </w:rPr>
            </w:pPr>
            <w:r>
              <w:rPr>
                <w:sz w:val="18"/>
              </w:rPr>
              <w:t>5.394.300,00 kn</w:t>
            </w:r>
          </w:p>
        </w:tc>
      </w:tr>
      <w:tr w:rsidR="00492606" w14:paraId="6F66FD84" w14:textId="77777777">
        <w:trPr>
          <w:trHeight w:val="444"/>
        </w:trPr>
        <w:tc>
          <w:tcPr>
            <w:tcW w:w="5016" w:type="dxa"/>
            <w:tcBorders>
              <w:top w:val="double" w:sz="1" w:space="0" w:color="000000"/>
              <w:right w:val="single" w:sz="8" w:space="0" w:color="FFFFFF"/>
            </w:tcBorders>
          </w:tcPr>
          <w:p w14:paraId="53508319" w14:textId="77777777" w:rsidR="00492606" w:rsidRDefault="001B2F4A">
            <w:pPr>
              <w:pStyle w:val="TableParagraph"/>
              <w:spacing w:before="5"/>
              <w:ind w:left="16"/>
              <w:rPr>
                <w:sz w:val="20"/>
              </w:rPr>
            </w:pPr>
            <w:r>
              <w:rPr>
                <w:sz w:val="20"/>
              </w:rPr>
              <w:t>Prihodi od prodaje nefinancijske imovine</w:t>
            </w:r>
          </w:p>
        </w:tc>
        <w:tc>
          <w:tcPr>
            <w:tcW w:w="1820" w:type="dxa"/>
            <w:tcBorders>
              <w:left w:val="single" w:sz="8" w:space="0" w:color="FFFFFF"/>
            </w:tcBorders>
          </w:tcPr>
          <w:p w14:paraId="52C2486C" w14:textId="77777777" w:rsidR="00492606" w:rsidRDefault="001B2F4A">
            <w:pPr>
              <w:pStyle w:val="TableParagraph"/>
              <w:spacing w:before="12"/>
              <w:ind w:right="59"/>
              <w:jc w:val="right"/>
              <w:rPr>
                <w:sz w:val="18"/>
              </w:rPr>
            </w:pPr>
            <w:r>
              <w:rPr>
                <w:sz w:val="18"/>
              </w:rPr>
              <w:t>125.000,00 kn</w:t>
            </w:r>
          </w:p>
        </w:tc>
        <w:tc>
          <w:tcPr>
            <w:tcW w:w="1821" w:type="dxa"/>
          </w:tcPr>
          <w:p w14:paraId="0261381F" w14:textId="77777777" w:rsidR="00492606" w:rsidRDefault="001B2F4A">
            <w:pPr>
              <w:pStyle w:val="TableParagraph"/>
              <w:spacing w:before="12"/>
              <w:ind w:right="58"/>
              <w:jc w:val="right"/>
              <w:rPr>
                <w:sz w:val="18"/>
              </w:rPr>
            </w:pPr>
            <w:r>
              <w:rPr>
                <w:sz w:val="18"/>
              </w:rPr>
              <w:t>-64.000,00 kn</w:t>
            </w:r>
          </w:p>
        </w:tc>
        <w:tc>
          <w:tcPr>
            <w:tcW w:w="1766" w:type="dxa"/>
          </w:tcPr>
          <w:p w14:paraId="66B2AB6A" w14:textId="77777777" w:rsidR="00492606" w:rsidRDefault="001B2F4A">
            <w:pPr>
              <w:pStyle w:val="TableParagraph"/>
              <w:spacing w:before="12"/>
              <w:ind w:right="58"/>
              <w:jc w:val="right"/>
              <w:rPr>
                <w:sz w:val="18"/>
              </w:rPr>
            </w:pPr>
            <w:r>
              <w:rPr>
                <w:sz w:val="18"/>
              </w:rPr>
              <w:t>61.000,00 kn</w:t>
            </w:r>
          </w:p>
        </w:tc>
      </w:tr>
      <w:tr w:rsidR="00492606" w14:paraId="247E264C" w14:textId="77777777">
        <w:trPr>
          <w:trHeight w:val="464"/>
        </w:trPr>
        <w:tc>
          <w:tcPr>
            <w:tcW w:w="5016" w:type="dxa"/>
            <w:tcBorders>
              <w:left w:val="nil"/>
            </w:tcBorders>
          </w:tcPr>
          <w:p w14:paraId="5D189308" w14:textId="77777777" w:rsidR="00492606" w:rsidRDefault="001B2F4A">
            <w:pPr>
              <w:pStyle w:val="TableParagraph"/>
              <w:spacing w:before="15"/>
              <w:ind w:left="3279"/>
              <w:rPr>
                <w:b/>
                <w:sz w:val="18"/>
              </w:rPr>
            </w:pPr>
            <w:r>
              <w:rPr>
                <w:b/>
                <w:sz w:val="18"/>
              </w:rPr>
              <w:t>UKUPNO PRIHODA</w:t>
            </w:r>
          </w:p>
        </w:tc>
        <w:tc>
          <w:tcPr>
            <w:tcW w:w="1820" w:type="dxa"/>
          </w:tcPr>
          <w:p w14:paraId="12CD9145" w14:textId="77777777" w:rsidR="00492606" w:rsidRDefault="001B2F4A">
            <w:pPr>
              <w:pStyle w:val="TableParagraph"/>
              <w:spacing w:before="24"/>
              <w:ind w:right="71"/>
              <w:jc w:val="right"/>
              <w:rPr>
                <w:b/>
                <w:sz w:val="18"/>
              </w:rPr>
            </w:pPr>
            <w:r>
              <w:rPr>
                <w:b/>
                <w:sz w:val="18"/>
              </w:rPr>
              <w:t>7.546.400,00 kn</w:t>
            </w:r>
          </w:p>
        </w:tc>
        <w:tc>
          <w:tcPr>
            <w:tcW w:w="1821" w:type="dxa"/>
          </w:tcPr>
          <w:p w14:paraId="734AC51A" w14:textId="77777777" w:rsidR="00492606" w:rsidRDefault="001B2F4A">
            <w:pPr>
              <w:pStyle w:val="TableParagraph"/>
              <w:spacing w:before="24"/>
              <w:ind w:right="69"/>
              <w:jc w:val="right"/>
              <w:rPr>
                <w:b/>
                <w:sz w:val="18"/>
              </w:rPr>
            </w:pPr>
            <w:r>
              <w:rPr>
                <w:b/>
                <w:sz w:val="18"/>
              </w:rPr>
              <w:t>-2.091.100,00 kn</w:t>
            </w:r>
          </w:p>
        </w:tc>
        <w:tc>
          <w:tcPr>
            <w:tcW w:w="1766" w:type="dxa"/>
          </w:tcPr>
          <w:p w14:paraId="167869C3" w14:textId="77777777" w:rsidR="00492606" w:rsidRDefault="001B2F4A">
            <w:pPr>
              <w:pStyle w:val="TableParagraph"/>
              <w:spacing w:before="24"/>
              <w:ind w:right="69"/>
              <w:jc w:val="right"/>
              <w:rPr>
                <w:b/>
                <w:sz w:val="18"/>
              </w:rPr>
            </w:pPr>
            <w:r>
              <w:rPr>
                <w:b/>
                <w:sz w:val="18"/>
              </w:rPr>
              <w:t>5.455.300,00 kn</w:t>
            </w:r>
          </w:p>
        </w:tc>
      </w:tr>
      <w:tr w:rsidR="00492606" w14:paraId="40B0A6CC" w14:textId="77777777">
        <w:trPr>
          <w:trHeight w:val="456"/>
        </w:trPr>
        <w:tc>
          <w:tcPr>
            <w:tcW w:w="5016" w:type="dxa"/>
          </w:tcPr>
          <w:p w14:paraId="168FFDE4" w14:textId="77777777" w:rsidR="00492606" w:rsidRDefault="001B2F4A">
            <w:pPr>
              <w:pStyle w:val="TableParagraph"/>
              <w:spacing w:before="16"/>
              <w:ind w:left="16"/>
              <w:rPr>
                <w:sz w:val="20"/>
              </w:rPr>
            </w:pPr>
            <w:r>
              <w:rPr>
                <w:sz w:val="20"/>
              </w:rPr>
              <w:t>Rashodi poslovanja</w:t>
            </w:r>
          </w:p>
        </w:tc>
        <w:tc>
          <w:tcPr>
            <w:tcW w:w="1820" w:type="dxa"/>
          </w:tcPr>
          <w:p w14:paraId="2D0BC3DC" w14:textId="77777777" w:rsidR="00492606" w:rsidRDefault="001B2F4A">
            <w:pPr>
              <w:pStyle w:val="TableParagraph"/>
              <w:spacing w:before="16"/>
              <w:ind w:right="59"/>
              <w:jc w:val="right"/>
              <w:rPr>
                <w:sz w:val="18"/>
              </w:rPr>
            </w:pPr>
            <w:r>
              <w:rPr>
                <w:sz w:val="18"/>
              </w:rPr>
              <w:t>4.310.000,00 kn</w:t>
            </w:r>
          </w:p>
        </w:tc>
        <w:tc>
          <w:tcPr>
            <w:tcW w:w="1821" w:type="dxa"/>
          </w:tcPr>
          <w:p w14:paraId="376592F5" w14:textId="77777777" w:rsidR="00492606" w:rsidRDefault="001B2F4A">
            <w:pPr>
              <w:pStyle w:val="TableParagraph"/>
              <w:spacing w:before="16"/>
              <w:ind w:right="58"/>
              <w:jc w:val="right"/>
              <w:rPr>
                <w:sz w:val="18"/>
              </w:rPr>
            </w:pPr>
            <w:r>
              <w:rPr>
                <w:sz w:val="18"/>
              </w:rPr>
              <w:t>-686.800,00 kn</w:t>
            </w:r>
          </w:p>
        </w:tc>
        <w:tc>
          <w:tcPr>
            <w:tcW w:w="1766" w:type="dxa"/>
          </w:tcPr>
          <w:p w14:paraId="4EC39825" w14:textId="77777777" w:rsidR="00492606" w:rsidRDefault="001B2F4A">
            <w:pPr>
              <w:pStyle w:val="TableParagraph"/>
              <w:spacing w:before="16"/>
              <w:ind w:right="57"/>
              <w:jc w:val="right"/>
              <w:rPr>
                <w:sz w:val="18"/>
              </w:rPr>
            </w:pPr>
            <w:r>
              <w:rPr>
                <w:sz w:val="18"/>
              </w:rPr>
              <w:t>3.623.200,00 kn</w:t>
            </w:r>
          </w:p>
        </w:tc>
      </w:tr>
      <w:tr w:rsidR="00492606" w14:paraId="0E0C81A7" w14:textId="77777777">
        <w:trPr>
          <w:trHeight w:val="456"/>
        </w:trPr>
        <w:tc>
          <w:tcPr>
            <w:tcW w:w="5016" w:type="dxa"/>
          </w:tcPr>
          <w:p w14:paraId="53FBB467" w14:textId="77777777" w:rsidR="00492606" w:rsidRDefault="001B2F4A">
            <w:pPr>
              <w:pStyle w:val="TableParagraph"/>
              <w:spacing w:before="16"/>
              <w:ind w:left="16"/>
              <w:rPr>
                <w:sz w:val="20"/>
              </w:rPr>
            </w:pPr>
            <w:r>
              <w:rPr>
                <w:sz w:val="20"/>
              </w:rPr>
              <w:t>Rashodi za nabavu nefinancijske imovine</w:t>
            </w:r>
          </w:p>
        </w:tc>
        <w:tc>
          <w:tcPr>
            <w:tcW w:w="1820" w:type="dxa"/>
          </w:tcPr>
          <w:p w14:paraId="7A44BA84" w14:textId="77777777" w:rsidR="00492606" w:rsidRDefault="001B2F4A">
            <w:pPr>
              <w:pStyle w:val="TableParagraph"/>
              <w:spacing w:before="16"/>
              <w:ind w:right="59"/>
              <w:jc w:val="right"/>
              <w:rPr>
                <w:sz w:val="18"/>
              </w:rPr>
            </w:pPr>
            <w:r>
              <w:rPr>
                <w:sz w:val="18"/>
              </w:rPr>
              <w:t>2.865.200,00 kn</w:t>
            </w:r>
          </w:p>
        </w:tc>
        <w:tc>
          <w:tcPr>
            <w:tcW w:w="1821" w:type="dxa"/>
          </w:tcPr>
          <w:p w14:paraId="39B457C2" w14:textId="77777777" w:rsidR="00492606" w:rsidRDefault="001B2F4A">
            <w:pPr>
              <w:pStyle w:val="TableParagraph"/>
              <w:spacing w:before="16"/>
              <w:ind w:right="57"/>
              <w:jc w:val="right"/>
              <w:rPr>
                <w:sz w:val="18"/>
              </w:rPr>
            </w:pPr>
            <w:r>
              <w:rPr>
                <w:sz w:val="18"/>
              </w:rPr>
              <w:t>-1.454.300,00 kn</w:t>
            </w:r>
          </w:p>
        </w:tc>
        <w:tc>
          <w:tcPr>
            <w:tcW w:w="1766" w:type="dxa"/>
          </w:tcPr>
          <w:p w14:paraId="5697866A" w14:textId="77777777" w:rsidR="00492606" w:rsidRDefault="001B2F4A">
            <w:pPr>
              <w:pStyle w:val="TableParagraph"/>
              <w:spacing w:before="16"/>
              <w:ind w:right="57"/>
              <w:jc w:val="right"/>
              <w:rPr>
                <w:sz w:val="18"/>
              </w:rPr>
            </w:pPr>
            <w:r>
              <w:rPr>
                <w:sz w:val="18"/>
              </w:rPr>
              <w:t>1.410.900,00 kn</w:t>
            </w:r>
          </w:p>
        </w:tc>
      </w:tr>
      <w:tr w:rsidR="00492606" w14:paraId="735450A9" w14:textId="77777777">
        <w:trPr>
          <w:trHeight w:val="456"/>
        </w:trPr>
        <w:tc>
          <w:tcPr>
            <w:tcW w:w="5016" w:type="dxa"/>
            <w:vMerge w:val="restart"/>
            <w:tcBorders>
              <w:left w:val="nil"/>
              <w:bottom w:val="nil"/>
            </w:tcBorders>
          </w:tcPr>
          <w:p w14:paraId="10D6A1C9" w14:textId="77777777" w:rsidR="00492606" w:rsidRDefault="001B2F4A">
            <w:pPr>
              <w:pStyle w:val="TableParagraph"/>
              <w:spacing w:before="15"/>
              <w:ind w:right="13"/>
              <w:jc w:val="right"/>
              <w:rPr>
                <w:b/>
                <w:sz w:val="18"/>
              </w:rPr>
            </w:pPr>
            <w:r>
              <w:rPr>
                <w:b/>
                <w:sz w:val="18"/>
              </w:rPr>
              <w:t>UKUPNO</w:t>
            </w:r>
            <w:r>
              <w:rPr>
                <w:b/>
                <w:spacing w:val="3"/>
                <w:sz w:val="18"/>
              </w:rPr>
              <w:t xml:space="preserve"> </w:t>
            </w:r>
            <w:r>
              <w:rPr>
                <w:b/>
                <w:sz w:val="18"/>
              </w:rPr>
              <w:t>RASHODA</w:t>
            </w:r>
          </w:p>
          <w:p w14:paraId="150965C0" w14:textId="77777777" w:rsidR="00492606" w:rsidRDefault="00492606">
            <w:pPr>
              <w:pStyle w:val="TableParagraph"/>
              <w:spacing w:before="3"/>
              <w:rPr>
                <w:b/>
                <w:sz w:val="20"/>
              </w:rPr>
            </w:pPr>
          </w:p>
          <w:p w14:paraId="24914667" w14:textId="77777777" w:rsidR="00492606" w:rsidRDefault="001B2F4A">
            <w:pPr>
              <w:pStyle w:val="TableParagraph"/>
              <w:ind w:right="14"/>
              <w:jc w:val="right"/>
              <w:rPr>
                <w:b/>
                <w:sz w:val="20"/>
              </w:rPr>
            </w:pPr>
            <w:r>
              <w:rPr>
                <w:b/>
                <w:sz w:val="20"/>
              </w:rPr>
              <w:t>RAZLIKA VIŠAK/MANJAK</w:t>
            </w:r>
          </w:p>
        </w:tc>
        <w:tc>
          <w:tcPr>
            <w:tcW w:w="1820" w:type="dxa"/>
          </w:tcPr>
          <w:p w14:paraId="7446941D" w14:textId="77777777" w:rsidR="00492606" w:rsidRDefault="001B2F4A">
            <w:pPr>
              <w:pStyle w:val="TableParagraph"/>
              <w:spacing w:before="16"/>
              <w:ind w:right="78"/>
              <w:jc w:val="right"/>
              <w:rPr>
                <w:b/>
                <w:sz w:val="18"/>
              </w:rPr>
            </w:pPr>
            <w:r>
              <w:rPr>
                <w:b/>
                <w:sz w:val="18"/>
              </w:rPr>
              <w:t>7.175.200,00 kn</w:t>
            </w:r>
          </w:p>
        </w:tc>
        <w:tc>
          <w:tcPr>
            <w:tcW w:w="1821" w:type="dxa"/>
          </w:tcPr>
          <w:p w14:paraId="52AD0D4D" w14:textId="77777777" w:rsidR="00492606" w:rsidRDefault="001B2F4A">
            <w:pPr>
              <w:pStyle w:val="TableParagraph"/>
              <w:spacing w:before="16"/>
              <w:ind w:right="76"/>
              <w:jc w:val="right"/>
              <w:rPr>
                <w:b/>
                <w:sz w:val="18"/>
              </w:rPr>
            </w:pPr>
            <w:r>
              <w:rPr>
                <w:b/>
                <w:sz w:val="18"/>
              </w:rPr>
              <w:t>-2.141.100,00 kn</w:t>
            </w:r>
          </w:p>
        </w:tc>
        <w:tc>
          <w:tcPr>
            <w:tcW w:w="1766" w:type="dxa"/>
          </w:tcPr>
          <w:p w14:paraId="53E42B0C" w14:textId="77777777" w:rsidR="00492606" w:rsidRDefault="001B2F4A">
            <w:pPr>
              <w:pStyle w:val="TableParagraph"/>
              <w:spacing w:before="16"/>
              <w:ind w:right="76"/>
              <w:jc w:val="right"/>
              <w:rPr>
                <w:b/>
                <w:sz w:val="18"/>
              </w:rPr>
            </w:pPr>
            <w:r>
              <w:rPr>
                <w:b/>
                <w:sz w:val="18"/>
              </w:rPr>
              <w:t>5.034.100,00 kn</w:t>
            </w:r>
          </w:p>
        </w:tc>
      </w:tr>
      <w:tr w:rsidR="00492606" w14:paraId="4945C61C" w14:textId="77777777">
        <w:trPr>
          <w:trHeight w:val="456"/>
        </w:trPr>
        <w:tc>
          <w:tcPr>
            <w:tcW w:w="5016" w:type="dxa"/>
            <w:vMerge/>
            <w:tcBorders>
              <w:top w:val="nil"/>
              <w:left w:val="nil"/>
              <w:bottom w:val="nil"/>
            </w:tcBorders>
          </w:tcPr>
          <w:p w14:paraId="04A7536B" w14:textId="77777777" w:rsidR="00492606" w:rsidRDefault="00492606">
            <w:pPr>
              <w:rPr>
                <w:sz w:val="2"/>
                <w:szCs w:val="2"/>
              </w:rPr>
            </w:pPr>
          </w:p>
        </w:tc>
        <w:tc>
          <w:tcPr>
            <w:tcW w:w="1820" w:type="dxa"/>
          </w:tcPr>
          <w:p w14:paraId="2237D244" w14:textId="77777777" w:rsidR="00492606" w:rsidRDefault="001B2F4A">
            <w:pPr>
              <w:pStyle w:val="TableParagraph"/>
              <w:spacing w:before="17"/>
              <w:ind w:right="78"/>
              <w:jc w:val="right"/>
              <w:rPr>
                <w:b/>
                <w:sz w:val="18"/>
              </w:rPr>
            </w:pPr>
            <w:r>
              <w:rPr>
                <w:b/>
                <w:sz w:val="18"/>
              </w:rPr>
              <w:t>371.200,00 kn</w:t>
            </w:r>
          </w:p>
        </w:tc>
        <w:tc>
          <w:tcPr>
            <w:tcW w:w="1821" w:type="dxa"/>
          </w:tcPr>
          <w:p w14:paraId="528A3C7D" w14:textId="77777777" w:rsidR="00492606" w:rsidRDefault="001B2F4A">
            <w:pPr>
              <w:pStyle w:val="TableParagraph"/>
              <w:spacing w:before="17"/>
              <w:ind w:right="77"/>
              <w:jc w:val="right"/>
              <w:rPr>
                <w:b/>
                <w:sz w:val="18"/>
              </w:rPr>
            </w:pPr>
            <w:r>
              <w:rPr>
                <w:b/>
                <w:sz w:val="18"/>
              </w:rPr>
              <w:t>50.000,00 kn</w:t>
            </w:r>
          </w:p>
        </w:tc>
        <w:tc>
          <w:tcPr>
            <w:tcW w:w="1766" w:type="dxa"/>
          </w:tcPr>
          <w:p w14:paraId="1C3F73AF" w14:textId="77777777" w:rsidR="00492606" w:rsidRDefault="001B2F4A">
            <w:pPr>
              <w:pStyle w:val="TableParagraph"/>
              <w:spacing w:before="17"/>
              <w:ind w:right="76"/>
              <w:jc w:val="right"/>
              <w:rPr>
                <w:b/>
                <w:sz w:val="18"/>
              </w:rPr>
            </w:pPr>
            <w:r>
              <w:rPr>
                <w:b/>
                <w:sz w:val="18"/>
              </w:rPr>
              <w:t>421.200,00 kn</w:t>
            </w:r>
          </w:p>
        </w:tc>
      </w:tr>
    </w:tbl>
    <w:p w14:paraId="14CDE93B" w14:textId="77777777" w:rsidR="00492606" w:rsidRDefault="00492606">
      <w:pPr>
        <w:spacing w:before="2"/>
        <w:rPr>
          <w:b/>
          <w:sz w:val="21"/>
        </w:rPr>
      </w:pPr>
    </w:p>
    <w:p w14:paraId="3A7933BB" w14:textId="77777777" w:rsidR="00492606" w:rsidRDefault="001B2F4A">
      <w:pPr>
        <w:spacing w:after="32"/>
        <w:ind w:left="649"/>
        <w:rPr>
          <w:b/>
          <w:sz w:val="24"/>
        </w:rPr>
      </w:pPr>
      <w:r>
        <w:rPr>
          <w:b/>
          <w:sz w:val="24"/>
        </w:rPr>
        <w:t>RASPOLOŽIVA SREDSTAVA IZ PRETHODNIH GODINA</w:t>
      </w:r>
    </w:p>
    <w:tbl>
      <w:tblPr>
        <w:tblStyle w:val="TableNormal"/>
        <w:tblW w:w="0" w:type="auto"/>
        <w:tblInd w:w="6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13"/>
        <w:gridCol w:w="1824"/>
        <w:gridCol w:w="1822"/>
        <w:gridCol w:w="1767"/>
      </w:tblGrid>
      <w:tr w:rsidR="00492606" w14:paraId="247C9FD0" w14:textId="77777777">
        <w:trPr>
          <w:trHeight w:val="456"/>
        </w:trPr>
        <w:tc>
          <w:tcPr>
            <w:tcW w:w="5013" w:type="dxa"/>
          </w:tcPr>
          <w:p w14:paraId="56C268B8" w14:textId="77777777" w:rsidR="00492606" w:rsidRDefault="001B2F4A">
            <w:pPr>
              <w:pStyle w:val="TableParagraph"/>
              <w:spacing w:before="17"/>
              <w:ind w:left="16"/>
              <w:rPr>
                <w:sz w:val="20"/>
              </w:rPr>
            </w:pPr>
            <w:r>
              <w:rPr>
                <w:sz w:val="20"/>
              </w:rPr>
              <w:t>Ukupan donos viška/manjka iz prethodnih godina</w:t>
            </w:r>
          </w:p>
        </w:tc>
        <w:tc>
          <w:tcPr>
            <w:tcW w:w="1824" w:type="dxa"/>
          </w:tcPr>
          <w:p w14:paraId="7B38483C" w14:textId="77777777" w:rsidR="00492606" w:rsidRDefault="001B2F4A">
            <w:pPr>
              <w:pStyle w:val="TableParagraph"/>
              <w:spacing w:before="17"/>
              <w:ind w:right="79"/>
              <w:jc w:val="right"/>
              <w:rPr>
                <w:b/>
                <w:sz w:val="18"/>
              </w:rPr>
            </w:pPr>
            <w:r>
              <w:rPr>
                <w:b/>
                <w:sz w:val="18"/>
              </w:rPr>
              <w:t>-141.200,00 kn</w:t>
            </w:r>
          </w:p>
        </w:tc>
        <w:tc>
          <w:tcPr>
            <w:tcW w:w="1822" w:type="dxa"/>
          </w:tcPr>
          <w:p w14:paraId="39382D7E" w14:textId="77777777" w:rsidR="00492606" w:rsidRDefault="001B2F4A">
            <w:pPr>
              <w:pStyle w:val="TableParagraph"/>
              <w:spacing w:before="17"/>
              <w:ind w:right="81"/>
              <w:jc w:val="right"/>
              <w:rPr>
                <w:b/>
                <w:sz w:val="18"/>
              </w:rPr>
            </w:pPr>
            <w:r>
              <w:rPr>
                <w:b/>
                <w:sz w:val="18"/>
              </w:rPr>
              <w:t>0,00 kn</w:t>
            </w:r>
          </w:p>
        </w:tc>
        <w:tc>
          <w:tcPr>
            <w:tcW w:w="1767" w:type="dxa"/>
          </w:tcPr>
          <w:p w14:paraId="3B3612D1" w14:textId="77777777" w:rsidR="00492606" w:rsidRDefault="001B2F4A">
            <w:pPr>
              <w:pStyle w:val="TableParagraph"/>
              <w:spacing w:before="17"/>
              <w:ind w:right="80"/>
              <w:jc w:val="right"/>
              <w:rPr>
                <w:b/>
                <w:sz w:val="18"/>
              </w:rPr>
            </w:pPr>
            <w:r>
              <w:rPr>
                <w:b/>
                <w:sz w:val="18"/>
              </w:rPr>
              <w:t>-141.200,00 kn</w:t>
            </w:r>
          </w:p>
        </w:tc>
      </w:tr>
      <w:tr w:rsidR="00492606" w14:paraId="2C7997DF" w14:textId="77777777">
        <w:trPr>
          <w:trHeight w:val="456"/>
        </w:trPr>
        <w:tc>
          <w:tcPr>
            <w:tcW w:w="5013" w:type="dxa"/>
          </w:tcPr>
          <w:p w14:paraId="5C0BB7C4" w14:textId="77777777" w:rsidR="00492606" w:rsidRDefault="001B2F4A">
            <w:pPr>
              <w:pStyle w:val="TableParagraph"/>
              <w:spacing w:before="17"/>
              <w:ind w:left="16"/>
              <w:rPr>
                <w:sz w:val="20"/>
              </w:rPr>
            </w:pPr>
            <w:r>
              <w:rPr>
                <w:sz w:val="20"/>
              </w:rPr>
              <w:t>Dio koji će se rasporediti/pokriti u razdoblju</w:t>
            </w:r>
          </w:p>
        </w:tc>
        <w:tc>
          <w:tcPr>
            <w:tcW w:w="1824" w:type="dxa"/>
          </w:tcPr>
          <w:p w14:paraId="4895C5CD" w14:textId="77777777" w:rsidR="00492606" w:rsidRDefault="001B2F4A">
            <w:pPr>
              <w:pStyle w:val="TableParagraph"/>
              <w:spacing w:before="17"/>
              <w:ind w:right="61"/>
              <w:jc w:val="right"/>
              <w:rPr>
                <w:sz w:val="18"/>
              </w:rPr>
            </w:pPr>
            <w:r>
              <w:rPr>
                <w:sz w:val="18"/>
              </w:rPr>
              <w:t>-141.200,00 kn</w:t>
            </w:r>
          </w:p>
        </w:tc>
        <w:tc>
          <w:tcPr>
            <w:tcW w:w="1822" w:type="dxa"/>
          </w:tcPr>
          <w:p w14:paraId="34D21D05" w14:textId="77777777" w:rsidR="00492606" w:rsidRDefault="001B2F4A">
            <w:pPr>
              <w:pStyle w:val="TableParagraph"/>
              <w:spacing w:before="17"/>
              <w:ind w:right="62"/>
              <w:jc w:val="right"/>
              <w:rPr>
                <w:sz w:val="18"/>
              </w:rPr>
            </w:pPr>
            <w:r>
              <w:rPr>
                <w:sz w:val="18"/>
              </w:rPr>
              <w:t>0,00 kn</w:t>
            </w:r>
          </w:p>
        </w:tc>
        <w:tc>
          <w:tcPr>
            <w:tcW w:w="1767" w:type="dxa"/>
          </w:tcPr>
          <w:p w14:paraId="7BB01098" w14:textId="77777777" w:rsidR="00492606" w:rsidRDefault="001B2F4A">
            <w:pPr>
              <w:pStyle w:val="TableParagraph"/>
              <w:spacing w:before="17"/>
              <w:ind w:right="61"/>
              <w:jc w:val="right"/>
              <w:rPr>
                <w:sz w:val="18"/>
              </w:rPr>
            </w:pPr>
            <w:r>
              <w:rPr>
                <w:sz w:val="18"/>
              </w:rPr>
              <w:t>-141.200,00 kn</w:t>
            </w:r>
          </w:p>
        </w:tc>
      </w:tr>
    </w:tbl>
    <w:p w14:paraId="4FC41B34" w14:textId="77777777" w:rsidR="00492606" w:rsidRDefault="001B2F4A">
      <w:pPr>
        <w:spacing w:before="232"/>
        <w:ind w:left="649"/>
        <w:rPr>
          <w:b/>
          <w:sz w:val="24"/>
        </w:rPr>
      </w:pPr>
      <w:r>
        <w:rPr>
          <w:b/>
          <w:sz w:val="24"/>
        </w:rPr>
        <w:t>RAČUN FINANCIRANJA</w:t>
      </w:r>
    </w:p>
    <w:tbl>
      <w:tblPr>
        <w:tblStyle w:val="TableNormal"/>
        <w:tblW w:w="0" w:type="auto"/>
        <w:tblInd w:w="64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13"/>
        <w:gridCol w:w="1824"/>
        <w:gridCol w:w="1822"/>
        <w:gridCol w:w="1767"/>
      </w:tblGrid>
      <w:tr w:rsidR="00492606" w14:paraId="34B955A0" w14:textId="77777777">
        <w:trPr>
          <w:trHeight w:val="456"/>
        </w:trPr>
        <w:tc>
          <w:tcPr>
            <w:tcW w:w="5013" w:type="dxa"/>
          </w:tcPr>
          <w:p w14:paraId="315487E3" w14:textId="77777777" w:rsidR="00492606" w:rsidRDefault="001B2F4A">
            <w:pPr>
              <w:pStyle w:val="TableParagraph"/>
              <w:ind w:left="16"/>
              <w:rPr>
                <w:sz w:val="20"/>
              </w:rPr>
            </w:pPr>
            <w:r>
              <w:rPr>
                <w:sz w:val="20"/>
              </w:rPr>
              <w:t>Primici od financijske imovine i zaduživanja</w:t>
            </w:r>
          </w:p>
        </w:tc>
        <w:tc>
          <w:tcPr>
            <w:tcW w:w="1824" w:type="dxa"/>
          </w:tcPr>
          <w:p w14:paraId="12EDDBD2" w14:textId="77777777" w:rsidR="00492606" w:rsidRDefault="001B2F4A">
            <w:pPr>
              <w:pStyle w:val="TableParagraph"/>
              <w:ind w:right="60"/>
              <w:jc w:val="right"/>
              <w:rPr>
                <w:sz w:val="18"/>
              </w:rPr>
            </w:pPr>
            <w:r>
              <w:rPr>
                <w:sz w:val="18"/>
              </w:rPr>
              <w:t>120.000,00 kn</w:t>
            </w:r>
          </w:p>
        </w:tc>
        <w:tc>
          <w:tcPr>
            <w:tcW w:w="1822" w:type="dxa"/>
          </w:tcPr>
          <w:p w14:paraId="4A16BE49" w14:textId="77777777" w:rsidR="00492606" w:rsidRDefault="001B2F4A">
            <w:pPr>
              <w:pStyle w:val="TableParagraph"/>
              <w:ind w:right="60"/>
              <w:jc w:val="right"/>
              <w:rPr>
                <w:sz w:val="18"/>
              </w:rPr>
            </w:pPr>
            <w:r>
              <w:rPr>
                <w:sz w:val="18"/>
              </w:rPr>
              <w:t>30.000,00 kn</w:t>
            </w:r>
          </w:p>
        </w:tc>
        <w:tc>
          <w:tcPr>
            <w:tcW w:w="1767" w:type="dxa"/>
          </w:tcPr>
          <w:p w14:paraId="658EDCCB" w14:textId="77777777" w:rsidR="00492606" w:rsidRDefault="001B2F4A">
            <w:pPr>
              <w:pStyle w:val="TableParagraph"/>
              <w:ind w:right="60"/>
              <w:jc w:val="right"/>
              <w:rPr>
                <w:sz w:val="18"/>
              </w:rPr>
            </w:pPr>
            <w:r>
              <w:rPr>
                <w:sz w:val="18"/>
              </w:rPr>
              <w:t>150.000,00 kn</w:t>
            </w:r>
          </w:p>
        </w:tc>
      </w:tr>
      <w:tr w:rsidR="00492606" w14:paraId="7F50BADE" w14:textId="77777777">
        <w:trPr>
          <w:trHeight w:val="456"/>
        </w:trPr>
        <w:tc>
          <w:tcPr>
            <w:tcW w:w="5013" w:type="dxa"/>
          </w:tcPr>
          <w:p w14:paraId="4516BAF5" w14:textId="77777777" w:rsidR="00492606" w:rsidRDefault="001B2F4A">
            <w:pPr>
              <w:pStyle w:val="TableParagraph"/>
              <w:ind w:left="16"/>
              <w:rPr>
                <w:sz w:val="20"/>
              </w:rPr>
            </w:pPr>
            <w:r>
              <w:rPr>
                <w:sz w:val="20"/>
              </w:rPr>
              <w:t>Izdaci za financijsku imovinu i otplate zajmova</w:t>
            </w:r>
          </w:p>
        </w:tc>
        <w:tc>
          <w:tcPr>
            <w:tcW w:w="1824" w:type="dxa"/>
          </w:tcPr>
          <w:p w14:paraId="140F2F0F" w14:textId="77777777" w:rsidR="00492606" w:rsidRDefault="001B2F4A">
            <w:pPr>
              <w:pStyle w:val="TableParagraph"/>
              <w:ind w:right="60"/>
              <w:jc w:val="right"/>
              <w:rPr>
                <w:sz w:val="18"/>
              </w:rPr>
            </w:pPr>
            <w:r>
              <w:rPr>
                <w:sz w:val="18"/>
              </w:rPr>
              <w:t>350.000,00 kn</w:t>
            </w:r>
          </w:p>
        </w:tc>
        <w:tc>
          <w:tcPr>
            <w:tcW w:w="1822" w:type="dxa"/>
          </w:tcPr>
          <w:p w14:paraId="258D1510" w14:textId="77777777" w:rsidR="00492606" w:rsidRDefault="001B2F4A">
            <w:pPr>
              <w:pStyle w:val="TableParagraph"/>
              <w:ind w:right="60"/>
              <w:jc w:val="right"/>
              <w:rPr>
                <w:sz w:val="18"/>
              </w:rPr>
            </w:pPr>
            <w:r>
              <w:rPr>
                <w:sz w:val="18"/>
              </w:rPr>
              <w:t>80.000,00 kn</w:t>
            </w:r>
          </w:p>
        </w:tc>
        <w:tc>
          <w:tcPr>
            <w:tcW w:w="1767" w:type="dxa"/>
          </w:tcPr>
          <w:p w14:paraId="306DCCA6" w14:textId="77777777" w:rsidR="00492606" w:rsidRDefault="001B2F4A">
            <w:pPr>
              <w:pStyle w:val="TableParagraph"/>
              <w:ind w:right="60"/>
              <w:jc w:val="right"/>
              <w:rPr>
                <w:sz w:val="18"/>
              </w:rPr>
            </w:pPr>
            <w:r>
              <w:rPr>
                <w:sz w:val="18"/>
              </w:rPr>
              <w:t>430.000,00 kn</w:t>
            </w:r>
          </w:p>
        </w:tc>
      </w:tr>
      <w:tr w:rsidR="00492606" w14:paraId="1FCCDFB9" w14:textId="77777777">
        <w:trPr>
          <w:trHeight w:val="456"/>
        </w:trPr>
        <w:tc>
          <w:tcPr>
            <w:tcW w:w="5013" w:type="dxa"/>
            <w:tcBorders>
              <w:left w:val="nil"/>
              <w:bottom w:val="nil"/>
            </w:tcBorders>
          </w:tcPr>
          <w:p w14:paraId="571DCA30" w14:textId="77777777" w:rsidR="00492606" w:rsidRDefault="001B2F4A">
            <w:pPr>
              <w:pStyle w:val="TableParagraph"/>
              <w:spacing w:line="241" w:lineRule="exact"/>
              <w:ind w:left="2832"/>
              <w:rPr>
                <w:b/>
                <w:sz w:val="20"/>
              </w:rPr>
            </w:pPr>
            <w:r>
              <w:rPr>
                <w:b/>
                <w:sz w:val="20"/>
              </w:rPr>
              <w:t>NETO FINANCIRANJE</w:t>
            </w:r>
          </w:p>
        </w:tc>
        <w:tc>
          <w:tcPr>
            <w:tcW w:w="1824" w:type="dxa"/>
          </w:tcPr>
          <w:p w14:paraId="2CE270E0" w14:textId="77777777" w:rsidR="00492606" w:rsidRDefault="001B2F4A">
            <w:pPr>
              <w:pStyle w:val="TableParagraph"/>
              <w:ind w:right="79"/>
              <w:jc w:val="right"/>
              <w:rPr>
                <w:b/>
                <w:sz w:val="18"/>
              </w:rPr>
            </w:pPr>
            <w:r>
              <w:rPr>
                <w:b/>
                <w:sz w:val="18"/>
              </w:rPr>
              <w:t>-230.000,00 kn</w:t>
            </w:r>
          </w:p>
        </w:tc>
        <w:tc>
          <w:tcPr>
            <w:tcW w:w="1822" w:type="dxa"/>
          </w:tcPr>
          <w:p w14:paraId="06110843" w14:textId="77777777" w:rsidR="00492606" w:rsidRDefault="001B2F4A">
            <w:pPr>
              <w:pStyle w:val="TableParagraph"/>
              <w:ind w:right="79"/>
              <w:jc w:val="right"/>
              <w:rPr>
                <w:b/>
                <w:sz w:val="18"/>
              </w:rPr>
            </w:pPr>
            <w:r>
              <w:rPr>
                <w:b/>
                <w:sz w:val="18"/>
              </w:rPr>
              <w:t>-50.000,00 kn</w:t>
            </w:r>
          </w:p>
        </w:tc>
        <w:tc>
          <w:tcPr>
            <w:tcW w:w="1767" w:type="dxa"/>
          </w:tcPr>
          <w:p w14:paraId="56769F5F" w14:textId="77777777" w:rsidR="00492606" w:rsidRDefault="001B2F4A">
            <w:pPr>
              <w:pStyle w:val="TableParagraph"/>
              <w:ind w:right="80"/>
              <w:jc w:val="right"/>
              <w:rPr>
                <w:b/>
                <w:sz w:val="18"/>
              </w:rPr>
            </w:pPr>
            <w:r>
              <w:rPr>
                <w:b/>
                <w:sz w:val="18"/>
              </w:rPr>
              <w:t>-280.000,00 kn</w:t>
            </w:r>
          </w:p>
        </w:tc>
      </w:tr>
    </w:tbl>
    <w:p w14:paraId="11AF7861" w14:textId="77777777" w:rsidR="00492606" w:rsidRDefault="00492606">
      <w:pPr>
        <w:spacing w:before="2" w:after="1"/>
        <w:rPr>
          <w:b/>
          <w:sz w:val="25"/>
        </w:rPr>
      </w:pPr>
    </w:p>
    <w:tbl>
      <w:tblPr>
        <w:tblStyle w:val="TableNormal"/>
        <w:tblW w:w="0" w:type="auto"/>
        <w:tblInd w:w="636"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firstRow="1" w:lastRow="1" w:firstColumn="1" w:lastColumn="1" w:noHBand="0" w:noVBand="0"/>
      </w:tblPr>
      <w:tblGrid>
        <w:gridCol w:w="5013"/>
        <w:gridCol w:w="1824"/>
        <w:gridCol w:w="1822"/>
        <w:gridCol w:w="1767"/>
      </w:tblGrid>
      <w:tr w:rsidR="00492606" w14:paraId="39132F3D" w14:textId="77777777">
        <w:trPr>
          <w:trHeight w:val="685"/>
        </w:trPr>
        <w:tc>
          <w:tcPr>
            <w:tcW w:w="5013" w:type="dxa"/>
          </w:tcPr>
          <w:p w14:paraId="13A9CF3F" w14:textId="77777777" w:rsidR="00492606" w:rsidRDefault="001B2F4A">
            <w:pPr>
              <w:pStyle w:val="TableParagraph"/>
              <w:spacing w:before="17"/>
              <w:ind w:left="16"/>
              <w:rPr>
                <w:b/>
                <w:sz w:val="18"/>
              </w:rPr>
            </w:pPr>
            <w:r>
              <w:rPr>
                <w:b/>
                <w:sz w:val="18"/>
              </w:rPr>
              <w:t>VIŠAK/MANJAK + NETO FINANCIRANJE + RASPOLOŽIVA SREDSTVA IZ PRETHODNIH GODINA</w:t>
            </w:r>
          </w:p>
        </w:tc>
        <w:tc>
          <w:tcPr>
            <w:tcW w:w="1824" w:type="dxa"/>
            <w:tcBorders>
              <w:top w:val="single" w:sz="2" w:space="0" w:color="000000"/>
              <w:bottom w:val="single" w:sz="2" w:space="0" w:color="000000"/>
              <w:right w:val="single" w:sz="2" w:space="0" w:color="000000"/>
            </w:tcBorders>
          </w:tcPr>
          <w:p w14:paraId="74806B97" w14:textId="77777777" w:rsidR="00492606" w:rsidRDefault="001B2F4A">
            <w:pPr>
              <w:pStyle w:val="TableParagraph"/>
              <w:spacing w:before="17"/>
              <w:ind w:left="1053"/>
              <w:rPr>
                <w:b/>
                <w:sz w:val="18"/>
              </w:rPr>
            </w:pPr>
            <w:r>
              <w:rPr>
                <w:b/>
                <w:sz w:val="18"/>
              </w:rPr>
              <w:t>0,00 kn</w:t>
            </w:r>
          </w:p>
        </w:tc>
        <w:tc>
          <w:tcPr>
            <w:tcW w:w="1822" w:type="dxa"/>
            <w:tcBorders>
              <w:top w:val="single" w:sz="2" w:space="0" w:color="000000"/>
              <w:left w:val="single" w:sz="2" w:space="0" w:color="000000"/>
              <w:bottom w:val="single" w:sz="2" w:space="0" w:color="000000"/>
              <w:right w:val="single" w:sz="2" w:space="0" w:color="000000"/>
            </w:tcBorders>
          </w:tcPr>
          <w:p w14:paraId="7DAC7989" w14:textId="77777777" w:rsidR="00492606" w:rsidRDefault="001B2F4A">
            <w:pPr>
              <w:pStyle w:val="TableParagraph"/>
              <w:spacing w:before="17"/>
              <w:ind w:left="1052"/>
              <w:rPr>
                <w:b/>
                <w:sz w:val="18"/>
              </w:rPr>
            </w:pPr>
            <w:r>
              <w:rPr>
                <w:b/>
                <w:sz w:val="18"/>
              </w:rPr>
              <w:t>0,00 kn</w:t>
            </w:r>
          </w:p>
        </w:tc>
        <w:tc>
          <w:tcPr>
            <w:tcW w:w="1767" w:type="dxa"/>
            <w:tcBorders>
              <w:top w:val="single" w:sz="2" w:space="0" w:color="000000"/>
              <w:left w:val="single" w:sz="2" w:space="0" w:color="000000"/>
              <w:bottom w:val="single" w:sz="2" w:space="0" w:color="000000"/>
              <w:right w:val="single" w:sz="2" w:space="0" w:color="000000"/>
            </w:tcBorders>
          </w:tcPr>
          <w:p w14:paraId="5CBF7C5F" w14:textId="77777777" w:rsidR="00492606" w:rsidRDefault="001B2F4A">
            <w:pPr>
              <w:pStyle w:val="TableParagraph"/>
              <w:spacing w:before="17"/>
              <w:ind w:left="996"/>
              <w:rPr>
                <w:b/>
                <w:sz w:val="18"/>
              </w:rPr>
            </w:pPr>
            <w:r>
              <w:rPr>
                <w:b/>
                <w:sz w:val="18"/>
              </w:rPr>
              <w:t>0,00 kn</w:t>
            </w:r>
          </w:p>
        </w:tc>
      </w:tr>
    </w:tbl>
    <w:p w14:paraId="30081220" w14:textId="77777777" w:rsidR="00492606" w:rsidRDefault="001B2F4A">
      <w:pPr>
        <w:pStyle w:val="Naslov1"/>
        <w:spacing w:before="229"/>
        <w:ind w:left="5242" w:right="0"/>
        <w:jc w:val="left"/>
      </w:pPr>
      <w:r>
        <w:t>Članak 2.</w:t>
      </w:r>
    </w:p>
    <w:p w14:paraId="40AC1CBB" w14:textId="77777777" w:rsidR="00492606" w:rsidRDefault="001B2F4A">
      <w:pPr>
        <w:pStyle w:val="Tijeloteksta"/>
        <w:spacing w:before="78"/>
        <w:ind w:left="651" w:firstLine="252"/>
      </w:pPr>
      <w:r>
        <w:t>U Drugim izmjenama za 2020. godinu prihodi i rashodi, te primici i izdaci po ekonomskoj klasifikaciji utvrđuju se u Računu prihoda i rashoda i Računu financiranja, kako slijedi:</w:t>
      </w:r>
    </w:p>
    <w:p w14:paraId="25D71A3C" w14:textId="77777777" w:rsidR="00492606" w:rsidRDefault="00492606">
      <w:pPr>
        <w:sectPr w:rsidR="00492606">
          <w:footerReference w:type="default" r:id="rId9"/>
          <w:type w:val="continuous"/>
          <w:pgSz w:w="11910" w:h="16840"/>
          <w:pgMar w:top="260" w:right="420" w:bottom="920" w:left="220" w:header="720" w:footer="721" w:gutter="0"/>
          <w:pgNumType w:start="1"/>
          <w:cols w:space="720"/>
        </w:sectPr>
      </w:pPr>
    </w:p>
    <w:p w14:paraId="010A7CAF" w14:textId="77777777" w:rsidR="00492606" w:rsidRDefault="00492606">
      <w:pPr>
        <w:sectPr w:rsidR="00492606">
          <w:type w:val="continuous"/>
          <w:pgSz w:w="11910" w:h="16840"/>
          <w:pgMar w:top="260" w:right="420" w:bottom="920" w:left="220" w:header="720" w:footer="720" w:gutter="0"/>
          <w:cols w:num="2" w:space="720" w:equalWidth="0">
            <w:col w:w="3748" w:space="2566"/>
            <w:col w:w="4956"/>
          </w:cols>
        </w:sectPr>
      </w:pPr>
    </w:p>
    <w:p w14:paraId="0A5DE4D3" w14:textId="77777777" w:rsidR="00492606" w:rsidRDefault="001B2F4A">
      <w:pPr>
        <w:ind w:left="3203"/>
        <w:rPr>
          <w:sz w:val="20"/>
        </w:rPr>
      </w:pPr>
      <w:r>
        <w:rPr>
          <w:noProof/>
          <w:sz w:val="20"/>
          <w:lang w:val="hr-HR" w:eastAsia="hr-HR"/>
        </w:rPr>
        <w:lastRenderedPageBreak/>
        <w:drawing>
          <wp:inline distT="0" distB="0" distL="0" distR="0" wp14:anchorId="3BFBF79B" wp14:editId="4C56BE5D">
            <wp:extent cx="340961" cy="42862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340961" cy="428625"/>
                    </a:xfrm>
                    <a:prstGeom prst="rect">
                      <a:avLst/>
                    </a:prstGeom>
                  </pic:spPr>
                </pic:pic>
              </a:graphicData>
            </a:graphic>
          </wp:inline>
        </w:drawing>
      </w:r>
    </w:p>
    <w:p w14:paraId="4F201C50" w14:textId="77777777" w:rsidR="00492606" w:rsidRDefault="001B2F4A">
      <w:pPr>
        <w:spacing w:before="30"/>
        <w:ind w:left="995" w:right="5507"/>
        <w:jc w:val="center"/>
        <w:rPr>
          <w:b/>
          <w:sz w:val="18"/>
        </w:rPr>
      </w:pPr>
      <w:r>
        <w:rPr>
          <w:b/>
          <w:sz w:val="18"/>
        </w:rPr>
        <w:t>REPUBLIKA HRVATSKA</w:t>
      </w:r>
    </w:p>
    <w:p w14:paraId="1DEB0E1B" w14:textId="77777777" w:rsidR="00492606" w:rsidRDefault="001B2F4A">
      <w:pPr>
        <w:spacing w:before="41"/>
        <w:ind w:left="995" w:right="5512"/>
        <w:jc w:val="center"/>
        <w:rPr>
          <w:sz w:val="18"/>
        </w:rPr>
      </w:pPr>
      <w:r>
        <w:rPr>
          <w:noProof/>
          <w:lang w:val="hr-HR" w:eastAsia="hr-HR"/>
        </w:rPr>
        <w:drawing>
          <wp:anchor distT="0" distB="0" distL="0" distR="0" simplePos="0" relativeHeight="15730176" behindDoc="0" locked="0" layoutInCell="1" allowOverlap="1" wp14:anchorId="36D1D372" wp14:editId="2AA99834">
            <wp:simplePos x="0" y="0"/>
            <wp:positionH relativeFrom="page">
              <wp:posOffset>738505</wp:posOffset>
            </wp:positionH>
            <wp:positionV relativeFrom="paragraph">
              <wp:posOffset>128782</wp:posOffset>
            </wp:positionV>
            <wp:extent cx="328764" cy="43019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328764" cy="430199"/>
                    </a:xfrm>
                    <a:prstGeom prst="rect">
                      <a:avLst/>
                    </a:prstGeom>
                  </pic:spPr>
                </pic:pic>
              </a:graphicData>
            </a:graphic>
          </wp:anchor>
        </w:drawing>
      </w:r>
      <w:r>
        <w:rPr>
          <w:sz w:val="18"/>
        </w:rPr>
        <w:t>BJELOVARSKO-BILOGORSKA ŽUPANIJA</w:t>
      </w:r>
    </w:p>
    <w:p w14:paraId="5D88E64B" w14:textId="77777777" w:rsidR="00492606" w:rsidRDefault="001B2F4A">
      <w:pPr>
        <w:pStyle w:val="Naslov1"/>
      </w:pPr>
      <w:r>
        <w:t>Općina Velika Pisanica</w:t>
      </w:r>
    </w:p>
    <w:p w14:paraId="67F7A5D5" w14:textId="77777777" w:rsidR="00492606" w:rsidRDefault="001B2F4A">
      <w:pPr>
        <w:spacing w:before="50" w:after="51"/>
        <w:ind w:left="995" w:right="5509"/>
        <w:jc w:val="center"/>
        <w:rPr>
          <w:sz w:val="18"/>
        </w:rPr>
      </w:pPr>
      <w:r>
        <w:rPr>
          <w:sz w:val="18"/>
        </w:rPr>
        <w:t>Općinsko vijeće</w:t>
      </w:r>
    </w:p>
    <w:tbl>
      <w:tblPr>
        <w:tblStyle w:val="TableNormal"/>
        <w:tblW w:w="0" w:type="auto"/>
        <w:tblInd w:w="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724"/>
        <w:gridCol w:w="2110"/>
        <w:gridCol w:w="1842"/>
        <w:gridCol w:w="1839"/>
        <w:gridCol w:w="1842"/>
        <w:gridCol w:w="1123"/>
      </w:tblGrid>
      <w:tr w:rsidR="00492606" w14:paraId="1119C710" w14:textId="77777777">
        <w:trPr>
          <w:trHeight w:val="1153"/>
        </w:trPr>
        <w:tc>
          <w:tcPr>
            <w:tcW w:w="10219" w:type="dxa"/>
            <w:gridSpan w:val="7"/>
            <w:tcBorders>
              <w:left w:val="nil"/>
              <w:bottom w:val="single" w:sz="12" w:space="0" w:color="000000"/>
              <w:right w:val="nil"/>
            </w:tcBorders>
            <w:shd w:val="clear" w:color="auto" w:fill="C0C0C0"/>
          </w:tcPr>
          <w:p w14:paraId="22A1CD5F" w14:textId="77777777" w:rsidR="00492606" w:rsidRDefault="001B2F4A">
            <w:pPr>
              <w:pStyle w:val="TableParagraph"/>
              <w:spacing w:before="69" w:line="247" w:lineRule="auto"/>
              <w:ind w:left="4175" w:hanging="4061"/>
              <w:rPr>
                <w:rFonts w:ascii="Times New Roman" w:hAnsi="Times New Roman"/>
                <w:b/>
                <w:sz w:val="28"/>
              </w:rPr>
            </w:pPr>
            <w:r>
              <w:rPr>
                <w:rFonts w:ascii="Times New Roman" w:hAnsi="Times New Roman"/>
                <w:b/>
                <w:sz w:val="28"/>
              </w:rPr>
              <w:t>DRUGE IZMJENE I DOPUNE PRORAČUNA OPĆINE VELIKA PISANICA ZA 2020. GODINU</w:t>
            </w:r>
          </w:p>
          <w:p w14:paraId="34508C0E" w14:textId="77777777" w:rsidR="00492606" w:rsidRDefault="001B2F4A">
            <w:pPr>
              <w:pStyle w:val="TableParagraph"/>
              <w:spacing w:before="63"/>
              <w:ind w:left="2905"/>
              <w:rPr>
                <w:rFonts w:ascii="Times New Roman" w:hAnsi="Times New Roman"/>
              </w:rPr>
            </w:pPr>
            <w:r>
              <w:rPr>
                <w:rFonts w:ascii="Times New Roman" w:hAnsi="Times New Roman"/>
              </w:rPr>
              <w:t>A. RAČUN PRIHODA I RASHODA (PRIHODI)</w:t>
            </w:r>
          </w:p>
        </w:tc>
      </w:tr>
      <w:tr w:rsidR="00492606" w14:paraId="59FB5CEC" w14:textId="77777777">
        <w:trPr>
          <w:trHeight w:val="510"/>
        </w:trPr>
        <w:tc>
          <w:tcPr>
            <w:tcW w:w="1463" w:type="dxa"/>
            <w:gridSpan w:val="2"/>
            <w:tcBorders>
              <w:top w:val="single" w:sz="12" w:space="0" w:color="000000"/>
              <w:left w:val="nil"/>
              <w:bottom w:val="single" w:sz="12" w:space="0" w:color="000000"/>
              <w:right w:val="single" w:sz="2" w:space="0" w:color="000000"/>
            </w:tcBorders>
            <w:shd w:val="clear" w:color="auto" w:fill="C0C0C0"/>
          </w:tcPr>
          <w:p w14:paraId="24F6595A" w14:textId="77777777" w:rsidR="00492606" w:rsidRDefault="001B2F4A">
            <w:pPr>
              <w:pStyle w:val="TableParagraph"/>
              <w:spacing w:before="9"/>
              <w:ind w:left="48"/>
              <w:rPr>
                <w:sz w:val="20"/>
              </w:rPr>
            </w:pPr>
            <w:r>
              <w:rPr>
                <w:sz w:val="20"/>
              </w:rPr>
              <w:t>Račun/ Pozicija</w:t>
            </w:r>
          </w:p>
        </w:tc>
        <w:tc>
          <w:tcPr>
            <w:tcW w:w="2110" w:type="dxa"/>
            <w:tcBorders>
              <w:top w:val="single" w:sz="12" w:space="0" w:color="000000"/>
              <w:left w:val="single" w:sz="2" w:space="0" w:color="000000"/>
              <w:bottom w:val="single" w:sz="12" w:space="0" w:color="000000"/>
              <w:right w:val="single" w:sz="2" w:space="0" w:color="000000"/>
            </w:tcBorders>
            <w:shd w:val="clear" w:color="auto" w:fill="C0C0C0"/>
          </w:tcPr>
          <w:p w14:paraId="19CE8F70" w14:textId="77777777" w:rsidR="00492606" w:rsidRDefault="001B2F4A">
            <w:pPr>
              <w:pStyle w:val="TableParagraph"/>
              <w:spacing w:before="9"/>
              <w:ind w:left="836" w:right="838"/>
              <w:jc w:val="center"/>
              <w:rPr>
                <w:sz w:val="20"/>
              </w:rPr>
            </w:pPr>
            <w:r>
              <w:rPr>
                <w:sz w:val="20"/>
              </w:rPr>
              <w:t>Opis</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246188F1" w14:textId="77777777" w:rsidR="00492606" w:rsidRDefault="001B2F4A">
            <w:pPr>
              <w:pStyle w:val="TableParagraph"/>
              <w:spacing w:before="10"/>
              <w:ind w:left="174"/>
              <w:rPr>
                <w:sz w:val="20"/>
              </w:rPr>
            </w:pPr>
            <w:r>
              <w:rPr>
                <w:sz w:val="20"/>
              </w:rPr>
              <w:t>1. Rebalans 2020</w:t>
            </w:r>
          </w:p>
        </w:tc>
        <w:tc>
          <w:tcPr>
            <w:tcW w:w="1839" w:type="dxa"/>
            <w:tcBorders>
              <w:top w:val="single" w:sz="12" w:space="0" w:color="000000"/>
              <w:left w:val="single" w:sz="2" w:space="0" w:color="000000"/>
              <w:bottom w:val="single" w:sz="12" w:space="0" w:color="000000"/>
              <w:right w:val="single" w:sz="2" w:space="0" w:color="000000"/>
            </w:tcBorders>
            <w:shd w:val="clear" w:color="auto" w:fill="C0C0C0"/>
          </w:tcPr>
          <w:p w14:paraId="4CCF4371" w14:textId="77777777" w:rsidR="00492606" w:rsidRDefault="001B2F4A">
            <w:pPr>
              <w:pStyle w:val="TableParagraph"/>
              <w:spacing w:before="19" w:line="240" w:lineRule="exact"/>
              <w:ind w:left="466" w:right="408" w:hanging="31"/>
              <w:rPr>
                <w:sz w:val="20"/>
              </w:rPr>
            </w:pPr>
            <w:r>
              <w:rPr>
                <w:sz w:val="20"/>
              </w:rPr>
              <w:t>Povećanje/ smanjenje</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465B213D" w14:textId="77777777" w:rsidR="00492606" w:rsidRDefault="001B2F4A">
            <w:pPr>
              <w:pStyle w:val="TableParagraph"/>
              <w:spacing w:before="10"/>
              <w:ind w:right="142"/>
              <w:jc w:val="right"/>
              <w:rPr>
                <w:sz w:val="20"/>
              </w:rPr>
            </w:pPr>
            <w:r>
              <w:rPr>
                <w:sz w:val="20"/>
              </w:rPr>
              <w:t>2. Rebalans 2020</w:t>
            </w:r>
          </w:p>
        </w:tc>
        <w:tc>
          <w:tcPr>
            <w:tcW w:w="1123" w:type="dxa"/>
            <w:tcBorders>
              <w:top w:val="single" w:sz="12" w:space="0" w:color="000000"/>
              <w:left w:val="single" w:sz="2" w:space="0" w:color="000000"/>
              <w:bottom w:val="single" w:sz="12" w:space="0" w:color="000000"/>
              <w:right w:val="nil"/>
            </w:tcBorders>
            <w:shd w:val="clear" w:color="auto" w:fill="C0C0C0"/>
          </w:tcPr>
          <w:p w14:paraId="3116FD2C" w14:textId="77777777" w:rsidR="00492606" w:rsidRDefault="001B2F4A">
            <w:pPr>
              <w:pStyle w:val="TableParagraph"/>
              <w:spacing w:before="19" w:line="240" w:lineRule="exact"/>
              <w:ind w:left="438" w:right="219" w:hanging="148"/>
              <w:rPr>
                <w:sz w:val="20"/>
              </w:rPr>
            </w:pPr>
            <w:r>
              <w:rPr>
                <w:sz w:val="20"/>
              </w:rPr>
              <w:t>Indeks 5/3</w:t>
            </w:r>
          </w:p>
        </w:tc>
      </w:tr>
      <w:tr w:rsidR="00492606" w14:paraId="468904A7" w14:textId="77777777">
        <w:trPr>
          <w:trHeight w:val="262"/>
        </w:trPr>
        <w:tc>
          <w:tcPr>
            <w:tcW w:w="739" w:type="dxa"/>
            <w:tcBorders>
              <w:top w:val="single" w:sz="12" w:space="0" w:color="000000"/>
              <w:left w:val="nil"/>
              <w:bottom w:val="single" w:sz="8" w:space="0" w:color="000000"/>
              <w:right w:val="single" w:sz="2" w:space="0" w:color="000000"/>
            </w:tcBorders>
            <w:shd w:val="clear" w:color="auto" w:fill="D6D6D6"/>
          </w:tcPr>
          <w:p w14:paraId="1B289EB5" w14:textId="77777777" w:rsidR="00492606" w:rsidRDefault="001B2F4A">
            <w:pPr>
              <w:pStyle w:val="TableParagraph"/>
              <w:spacing w:before="5" w:line="237" w:lineRule="exact"/>
              <w:ind w:right="5"/>
              <w:jc w:val="right"/>
              <w:rPr>
                <w:b/>
                <w:sz w:val="20"/>
              </w:rPr>
            </w:pPr>
            <w:r>
              <w:rPr>
                <w:b/>
                <w:sz w:val="20"/>
              </w:rPr>
              <w:t>6</w:t>
            </w:r>
          </w:p>
        </w:tc>
        <w:tc>
          <w:tcPr>
            <w:tcW w:w="724" w:type="dxa"/>
            <w:tcBorders>
              <w:top w:val="single" w:sz="12" w:space="0" w:color="000000"/>
              <w:left w:val="single" w:sz="2" w:space="0" w:color="000000"/>
              <w:bottom w:val="single" w:sz="8" w:space="0" w:color="000000"/>
              <w:right w:val="single" w:sz="2" w:space="0" w:color="000000"/>
            </w:tcBorders>
            <w:shd w:val="clear" w:color="auto" w:fill="D6D6D6"/>
          </w:tcPr>
          <w:p w14:paraId="005D387C"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8" w:space="0" w:color="000000"/>
              <w:right w:val="single" w:sz="2" w:space="0" w:color="000000"/>
            </w:tcBorders>
            <w:shd w:val="clear" w:color="auto" w:fill="D6D6D6"/>
          </w:tcPr>
          <w:p w14:paraId="134C9F67" w14:textId="77777777" w:rsidR="00492606" w:rsidRDefault="001B2F4A">
            <w:pPr>
              <w:pStyle w:val="TableParagraph"/>
              <w:spacing w:before="5" w:line="237" w:lineRule="exact"/>
              <w:ind w:left="40"/>
              <w:rPr>
                <w:b/>
                <w:sz w:val="20"/>
              </w:rPr>
            </w:pPr>
            <w:r>
              <w:rPr>
                <w:b/>
                <w:sz w:val="20"/>
              </w:rPr>
              <w:t>Prihodi poslovanja</w:t>
            </w:r>
          </w:p>
        </w:tc>
        <w:tc>
          <w:tcPr>
            <w:tcW w:w="1842" w:type="dxa"/>
            <w:tcBorders>
              <w:top w:val="single" w:sz="12" w:space="0" w:color="000000"/>
              <w:left w:val="single" w:sz="2" w:space="0" w:color="000000"/>
              <w:bottom w:val="single" w:sz="8" w:space="0" w:color="000000"/>
              <w:right w:val="single" w:sz="2" w:space="0" w:color="000000"/>
            </w:tcBorders>
            <w:shd w:val="clear" w:color="auto" w:fill="D6D6D6"/>
          </w:tcPr>
          <w:p w14:paraId="7D8BE84A" w14:textId="77777777" w:rsidR="00492606" w:rsidRDefault="001B2F4A">
            <w:pPr>
              <w:pStyle w:val="TableParagraph"/>
              <w:spacing w:before="5" w:line="237" w:lineRule="exact"/>
              <w:ind w:right="53"/>
              <w:jc w:val="right"/>
              <w:rPr>
                <w:b/>
                <w:sz w:val="20"/>
              </w:rPr>
            </w:pPr>
            <w:r>
              <w:rPr>
                <w:b/>
                <w:sz w:val="20"/>
              </w:rPr>
              <w:t>7.421.400,00</w:t>
            </w:r>
          </w:p>
        </w:tc>
        <w:tc>
          <w:tcPr>
            <w:tcW w:w="1839" w:type="dxa"/>
            <w:tcBorders>
              <w:top w:val="single" w:sz="12" w:space="0" w:color="000000"/>
              <w:left w:val="single" w:sz="2" w:space="0" w:color="000000"/>
              <w:bottom w:val="single" w:sz="8" w:space="0" w:color="000000"/>
              <w:right w:val="single" w:sz="2" w:space="0" w:color="000000"/>
            </w:tcBorders>
            <w:shd w:val="clear" w:color="auto" w:fill="D6D6D6"/>
          </w:tcPr>
          <w:p w14:paraId="7B5B5E17" w14:textId="77777777" w:rsidR="00492606" w:rsidRDefault="001B2F4A">
            <w:pPr>
              <w:pStyle w:val="TableParagraph"/>
              <w:spacing w:before="5" w:line="237" w:lineRule="exact"/>
              <w:ind w:right="69"/>
              <w:jc w:val="right"/>
              <w:rPr>
                <w:b/>
                <w:sz w:val="20"/>
              </w:rPr>
            </w:pPr>
            <w:r>
              <w:rPr>
                <w:b/>
                <w:sz w:val="20"/>
              </w:rPr>
              <w:t>-2.027.100,00</w:t>
            </w:r>
          </w:p>
        </w:tc>
        <w:tc>
          <w:tcPr>
            <w:tcW w:w="1842" w:type="dxa"/>
            <w:tcBorders>
              <w:top w:val="single" w:sz="12" w:space="0" w:color="000000"/>
              <w:left w:val="single" w:sz="2" w:space="0" w:color="000000"/>
              <w:bottom w:val="single" w:sz="8" w:space="0" w:color="000000"/>
              <w:right w:val="single" w:sz="2" w:space="0" w:color="000000"/>
            </w:tcBorders>
            <w:shd w:val="clear" w:color="auto" w:fill="D6D6D6"/>
          </w:tcPr>
          <w:p w14:paraId="7B358A78" w14:textId="77777777" w:rsidR="00492606" w:rsidRDefault="001B2F4A">
            <w:pPr>
              <w:pStyle w:val="TableParagraph"/>
              <w:spacing w:before="5" w:line="237" w:lineRule="exact"/>
              <w:ind w:right="130"/>
              <w:jc w:val="right"/>
              <w:rPr>
                <w:b/>
                <w:sz w:val="20"/>
              </w:rPr>
            </w:pPr>
            <w:r>
              <w:rPr>
                <w:b/>
                <w:sz w:val="20"/>
              </w:rPr>
              <w:t>5.394.300,00</w:t>
            </w:r>
          </w:p>
        </w:tc>
        <w:tc>
          <w:tcPr>
            <w:tcW w:w="1123" w:type="dxa"/>
            <w:tcBorders>
              <w:top w:val="single" w:sz="12" w:space="0" w:color="000000"/>
              <w:left w:val="single" w:sz="2" w:space="0" w:color="000000"/>
              <w:bottom w:val="single" w:sz="8" w:space="0" w:color="000000"/>
              <w:right w:val="nil"/>
            </w:tcBorders>
            <w:shd w:val="clear" w:color="auto" w:fill="D6D6D6"/>
          </w:tcPr>
          <w:p w14:paraId="500E1002" w14:textId="77777777" w:rsidR="00492606" w:rsidRDefault="001B2F4A">
            <w:pPr>
              <w:pStyle w:val="TableParagraph"/>
              <w:spacing w:before="6"/>
              <w:ind w:right="38"/>
              <w:jc w:val="right"/>
              <w:rPr>
                <w:sz w:val="18"/>
              </w:rPr>
            </w:pPr>
            <w:r>
              <w:rPr>
                <w:sz w:val="18"/>
              </w:rPr>
              <w:t>72,69%</w:t>
            </w:r>
          </w:p>
        </w:tc>
      </w:tr>
      <w:tr w:rsidR="00492606" w14:paraId="05D9EF9D" w14:textId="77777777">
        <w:trPr>
          <w:trHeight w:val="268"/>
        </w:trPr>
        <w:tc>
          <w:tcPr>
            <w:tcW w:w="739" w:type="dxa"/>
            <w:tcBorders>
              <w:top w:val="single" w:sz="8" w:space="0" w:color="000000"/>
              <w:left w:val="nil"/>
              <w:bottom w:val="single" w:sz="8" w:space="0" w:color="000000"/>
              <w:right w:val="single" w:sz="2" w:space="0" w:color="000000"/>
            </w:tcBorders>
            <w:shd w:val="clear" w:color="auto" w:fill="EFEFEF"/>
          </w:tcPr>
          <w:p w14:paraId="1184520A" w14:textId="77777777" w:rsidR="00492606" w:rsidRDefault="001B2F4A">
            <w:pPr>
              <w:pStyle w:val="TableParagraph"/>
              <w:spacing w:before="9"/>
              <w:ind w:right="5"/>
              <w:jc w:val="right"/>
              <w:rPr>
                <w:b/>
                <w:sz w:val="18"/>
              </w:rPr>
            </w:pPr>
            <w:r>
              <w:rPr>
                <w:b/>
                <w:sz w:val="18"/>
              </w:rPr>
              <w:t>61</w:t>
            </w:r>
          </w:p>
        </w:tc>
        <w:tc>
          <w:tcPr>
            <w:tcW w:w="724" w:type="dxa"/>
            <w:tcBorders>
              <w:top w:val="single" w:sz="8" w:space="0" w:color="000000"/>
              <w:left w:val="single" w:sz="2" w:space="0" w:color="000000"/>
              <w:bottom w:val="single" w:sz="8" w:space="0" w:color="000000"/>
              <w:right w:val="single" w:sz="2" w:space="0" w:color="000000"/>
            </w:tcBorders>
            <w:shd w:val="clear" w:color="auto" w:fill="EFEFEF"/>
          </w:tcPr>
          <w:p w14:paraId="1C4BF52B"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shd w:val="clear" w:color="auto" w:fill="EFEFEF"/>
          </w:tcPr>
          <w:p w14:paraId="29093A8E" w14:textId="77777777" w:rsidR="00492606" w:rsidRDefault="001B2F4A">
            <w:pPr>
              <w:pStyle w:val="TableParagraph"/>
              <w:spacing w:before="9"/>
              <w:ind w:left="40"/>
              <w:rPr>
                <w:b/>
                <w:sz w:val="18"/>
              </w:rPr>
            </w:pPr>
            <w:r>
              <w:rPr>
                <w:b/>
                <w:sz w:val="18"/>
              </w:rPr>
              <w:t>Prihodi od poreza</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62181B72" w14:textId="77777777" w:rsidR="00492606" w:rsidRDefault="001B2F4A">
            <w:pPr>
              <w:pStyle w:val="TableParagraph"/>
              <w:spacing w:before="9"/>
              <w:ind w:right="57"/>
              <w:jc w:val="right"/>
              <w:rPr>
                <w:b/>
                <w:sz w:val="18"/>
              </w:rPr>
            </w:pPr>
            <w:r>
              <w:rPr>
                <w:b/>
                <w:sz w:val="18"/>
              </w:rPr>
              <w:t>4.022.000,00</w:t>
            </w:r>
          </w:p>
        </w:tc>
        <w:tc>
          <w:tcPr>
            <w:tcW w:w="1839" w:type="dxa"/>
            <w:tcBorders>
              <w:top w:val="single" w:sz="8" w:space="0" w:color="000000"/>
              <w:left w:val="single" w:sz="2" w:space="0" w:color="000000"/>
              <w:bottom w:val="single" w:sz="8" w:space="0" w:color="000000"/>
              <w:right w:val="single" w:sz="2" w:space="0" w:color="000000"/>
            </w:tcBorders>
            <w:shd w:val="clear" w:color="auto" w:fill="EFEFEF"/>
          </w:tcPr>
          <w:p w14:paraId="51E1D7A7" w14:textId="77777777" w:rsidR="00492606" w:rsidRDefault="001B2F4A">
            <w:pPr>
              <w:pStyle w:val="TableParagraph"/>
              <w:spacing w:before="9"/>
              <w:ind w:right="71"/>
              <w:jc w:val="right"/>
              <w:rPr>
                <w:b/>
                <w:sz w:val="18"/>
              </w:rPr>
            </w:pPr>
            <w:r>
              <w:rPr>
                <w:b/>
                <w:sz w:val="18"/>
              </w:rPr>
              <w:t>-665.000,00</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601B0971" w14:textId="77777777" w:rsidR="00492606" w:rsidRDefault="001B2F4A">
            <w:pPr>
              <w:pStyle w:val="TableParagraph"/>
              <w:spacing w:before="9"/>
              <w:ind w:right="134"/>
              <w:jc w:val="right"/>
              <w:rPr>
                <w:b/>
                <w:sz w:val="18"/>
              </w:rPr>
            </w:pPr>
            <w:r>
              <w:rPr>
                <w:b/>
                <w:sz w:val="18"/>
              </w:rPr>
              <w:t>3.357.000,00</w:t>
            </w:r>
          </w:p>
        </w:tc>
        <w:tc>
          <w:tcPr>
            <w:tcW w:w="1123" w:type="dxa"/>
            <w:tcBorders>
              <w:top w:val="single" w:sz="8" w:space="0" w:color="000000"/>
              <w:left w:val="single" w:sz="2" w:space="0" w:color="000000"/>
              <w:bottom w:val="single" w:sz="8" w:space="0" w:color="000000"/>
              <w:right w:val="nil"/>
            </w:tcBorders>
            <w:shd w:val="clear" w:color="auto" w:fill="EFEFEF"/>
          </w:tcPr>
          <w:p w14:paraId="084623D9" w14:textId="77777777" w:rsidR="00492606" w:rsidRDefault="001B2F4A">
            <w:pPr>
              <w:pStyle w:val="TableParagraph"/>
              <w:spacing w:before="9"/>
              <w:ind w:right="38"/>
              <w:jc w:val="right"/>
              <w:rPr>
                <w:sz w:val="18"/>
              </w:rPr>
            </w:pPr>
            <w:r>
              <w:rPr>
                <w:sz w:val="18"/>
              </w:rPr>
              <w:t>83,47%</w:t>
            </w:r>
          </w:p>
        </w:tc>
      </w:tr>
      <w:tr w:rsidR="00492606" w14:paraId="22EF844D" w14:textId="77777777">
        <w:trPr>
          <w:trHeight w:val="265"/>
        </w:trPr>
        <w:tc>
          <w:tcPr>
            <w:tcW w:w="739" w:type="dxa"/>
            <w:tcBorders>
              <w:top w:val="single" w:sz="8" w:space="0" w:color="000000"/>
              <w:left w:val="nil"/>
              <w:bottom w:val="single" w:sz="8" w:space="0" w:color="000000"/>
              <w:right w:val="single" w:sz="2" w:space="0" w:color="000000"/>
            </w:tcBorders>
          </w:tcPr>
          <w:p w14:paraId="14C9FADB" w14:textId="77777777" w:rsidR="00492606" w:rsidRDefault="001B2F4A">
            <w:pPr>
              <w:pStyle w:val="TableParagraph"/>
              <w:spacing w:before="10"/>
              <w:ind w:right="5"/>
              <w:jc w:val="right"/>
              <w:rPr>
                <w:sz w:val="18"/>
              </w:rPr>
            </w:pPr>
            <w:r>
              <w:rPr>
                <w:sz w:val="18"/>
              </w:rPr>
              <w:t>611</w:t>
            </w:r>
          </w:p>
        </w:tc>
        <w:tc>
          <w:tcPr>
            <w:tcW w:w="724" w:type="dxa"/>
            <w:tcBorders>
              <w:top w:val="single" w:sz="8" w:space="0" w:color="000000"/>
              <w:left w:val="single" w:sz="2" w:space="0" w:color="000000"/>
              <w:bottom w:val="single" w:sz="8" w:space="0" w:color="000000"/>
              <w:right w:val="single" w:sz="2" w:space="0" w:color="000000"/>
            </w:tcBorders>
          </w:tcPr>
          <w:p w14:paraId="23A96C77"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tcPr>
          <w:p w14:paraId="35B2E0F5" w14:textId="77777777" w:rsidR="00492606" w:rsidRDefault="001B2F4A">
            <w:pPr>
              <w:pStyle w:val="TableParagraph"/>
              <w:spacing w:before="10"/>
              <w:ind w:left="40"/>
              <w:rPr>
                <w:sz w:val="18"/>
              </w:rPr>
            </w:pPr>
            <w:r>
              <w:rPr>
                <w:sz w:val="18"/>
              </w:rPr>
              <w:t>Porez i prirez na dohodak</w:t>
            </w:r>
          </w:p>
        </w:tc>
        <w:tc>
          <w:tcPr>
            <w:tcW w:w="1842" w:type="dxa"/>
            <w:tcBorders>
              <w:top w:val="single" w:sz="8" w:space="0" w:color="000000"/>
              <w:left w:val="single" w:sz="2" w:space="0" w:color="000000"/>
              <w:bottom w:val="single" w:sz="8" w:space="0" w:color="000000"/>
              <w:right w:val="single" w:sz="2" w:space="0" w:color="000000"/>
            </w:tcBorders>
          </w:tcPr>
          <w:p w14:paraId="2A6CD4AC" w14:textId="77777777" w:rsidR="00492606" w:rsidRDefault="001B2F4A">
            <w:pPr>
              <w:pStyle w:val="TableParagraph"/>
              <w:spacing w:before="10"/>
              <w:ind w:right="55"/>
              <w:jc w:val="right"/>
              <w:rPr>
                <w:sz w:val="18"/>
              </w:rPr>
            </w:pPr>
            <w:r>
              <w:rPr>
                <w:sz w:val="18"/>
              </w:rPr>
              <w:t>3.950.000,00</w:t>
            </w:r>
          </w:p>
        </w:tc>
        <w:tc>
          <w:tcPr>
            <w:tcW w:w="1839" w:type="dxa"/>
            <w:tcBorders>
              <w:top w:val="single" w:sz="8" w:space="0" w:color="000000"/>
              <w:left w:val="single" w:sz="2" w:space="0" w:color="000000"/>
              <w:bottom w:val="single" w:sz="8" w:space="0" w:color="000000"/>
              <w:right w:val="single" w:sz="2" w:space="0" w:color="000000"/>
            </w:tcBorders>
          </w:tcPr>
          <w:p w14:paraId="2C2790C5" w14:textId="77777777" w:rsidR="00492606" w:rsidRDefault="001B2F4A">
            <w:pPr>
              <w:pStyle w:val="TableParagraph"/>
              <w:spacing w:before="10"/>
              <w:ind w:right="71"/>
              <w:jc w:val="right"/>
              <w:rPr>
                <w:sz w:val="18"/>
              </w:rPr>
            </w:pPr>
            <w:r>
              <w:rPr>
                <w:sz w:val="18"/>
              </w:rPr>
              <w:t>-705.000,00</w:t>
            </w:r>
          </w:p>
        </w:tc>
        <w:tc>
          <w:tcPr>
            <w:tcW w:w="1842" w:type="dxa"/>
            <w:tcBorders>
              <w:top w:val="single" w:sz="8" w:space="0" w:color="000000"/>
              <w:left w:val="single" w:sz="2" w:space="0" w:color="000000"/>
              <w:bottom w:val="single" w:sz="8" w:space="0" w:color="000000"/>
              <w:right w:val="single" w:sz="2" w:space="0" w:color="000000"/>
            </w:tcBorders>
          </w:tcPr>
          <w:p w14:paraId="04E99795" w14:textId="77777777" w:rsidR="00492606" w:rsidRDefault="001B2F4A">
            <w:pPr>
              <w:pStyle w:val="TableParagraph"/>
              <w:spacing w:before="10"/>
              <w:ind w:right="132"/>
              <w:jc w:val="right"/>
              <w:rPr>
                <w:sz w:val="18"/>
              </w:rPr>
            </w:pPr>
            <w:r>
              <w:rPr>
                <w:sz w:val="18"/>
              </w:rPr>
              <w:t>3.245.000,00</w:t>
            </w:r>
          </w:p>
        </w:tc>
        <w:tc>
          <w:tcPr>
            <w:tcW w:w="1123" w:type="dxa"/>
            <w:tcBorders>
              <w:top w:val="single" w:sz="8" w:space="0" w:color="000000"/>
              <w:left w:val="single" w:sz="2" w:space="0" w:color="000000"/>
              <w:bottom w:val="single" w:sz="8" w:space="0" w:color="000000"/>
              <w:right w:val="nil"/>
            </w:tcBorders>
          </w:tcPr>
          <w:p w14:paraId="1068E395" w14:textId="77777777" w:rsidR="00492606" w:rsidRDefault="001B2F4A">
            <w:pPr>
              <w:pStyle w:val="TableParagraph"/>
              <w:spacing w:before="10"/>
              <w:ind w:right="42"/>
              <w:jc w:val="right"/>
              <w:rPr>
                <w:sz w:val="16"/>
              </w:rPr>
            </w:pPr>
            <w:r>
              <w:rPr>
                <w:sz w:val="16"/>
              </w:rPr>
              <w:t>82,15%</w:t>
            </w:r>
          </w:p>
        </w:tc>
      </w:tr>
      <w:tr w:rsidR="00492606" w14:paraId="7DF64468" w14:textId="77777777">
        <w:trPr>
          <w:trHeight w:val="266"/>
        </w:trPr>
        <w:tc>
          <w:tcPr>
            <w:tcW w:w="739" w:type="dxa"/>
            <w:tcBorders>
              <w:top w:val="single" w:sz="8" w:space="0" w:color="000000"/>
              <w:left w:val="nil"/>
              <w:bottom w:val="single" w:sz="12" w:space="0" w:color="000000"/>
              <w:right w:val="single" w:sz="2" w:space="0" w:color="000000"/>
            </w:tcBorders>
          </w:tcPr>
          <w:p w14:paraId="59B34827" w14:textId="77777777" w:rsidR="00492606" w:rsidRDefault="001B2F4A">
            <w:pPr>
              <w:pStyle w:val="TableParagraph"/>
              <w:spacing w:before="11"/>
              <w:ind w:right="5"/>
              <w:jc w:val="right"/>
              <w:rPr>
                <w:sz w:val="18"/>
              </w:rPr>
            </w:pPr>
            <w:r>
              <w:rPr>
                <w:sz w:val="18"/>
              </w:rPr>
              <w:t>613</w:t>
            </w:r>
          </w:p>
        </w:tc>
        <w:tc>
          <w:tcPr>
            <w:tcW w:w="724" w:type="dxa"/>
            <w:tcBorders>
              <w:top w:val="single" w:sz="8" w:space="0" w:color="000000"/>
              <w:left w:val="single" w:sz="2" w:space="0" w:color="000000"/>
              <w:bottom w:val="single" w:sz="12" w:space="0" w:color="000000"/>
              <w:right w:val="single" w:sz="2" w:space="0" w:color="000000"/>
            </w:tcBorders>
          </w:tcPr>
          <w:p w14:paraId="4DE3D343"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12" w:space="0" w:color="000000"/>
              <w:right w:val="single" w:sz="2" w:space="0" w:color="000000"/>
            </w:tcBorders>
          </w:tcPr>
          <w:p w14:paraId="382C9C0A" w14:textId="77777777" w:rsidR="00492606" w:rsidRDefault="001B2F4A">
            <w:pPr>
              <w:pStyle w:val="TableParagraph"/>
              <w:spacing w:before="11"/>
              <w:ind w:left="40"/>
              <w:rPr>
                <w:sz w:val="18"/>
              </w:rPr>
            </w:pPr>
            <w:r>
              <w:rPr>
                <w:sz w:val="18"/>
              </w:rPr>
              <w:t>Porezi na imovinu</w:t>
            </w:r>
          </w:p>
        </w:tc>
        <w:tc>
          <w:tcPr>
            <w:tcW w:w="1842" w:type="dxa"/>
            <w:tcBorders>
              <w:top w:val="single" w:sz="8" w:space="0" w:color="000000"/>
              <w:left w:val="single" w:sz="2" w:space="0" w:color="000000"/>
              <w:bottom w:val="single" w:sz="12" w:space="0" w:color="000000"/>
              <w:right w:val="single" w:sz="2" w:space="0" w:color="000000"/>
            </w:tcBorders>
          </w:tcPr>
          <w:p w14:paraId="226AF849" w14:textId="77777777" w:rsidR="00492606" w:rsidRDefault="001B2F4A">
            <w:pPr>
              <w:pStyle w:val="TableParagraph"/>
              <w:spacing w:before="11"/>
              <w:ind w:right="55"/>
              <w:jc w:val="right"/>
              <w:rPr>
                <w:sz w:val="18"/>
              </w:rPr>
            </w:pPr>
            <w:r>
              <w:rPr>
                <w:sz w:val="18"/>
              </w:rPr>
              <w:t>60.000,00</w:t>
            </w:r>
          </w:p>
        </w:tc>
        <w:tc>
          <w:tcPr>
            <w:tcW w:w="1839" w:type="dxa"/>
            <w:tcBorders>
              <w:top w:val="single" w:sz="8" w:space="0" w:color="000000"/>
              <w:left w:val="single" w:sz="2" w:space="0" w:color="000000"/>
              <w:bottom w:val="single" w:sz="12" w:space="0" w:color="000000"/>
              <w:right w:val="single" w:sz="2" w:space="0" w:color="000000"/>
            </w:tcBorders>
          </w:tcPr>
          <w:p w14:paraId="7CC3DB63" w14:textId="77777777" w:rsidR="00492606" w:rsidRDefault="001B2F4A">
            <w:pPr>
              <w:pStyle w:val="TableParagraph"/>
              <w:spacing w:before="11"/>
              <w:ind w:right="70"/>
              <w:jc w:val="right"/>
              <w:rPr>
                <w:sz w:val="18"/>
              </w:rPr>
            </w:pPr>
            <w:r>
              <w:rPr>
                <w:sz w:val="18"/>
              </w:rPr>
              <w:t>40.000,00</w:t>
            </w:r>
          </w:p>
        </w:tc>
        <w:tc>
          <w:tcPr>
            <w:tcW w:w="1842" w:type="dxa"/>
            <w:tcBorders>
              <w:top w:val="single" w:sz="8" w:space="0" w:color="000000"/>
              <w:left w:val="single" w:sz="2" w:space="0" w:color="000000"/>
              <w:bottom w:val="single" w:sz="12" w:space="0" w:color="000000"/>
              <w:right w:val="single" w:sz="2" w:space="0" w:color="000000"/>
            </w:tcBorders>
          </w:tcPr>
          <w:p w14:paraId="00C46120" w14:textId="77777777" w:rsidR="00492606" w:rsidRDefault="001B2F4A">
            <w:pPr>
              <w:pStyle w:val="TableParagraph"/>
              <w:spacing w:before="11"/>
              <w:ind w:right="133"/>
              <w:jc w:val="right"/>
              <w:rPr>
                <w:sz w:val="18"/>
              </w:rPr>
            </w:pPr>
            <w:r>
              <w:rPr>
                <w:sz w:val="18"/>
              </w:rPr>
              <w:t>100.000,00</w:t>
            </w:r>
          </w:p>
        </w:tc>
        <w:tc>
          <w:tcPr>
            <w:tcW w:w="1123" w:type="dxa"/>
            <w:tcBorders>
              <w:top w:val="single" w:sz="8" w:space="0" w:color="000000"/>
              <w:left w:val="single" w:sz="2" w:space="0" w:color="000000"/>
              <w:bottom w:val="single" w:sz="12" w:space="0" w:color="000000"/>
              <w:right w:val="nil"/>
            </w:tcBorders>
          </w:tcPr>
          <w:p w14:paraId="08CEBB5B" w14:textId="77777777" w:rsidR="00492606" w:rsidRDefault="001B2F4A">
            <w:pPr>
              <w:pStyle w:val="TableParagraph"/>
              <w:spacing w:before="11"/>
              <w:ind w:right="43"/>
              <w:jc w:val="right"/>
              <w:rPr>
                <w:sz w:val="16"/>
              </w:rPr>
            </w:pPr>
            <w:r>
              <w:rPr>
                <w:sz w:val="16"/>
              </w:rPr>
              <w:t>166,67%</w:t>
            </w:r>
          </w:p>
        </w:tc>
      </w:tr>
      <w:tr w:rsidR="00492606" w14:paraId="09B33375" w14:textId="77777777">
        <w:trPr>
          <w:trHeight w:val="259"/>
        </w:trPr>
        <w:tc>
          <w:tcPr>
            <w:tcW w:w="739" w:type="dxa"/>
            <w:tcBorders>
              <w:top w:val="single" w:sz="12" w:space="0" w:color="000000"/>
              <w:left w:val="nil"/>
              <w:bottom w:val="single" w:sz="12" w:space="0" w:color="000000"/>
              <w:right w:val="single" w:sz="2" w:space="0" w:color="000000"/>
            </w:tcBorders>
          </w:tcPr>
          <w:p w14:paraId="6BAB57E1" w14:textId="77777777" w:rsidR="00492606" w:rsidRDefault="001B2F4A">
            <w:pPr>
              <w:pStyle w:val="TableParagraph"/>
              <w:spacing w:before="4"/>
              <w:ind w:right="5"/>
              <w:jc w:val="right"/>
              <w:rPr>
                <w:sz w:val="18"/>
              </w:rPr>
            </w:pPr>
            <w:r>
              <w:rPr>
                <w:sz w:val="18"/>
              </w:rPr>
              <w:t>614</w:t>
            </w:r>
          </w:p>
        </w:tc>
        <w:tc>
          <w:tcPr>
            <w:tcW w:w="724" w:type="dxa"/>
            <w:tcBorders>
              <w:top w:val="single" w:sz="12" w:space="0" w:color="000000"/>
              <w:left w:val="single" w:sz="2" w:space="0" w:color="000000"/>
              <w:bottom w:val="single" w:sz="12" w:space="0" w:color="000000"/>
              <w:right w:val="single" w:sz="2" w:space="0" w:color="000000"/>
            </w:tcBorders>
          </w:tcPr>
          <w:p w14:paraId="27575258"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5BFEBA55" w14:textId="77777777" w:rsidR="00492606" w:rsidRDefault="001B2F4A">
            <w:pPr>
              <w:pStyle w:val="TableParagraph"/>
              <w:spacing w:before="4"/>
              <w:ind w:left="40"/>
              <w:rPr>
                <w:sz w:val="18"/>
              </w:rPr>
            </w:pPr>
            <w:r>
              <w:rPr>
                <w:sz w:val="18"/>
              </w:rPr>
              <w:t>Porezi na robu i usluge</w:t>
            </w:r>
          </w:p>
        </w:tc>
        <w:tc>
          <w:tcPr>
            <w:tcW w:w="1842" w:type="dxa"/>
            <w:tcBorders>
              <w:top w:val="single" w:sz="12" w:space="0" w:color="000000"/>
              <w:left w:val="single" w:sz="2" w:space="0" w:color="000000"/>
              <w:bottom w:val="single" w:sz="12" w:space="0" w:color="000000"/>
              <w:right w:val="single" w:sz="2" w:space="0" w:color="000000"/>
            </w:tcBorders>
          </w:tcPr>
          <w:p w14:paraId="563F29D7" w14:textId="77777777" w:rsidR="00492606" w:rsidRDefault="001B2F4A">
            <w:pPr>
              <w:pStyle w:val="TableParagraph"/>
              <w:spacing w:before="4"/>
              <w:ind w:right="56"/>
              <w:jc w:val="right"/>
              <w:rPr>
                <w:sz w:val="18"/>
              </w:rPr>
            </w:pPr>
            <w:r>
              <w:rPr>
                <w:sz w:val="18"/>
              </w:rPr>
              <w:t>12.000,00</w:t>
            </w:r>
          </w:p>
        </w:tc>
        <w:tc>
          <w:tcPr>
            <w:tcW w:w="1839" w:type="dxa"/>
            <w:tcBorders>
              <w:top w:val="single" w:sz="12" w:space="0" w:color="000000"/>
              <w:left w:val="single" w:sz="2" w:space="0" w:color="000000"/>
              <w:bottom w:val="single" w:sz="12" w:space="0" w:color="000000"/>
              <w:right w:val="single" w:sz="2" w:space="0" w:color="000000"/>
            </w:tcBorders>
          </w:tcPr>
          <w:p w14:paraId="50350A93" w14:textId="77777777" w:rsidR="00492606" w:rsidRDefault="001B2F4A">
            <w:pPr>
              <w:pStyle w:val="TableParagraph"/>
              <w:spacing w:before="4"/>
              <w:ind w:right="70"/>
              <w:jc w:val="right"/>
              <w:rPr>
                <w:sz w:val="18"/>
              </w:rPr>
            </w:pPr>
            <w:r>
              <w:rPr>
                <w:sz w:val="18"/>
              </w:rPr>
              <w:t>0,00</w:t>
            </w:r>
          </w:p>
        </w:tc>
        <w:tc>
          <w:tcPr>
            <w:tcW w:w="1842" w:type="dxa"/>
            <w:tcBorders>
              <w:top w:val="single" w:sz="12" w:space="0" w:color="000000"/>
              <w:left w:val="single" w:sz="2" w:space="0" w:color="000000"/>
              <w:bottom w:val="single" w:sz="12" w:space="0" w:color="000000"/>
              <w:right w:val="single" w:sz="2" w:space="0" w:color="000000"/>
            </w:tcBorders>
          </w:tcPr>
          <w:p w14:paraId="1DE391B4" w14:textId="77777777" w:rsidR="00492606" w:rsidRDefault="001B2F4A">
            <w:pPr>
              <w:pStyle w:val="TableParagraph"/>
              <w:spacing w:before="4"/>
              <w:ind w:right="133"/>
              <w:jc w:val="right"/>
              <w:rPr>
                <w:sz w:val="18"/>
              </w:rPr>
            </w:pPr>
            <w:r>
              <w:rPr>
                <w:sz w:val="18"/>
              </w:rPr>
              <w:t>12.000,00</w:t>
            </w:r>
          </w:p>
        </w:tc>
        <w:tc>
          <w:tcPr>
            <w:tcW w:w="1123" w:type="dxa"/>
            <w:tcBorders>
              <w:top w:val="single" w:sz="12" w:space="0" w:color="000000"/>
              <w:left w:val="single" w:sz="2" w:space="0" w:color="000000"/>
              <w:bottom w:val="single" w:sz="12" w:space="0" w:color="000000"/>
              <w:right w:val="nil"/>
            </w:tcBorders>
          </w:tcPr>
          <w:p w14:paraId="3E597A3C" w14:textId="77777777" w:rsidR="00492606" w:rsidRDefault="001B2F4A">
            <w:pPr>
              <w:pStyle w:val="TableParagraph"/>
              <w:spacing w:before="4"/>
              <w:ind w:right="43"/>
              <w:jc w:val="right"/>
              <w:rPr>
                <w:sz w:val="16"/>
              </w:rPr>
            </w:pPr>
            <w:r>
              <w:rPr>
                <w:sz w:val="16"/>
              </w:rPr>
              <w:t>100,00%</w:t>
            </w:r>
          </w:p>
        </w:tc>
      </w:tr>
      <w:tr w:rsidR="00492606" w14:paraId="610E1373" w14:textId="77777777">
        <w:trPr>
          <w:trHeight w:val="688"/>
        </w:trPr>
        <w:tc>
          <w:tcPr>
            <w:tcW w:w="739" w:type="dxa"/>
            <w:tcBorders>
              <w:top w:val="single" w:sz="12" w:space="0" w:color="000000"/>
              <w:left w:val="nil"/>
              <w:bottom w:val="single" w:sz="12" w:space="0" w:color="000000"/>
              <w:right w:val="single" w:sz="2" w:space="0" w:color="000000"/>
            </w:tcBorders>
            <w:shd w:val="clear" w:color="auto" w:fill="EFEFEF"/>
          </w:tcPr>
          <w:p w14:paraId="3AC9B2F2" w14:textId="77777777" w:rsidR="00492606" w:rsidRDefault="001B2F4A">
            <w:pPr>
              <w:pStyle w:val="TableParagraph"/>
              <w:spacing w:before="4"/>
              <w:ind w:right="5"/>
              <w:jc w:val="right"/>
              <w:rPr>
                <w:b/>
                <w:sz w:val="18"/>
              </w:rPr>
            </w:pPr>
            <w:r>
              <w:rPr>
                <w:b/>
                <w:sz w:val="18"/>
              </w:rPr>
              <w:t>63</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66E2C487"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shd w:val="clear" w:color="auto" w:fill="EFEFEF"/>
          </w:tcPr>
          <w:p w14:paraId="249A6E59" w14:textId="77777777" w:rsidR="00492606" w:rsidRDefault="001B2F4A">
            <w:pPr>
              <w:pStyle w:val="TableParagraph"/>
              <w:spacing w:before="4"/>
              <w:ind w:left="40" w:right="-3"/>
              <w:rPr>
                <w:b/>
                <w:sz w:val="18"/>
              </w:rPr>
            </w:pPr>
            <w:r>
              <w:rPr>
                <w:b/>
                <w:sz w:val="18"/>
              </w:rPr>
              <w:t>Pomoći iz inozemstva i od subjekata unutar općeg proračuna</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5388171C" w14:textId="77777777" w:rsidR="00492606" w:rsidRDefault="001B2F4A">
            <w:pPr>
              <w:pStyle w:val="TableParagraph"/>
              <w:spacing w:before="4"/>
              <w:ind w:right="58"/>
              <w:jc w:val="right"/>
              <w:rPr>
                <w:b/>
                <w:sz w:val="18"/>
              </w:rPr>
            </w:pPr>
            <w:r>
              <w:rPr>
                <w:b/>
                <w:sz w:val="18"/>
              </w:rPr>
              <w:t>2.030.900,00</w:t>
            </w:r>
          </w:p>
        </w:tc>
        <w:tc>
          <w:tcPr>
            <w:tcW w:w="1839" w:type="dxa"/>
            <w:tcBorders>
              <w:top w:val="single" w:sz="12" w:space="0" w:color="000000"/>
              <w:left w:val="single" w:sz="2" w:space="0" w:color="000000"/>
              <w:bottom w:val="single" w:sz="12" w:space="0" w:color="000000"/>
              <w:right w:val="single" w:sz="2" w:space="0" w:color="000000"/>
            </w:tcBorders>
            <w:shd w:val="clear" w:color="auto" w:fill="EFEFEF"/>
          </w:tcPr>
          <w:p w14:paraId="26EB71A7" w14:textId="77777777" w:rsidR="00492606" w:rsidRDefault="001B2F4A">
            <w:pPr>
              <w:pStyle w:val="TableParagraph"/>
              <w:spacing w:before="4"/>
              <w:ind w:right="73"/>
              <w:jc w:val="right"/>
              <w:rPr>
                <w:b/>
                <w:sz w:val="18"/>
              </w:rPr>
            </w:pPr>
            <w:r>
              <w:rPr>
                <w:b/>
                <w:sz w:val="18"/>
              </w:rPr>
              <w:t>-1.016.400,00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3173DD66" w14:textId="77777777" w:rsidR="00492606" w:rsidRDefault="001B2F4A">
            <w:pPr>
              <w:pStyle w:val="TableParagraph"/>
              <w:spacing w:before="4"/>
              <w:ind w:right="135"/>
              <w:jc w:val="right"/>
              <w:rPr>
                <w:b/>
                <w:sz w:val="18"/>
              </w:rPr>
            </w:pPr>
            <w:r>
              <w:rPr>
                <w:b/>
                <w:sz w:val="18"/>
              </w:rPr>
              <w:t>1.014.500,00</w:t>
            </w:r>
          </w:p>
        </w:tc>
        <w:tc>
          <w:tcPr>
            <w:tcW w:w="1123" w:type="dxa"/>
            <w:tcBorders>
              <w:top w:val="single" w:sz="12" w:space="0" w:color="000000"/>
              <w:left w:val="single" w:sz="2" w:space="0" w:color="000000"/>
              <w:bottom w:val="single" w:sz="12" w:space="0" w:color="000000"/>
              <w:right w:val="nil"/>
            </w:tcBorders>
            <w:shd w:val="clear" w:color="auto" w:fill="EFEFEF"/>
          </w:tcPr>
          <w:p w14:paraId="450161B4" w14:textId="77777777" w:rsidR="00492606" w:rsidRDefault="001B2F4A">
            <w:pPr>
              <w:pStyle w:val="TableParagraph"/>
              <w:spacing w:before="4"/>
              <w:ind w:right="39"/>
              <w:jc w:val="right"/>
              <w:rPr>
                <w:sz w:val="18"/>
              </w:rPr>
            </w:pPr>
            <w:r>
              <w:rPr>
                <w:sz w:val="18"/>
              </w:rPr>
              <w:t>49,95%</w:t>
            </w:r>
          </w:p>
        </w:tc>
      </w:tr>
      <w:tr w:rsidR="00492606" w14:paraId="36B25AD6" w14:textId="77777777">
        <w:trPr>
          <w:trHeight w:val="477"/>
        </w:trPr>
        <w:tc>
          <w:tcPr>
            <w:tcW w:w="739" w:type="dxa"/>
            <w:tcBorders>
              <w:top w:val="single" w:sz="12" w:space="0" w:color="000000"/>
              <w:left w:val="nil"/>
              <w:bottom w:val="single" w:sz="12" w:space="0" w:color="000000"/>
              <w:right w:val="single" w:sz="2" w:space="0" w:color="000000"/>
            </w:tcBorders>
          </w:tcPr>
          <w:p w14:paraId="740D138B" w14:textId="77777777" w:rsidR="00492606" w:rsidRDefault="001B2F4A">
            <w:pPr>
              <w:pStyle w:val="TableParagraph"/>
              <w:spacing w:before="7"/>
              <w:ind w:right="5"/>
              <w:jc w:val="right"/>
              <w:rPr>
                <w:sz w:val="18"/>
              </w:rPr>
            </w:pPr>
            <w:r>
              <w:rPr>
                <w:sz w:val="18"/>
              </w:rPr>
              <w:t>633</w:t>
            </w:r>
          </w:p>
        </w:tc>
        <w:tc>
          <w:tcPr>
            <w:tcW w:w="724" w:type="dxa"/>
            <w:tcBorders>
              <w:top w:val="single" w:sz="12" w:space="0" w:color="000000"/>
              <w:left w:val="single" w:sz="2" w:space="0" w:color="000000"/>
              <w:bottom w:val="single" w:sz="12" w:space="0" w:color="000000"/>
              <w:right w:val="single" w:sz="2" w:space="0" w:color="000000"/>
            </w:tcBorders>
          </w:tcPr>
          <w:p w14:paraId="34B3A37F"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6A941D78" w14:textId="77777777" w:rsidR="00492606" w:rsidRDefault="001B2F4A">
            <w:pPr>
              <w:pStyle w:val="TableParagraph"/>
              <w:spacing w:before="7"/>
              <w:ind w:left="40" w:right="435"/>
              <w:rPr>
                <w:sz w:val="18"/>
              </w:rPr>
            </w:pPr>
            <w:r>
              <w:rPr>
                <w:sz w:val="18"/>
              </w:rPr>
              <w:t>Pomoći proračunu iz drugih proračuna</w:t>
            </w:r>
          </w:p>
        </w:tc>
        <w:tc>
          <w:tcPr>
            <w:tcW w:w="1842" w:type="dxa"/>
            <w:tcBorders>
              <w:top w:val="single" w:sz="12" w:space="0" w:color="000000"/>
              <w:left w:val="single" w:sz="2" w:space="0" w:color="000000"/>
              <w:bottom w:val="single" w:sz="12" w:space="0" w:color="000000"/>
              <w:right w:val="single" w:sz="2" w:space="0" w:color="000000"/>
            </w:tcBorders>
          </w:tcPr>
          <w:p w14:paraId="4F3B78BB" w14:textId="77777777" w:rsidR="00492606" w:rsidRDefault="001B2F4A">
            <w:pPr>
              <w:pStyle w:val="TableParagraph"/>
              <w:spacing w:before="7"/>
              <w:ind w:right="55"/>
              <w:jc w:val="right"/>
              <w:rPr>
                <w:sz w:val="18"/>
              </w:rPr>
            </w:pPr>
            <w:r>
              <w:rPr>
                <w:sz w:val="18"/>
              </w:rPr>
              <w:t>1.209.400,00</w:t>
            </w:r>
          </w:p>
        </w:tc>
        <w:tc>
          <w:tcPr>
            <w:tcW w:w="1839" w:type="dxa"/>
            <w:tcBorders>
              <w:top w:val="single" w:sz="12" w:space="0" w:color="000000"/>
              <w:left w:val="single" w:sz="2" w:space="0" w:color="000000"/>
              <w:bottom w:val="single" w:sz="12" w:space="0" w:color="000000"/>
              <w:right w:val="single" w:sz="2" w:space="0" w:color="000000"/>
            </w:tcBorders>
          </w:tcPr>
          <w:p w14:paraId="37938C9B" w14:textId="77777777" w:rsidR="00492606" w:rsidRDefault="001B2F4A">
            <w:pPr>
              <w:pStyle w:val="TableParagraph"/>
              <w:spacing w:before="7"/>
              <w:ind w:right="71"/>
              <w:jc w:val="right"/>
              <w:rPr>
                <w:sz w:val="18"/>
              </w:rPr>
            </w:pPr>
            <w:r>
              <w:rPr>
                <w:sz w:val="18"/>
              </w:rPr>
              <w:t>-744.400,00</w:t>
            </w:r>
          </w:p>
        </w:tc>
        <w:tc>
          <w:tcPr>
            <w:tcW w:w="1842" w:type="dxa"/>
            <w:tcBorders>
              <w:top w:val="single" w:sz="12" w:space="0" w:color="000000"/>
              <w:left w:val="single" w:sz="2" w:space="0" w:color="000000"/>
              <w:bottom w:val="single" w:sz="12" w:space="0" w:color="000000"/>
              <w:right w:val="single" w:sz="2" w:space="0" w:color="000000"/>
            </w:tcBorders>
          </w:tcPr>
          <w:p w14:paraId="3285D4A6" w14:textId="77777777" w:rsidR="00492606" w:rsidRDefault="001B2F4A">
            <w:pPr>
              <w:pStyle w:val="TableParagraph"/>
              <w:spacing w:before="7"/>
              <w:ind w:right="133"/>
              <w:jc w:val="right"/>
              <w:rPr>
                <w:sz w:val="18"/>
              </w:rPr>
            </w:pPr>
            <w:r>
              <w:rPr>
                <w:sz w:val="18"/>
              </w:rPr>
              <w:t>465.000,00</w:t>
            </w:r>
          </w:p>
        </w:tc>
        <w:tc>
          <w:tcPr>
            <w:tcW w:w="1123" w:type="dxa"/>
            <w:tcBorders>
              <w:top w:val="single" w:sz="12" w:space="0" w:color="000000"/>
              <w:left w:val="single" w:sz="2" w:space="0" w:color="000000"/>
              <w:bottom w:val="single" w:sz="12" w:space="0" w:color="000000"/>
              <w:right w:val="nil"/>
            </w:tcBorders>
          </w:tcPr>
          <w:p w14:paraId="533BC2F0" w14:textId="77777777" w:rsidR="00492606" w:rsidRDefault="001B2F4A">
            <w:pPr>
              <w:pStyle w:val="TableParagraph"/>
              <w:spacing w:before="6"/>
              <w:ind w:right="42"/>
              <w:jc w:val="right"/>
              <w:rPr>
                <w:sz w:val="16"/>
              </w:rPr>
            </w:pPr>
            <w:r>
              <w:rPr>
                <w:sz w:val="16"/>
              </w:rPr>
              <w:t>38,45%</w:t>
            </w:r>
          </w:p>
        </w:tc>
      </w:tr>
      <w:tr w:rsidR="00492606" w14:paraId="5B6FA767" w14:textId="77777777">
        <w:trPr>
          <w:trHeight w:val="689"/>
        </w:trPr>
        <w:tc>
          <w:tcPr>
            <w:tcW w:w="739" w:type="dxa"/>
            <w:tcBorders>
              <w:top w:val="single" w:sz="12" w:space="0" w:color="000000"/>
              <w:left w:val="nil"/>
              <w:bottom w:val="single" w:sz="12" w:space="0" w:color="000000"/>
              <w:right w:val="single" w:sz="2" w:space="0" w:color="000000"/>
            </w:tcBorders>
          </w:tcPr>
          <w:p w14:paraId="7353A1ED" w14:textId="77777777" w:rsidR="00492606" w:rsidRDefault="001B2F4A">
            <w:pPr>
              <w:pStyle w:val="TableParagraph"/>
              <w:spacing w:before="5"/>
              <w:ind w:right="5"/>
              <w:jc w:val="right"/>
              <w:rPr>
                <w:sz w:val="18"/>
              </w:rPr>
            </w:pPr>
            <w:r>
              <w:rPr>
                <w:sz w:val="18"/>
              </w:rPr>
              <w:t>634</w:t>
            </w:r>
          </w:p>
        </w:tc>
        <w:tc>
          <w:tcPr>
            <w:tcW w:w="724" w:type="dxa"/>
            <w:tcBorders>
              <w:top w:val="single" w:sz="12" w:space="0" w:color="000000"/>
              <w:left w:val="single" w:sz="2" w:space="0" w:color="000000"/>
              <w:bottom w:val="single" w:sz="12" w:space="0" w:color="000000"/>
              <w:right w:val="single" w:sz="2" w:space="0" w:color="000000"/>
            </w:tcBorders>
          </w:tcPr>
          <w:p w14:paraId="6A77E74C"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14F14586" w14:textId="77777777" w:rsidR="00492606" w:rsidRDefault="001B2F4A">
            <w:pPr>
              <w:pStyle w:val="TableParagraph"/>
              <w:spacing w:before="5" w:line="217" w:lineRule="exact"/>
              <w:ind w:left="40"/>
              <w:rPr>
                <w:sz w:val="18"/>
              </w:rPr>
            </w:pPr>
            <w:r>
              <w:rPr>
                <w:sz w:val="18"/>
              </w:rPr>
              <w:t>Pomoći od</w:t>
            </w:r>
          </w:p>
          <w:p w14:paraId="0704E346" w14:textId="77777777" w:rsidR="00492606" w:rsidRDefault="001B2F4A">
            <w:pPr>
              <w:pStyle w:val="TableParagraph"/>
              <w:ind w:left="40" w:right="622"/>
              <w:rPr>
                <w:sz w:val="18"/>
              </w:rPr>
            </w:pPr>
            <w:r>
              <w:rPr>
                <w:sz w:val="18"/>
              </w:rPr>
              <w:t>izvanproračunskih korisnika</w:t>
            </w:r>
          </w:p>
        </w:tc>
        <w:tc>
          <w:tcPr>
            <w:tcW w:w="1842" w:type="dxa"/>
            <w:tcBorders>
              <w:top w:val="single" w:sz="12" w:space="0" w:color="000000"/>
              <w:left w:val="single" w:sz="2" w:space="0" w:color="000000"/>
              <w:bottom w:val="single" w:sz="12" w:space="0" w:color="000000"/>
              <w:right w:val="single" w:sz="2" w:space="0" w:color="000000"/>
            </w:tcBorders>
          </w:tcPr>
          <w:p w14:paraId="618FB3BE" w14:textId="77777777" w:rsidR="00492606" w:rsidRDefault="001B2F4A">
            <w:pPr>
              <w:pStyle w:val="TableParagraph"/>
              <w:spacing w:before="5"/>
              <w:ind w:right="55"/>
              <w:jc w:val="right"/>
              <w:rPr>
                <w:sz w:val="18"/>
              </w:rPr>
            </w:pPr>
            <w:r>
              <w:rPr>
                <w:sz w:val="18"/>
              </w:rPr>
              <w:t>80.000,00</w:t>
            </w:r>
          </w:p>
        </w:tc>
        <w:tc>
          <w:tcPr>
            <w:tcW w:w="1839" w:type="dxa"/>
            <w:tcBorders>
              <w:top w:val="single" w:sz="12" w:space="0" w:color="000000"/>
              <w:left w:val="single" w:sz="2" w:space="0" w:color="000000"/>
              <w:bottom w:val="single" w:sz="12" w:space="0" w:color="000000"/>
              <w:right w:val="single" w:sz="2" w:space="0" w:color="000000"/>
            </w:tcBorders>
          </w:tcPr>
          <w:p w14:paraId="60EF6C85" w14:textId="77777777" w:rsidR="00492606" w:rsidRDefault="001B2F4A">
            <w:pPr>
              <w:pStyle w:val="TableParagraph"/>
              <w:spacing w:before="5"/>
              <w:ind w:right="70"/>
              <w:jc w:val="right"/>
              <w:rPr>
                <w:sz w:val="18"/>
              </w:rPr>
            </w:pPr>
            <w:r>
              <w:rPr>
                <w:sz w:val="18"/>
              </w:rPr>
              <w:t>7.200,00</w:t>
            </w:r>
          </w:p>
        </w:tc>
        <w:tc>
          <w:tcPr>
            <w:tcW w:w="1842" w:type="dxa"/>
            <w:tcBorders>
              <w:top w:val="single" w:sz="12" w:space="0" w:color="000000"/>
              <w:left w:val="single" w:sz="2" w:space="0" w:color="000000"/>
              <w:bottom w:val="single" w:sz="12" w:space="0" w:color="000000"/>
              <w:right w:val="single" w:sz="2" w:space="0" w:color="000000"/>
            </w:tcBorders>
          </w:tcPr>
          <w:p w14:paraId="5C2304C1" w14:textId="77777777" w:rsidR="00492606" w:rsidRDefault="001B2F4A">
            <w:pPr>
              <w:pStyle w:val="TableParagraph"/>
              <w:spacing w:before="5"/>
              <w:ind w:right="132"/>
              <w:jc w:val="right"/>
              <w:rPr>
                <w:sz w:val="18"/>
              </w:rPr>
            </w:pPr>
            <w:r>
              <w:rPr>
                <w:sz w:val="18"/>
              </w:rPr>
              <w:t>87.200,00</w:t>
            </w:r>
          </w:p>
        </w:tc>
        <w:tc>
          <w:tcPr>
            <w:tcW w:w="1123" w:type="dxa"/>
            <w:tcBorders>
              <w:top w:val="single" w:sz="12" w:space="0" w:color="000000"/>
              <w:left w:val="single" w:sz="2" w:space="0" w:color="000000"/>
              <w:bottom w:val="single" w:sz="12" w:space="0" w:color="000000"/>
              <w:right w:val="nil"/>
            </w:tcBorders>
          </w:tcPr>
          <w:p w14:paraId="467A432B" w14:textId="77777777" w:rsidR="00492606" w:rsidRDefault="001B2F4A">
            <w:pPr>
              <w:pStyle w:val="TableParagraph"/>
              <w:spacing w:before="5"/>
              <w:ind w:right="43"/>
              <w:jc w:val="right"/>
              <w:rPr>
                <w:sz w:val="16"/>
              </w:rPr>
            </w:pPr>
            <w:r>
              <w:rPr>
                <w:sz w:val="16"/>
              </w:rPr>
              <w:t>109,00%</w:t>
            </w:r>
          </w:p>
        </w:tc>
      </w:tr>
      <w:tr w:rsidR="00492606" w14:paraId="3C9A4E71" w14:textId="77777777">
        <w:trPr>
          <w:trHeight w:val="693"/>
        </w:trPr>
        <w:tc>
          <w:tcPr>
            <w:tcW w:w="739" w:type="dxa"/>
            <w:tcBorders>
              <w:top w:val="single" w:sz="12" w:space="0" w:color="000000"/>
              <w:left w:val="nil"/>
              <w:bottom w:val="single" w:sz="12" w:space="0" w:color="000000"/>
              <w:right w:val="single" w:sz="2" w:space="0" w:color="000000"/>
            </w:tcBorders>
          </w:tcPr>
          <w:p w14:paraId="65761200" w14:textId="77777777" w:rsidR="00492606" w:rsidRDefault="001B2F4A">
            <w:pPr>
              <w:pStyle w:val="TableParagraph"/>
              <w:spacing w:before="5"/>
              <w:ind w:right="5"/>
              <w:jc w:val="right"/>
              <w:rPr>
                <w:sz w:val="18"/>
              </w:rPr>
            </w:pPr>
            <w:r>
              <w:rPr>
                <w:sz w:val="18"/>
              </w:rPr>
              <w:t>638</w:t>
            </w:r>
          </w:p>
        </w:tc>
        <w:tc>
          <w:tcPr>
            <w:tcW w:w="724" w:type="dxa"/>
            <w:tcBorders>
              <w:top w:val="single" w:sz="12" w:space="0" w:color="000000"/>
              <w:left w:val="single" w:sz="2" w:space="0" w:color="000000"/>
              <w:bottom w:val="single" w:sz="12" w:space="0" w:color="000000"/>
              <w:right w:val="single" w:sz="2" w:space="0" w:color="000000"/>
            </w:tcBorders>
          </w:tcPr>
          <w:p w14:paraId="7D9D864D"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1F36454A" w14:textId="77777777" w:rsidR="00492606" w:rsidRDefault="001B2F4A">
            <w:pPr>
              <w:pStyle w:val="TableParagraph"/>
              <w:spacing w:before="5"/>
              <w:ind w:left="40"/>
              <w:rPr>
                <w:sz w:val="18"/>
              </w:rPr>
            </w:pPr>
            <w:r>
              <w:rPr>
                <w:sz w:val="18"/>
              </w:rPr>
              <w:t>Pomoći iz državnog proračuna temeljem prijenosa EU sredstava</w:t>
            </w:r>
          </w:p>
        </w:tc>
        <w:tc>
          <w:tcPr>
            <w:tcW w:w="1842" w:type="dxa"/>
            <w:tcBorders>
              <w:top w:val="single" w:sz="12" w:space="0" w:color="000000"/>
              <w:left w:val="single" w:sz="2" w:space="0" w:color="000000"/>
              <w:bottom w:val="single" w:sz="12" w:space="0" w:color="000000"/>
              <w:right w:val="single" w:sz="2" w:space="0" w:color="000000"/>
            </w:tcBorders>
          </w:tcPr>
          <w:p w14:paraId="000CF18B" w14:textId="77777777" w:rsidR="00492606" w:rsidRDefault="001B2F4A">
            <w:pPr>
              <w:pStyle w:val="TableParagraph"/>
              <w:spacing w:before="5"/>
              <w:ind w:right="55"/>
              <w:jc w:val="right"/>
              <w:rPr>
                <w:sz w:val="18"/>
              </w:rPr>
            </w:pPr>
            <w:r>
              <w:rPr>
                <w:sz w:val="18"/>
              </w:rPr>
              <w:t>741.500,00</w:t>
            </w:r>
          </w:p>
        </w:tc>
        <w:tc>
          <w:tcPr>
            <w:tcW w:w="1839" w:type="dxa"/>
            <w:tcBorders>
              <w:top w:val="single" w:sz="12" w:space="0" w:color="000000"/>
              <w:left w:val="single" w:sz="2" w:space="0" w:color="000000"/>
              <w:bottom w:val="single" w:sz="12" w:space="0" w:color="000000"/>
              <w:right w:val="single" w:sz="2" w:space="0" w:color="000000"/>
            </w:tcBorders>
          </w:tcPr>
          <w:p w14:paraId="0B9B03D1" w14:textId="77777777" w:rsidR="00492606" w:rsidRDefault="001B2F4A">
            <w:pPr>
              <w:pStyle w:val="TableParagraph"/>
              <w:spacing w:before="5"/>
              <w:ind w:right="71"/>
              <w:jc w:val="right"/>
              <w:rPr>
                <w:sz w:val="18"/>
              </w:rPr>
            </w:pPr>
            <w:r>
              <w:rPr>
                <w:sz w:val="18"/>
              </w:rPr>
              <w:t>-279.200,00</w:t>
            </w:r>
          </w:p>
        </w:tc>
        <w:tc>
          <w:tcPr>
            <w:tcW w:w="1842" w:type="dxa"/>
            <w:tcBorders>
              <w:top w:val="single" w:sz="12" w:space="0" w:color="000000"/>
              <w:left w:val="single" w:sz="2" w:space="0" w:color="000000"/>
              <w:bottom w:val="single" w:sz="12" w:space="0" w:color="000000"/>
              <w:right w:val="single" w:sz="2" w:space="0" w:color="000000"/>
            </w:tcBorders>
          </w:tcPr>
          <w:p w14:paraId="54EE23BF" w14:textId="77777777" w:rsidR="00492606" w:rsidRDefault="001B2F4A">
            <w:pPr>
              <w:pStyle w:val="TableParagraph"/>
              <w:spacing w:before="5"/>
              <w:ind w:right="133"/>
              <w:jc w:val="right"/>
              <w:rPr>
                <w:sz w:val="18"/>
              </w:rPr>
            </w:pPr>
            <w:r>
              <w:rPr>
                <w:sz w:val="18"/>
              </w:rPr>
              <w:t>462.300,00</w:t>
            </w:r>
          </w:p>
        </w:tc>
        <w:tc>
          <w:tcPr>
            <w:tcW w:w="1123" w:type="dxa"/>
            <w:tcBorders>
              <w:top w:val="single" w:sz="12" w:space="0" w:color="000000"/>
              <w:left w:val="single" w:sz="2" w:space="0" w:color="000000"/>
              <w:bottom w:val="single" w:sz="12" w:space="0" w:color="000000"/>
              <w:right w:val="nil"/>
            </w:tcBorders>
          </w:tcPr>
          <w:p w14:paraId="4EDE2E12" w14:textId="77777777" w:rsidR="00492606" w:rsidRDefault="001B2F4A">
            <w:pPr>
              <w:pStyle w:val="TableParagraph"/>
              <w:spacing w:before="5"/>
              <w:ind w:right="42"/>
              <w:jc w:val="right"/>
              <w:rPr>
                <w:sz w:val="16"/>
              </w:rPr>
            </w:pPr>
            <w:r>
              <w:rPr>
                <w:sz w:val="16"/>
              </w:rPr>
              <w:t>62,35%</w:t>
            </w:r>
          </w:p>
        </w:tc>
      </w:tr>
      <w:tr w:rsidR="00492606" w14:paraId="5835E0E1" w14:textId="77777777">
        <w:trPr>
          <w:trHeight w:val="258"/>
        </w:trPr>
        <w:tc>
          <w:tcPr>
            <w:tcW w:w="739" w:type="dxa"/>
            <w:tcBorders>
              <w:top w:val="single" w:sz="12" w:space="0" w:color="000000"/>
              <w:left w:val="nil"/>
              <w:bottom w:val="single" w:sz="12" w:space="0" w:color="000000"/>
              <w:right w:val="single" w:sz="2" w:space="0" w:color="000000"/>
            </w:tcBorders>
            <w:shd w:val="clear" w:color="auto" w:fill="EFEFEF"/>
          </w:tcPr>
          <w:p w14:paraId="06C02018" w14:textId="77777777" w:rsidR="00492606" w:rsidRDefault="001B2F4A">
            <w:pPr>
              <w:pStyle w:val="TableParagraph"/>
              <w:spacing w:before="4"/>
              <w:ind w:right="5"/>
              <w:jc w:val="right"/>
              <w:rPr>
                <w:b/>
                <w:sz w:val="18"/>
              </w:rPr>
            </w:pPr>
            <w:r>
              <w:rPr>
                <w:b/>
                <w:sz w:val="18"/>
              </w:rPr>
              <w:t>64</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139BE06F"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shd w:val="clear" w:color="auto" w:fill="EFEFEF"/>
          </w:tcPr>
          <w:p w14:paraId="5DFDC023" w14:textId="77777777" w:rsidR="00492606" w:rsidRDefault="001B2F4A">
            <w:pPr>
              <w:pStyle w:val="TableParagraph"/>
              <w:spacing w:before="4"/>
              <w:ind w:left="40"/>
              <w:rPr>
                <w:b/>
                <w:sz w:val="18"/>
              </w:rPr>
            </w:pPr>
            <w:r>
              <w:rPr>
                <w:b/>
                <w:sz w:val="18"/>
              </w:rPr>
              <w:t>Prihodi od imovine</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6AC0F94C" w14:textId="77777777" w:rsidR="00492606" w:rsidRDefault="001B2F4A">
            <w:pPr>
              <w:pStyle w:val="TableParagraph"/>
              <w:spacing w:before="4"/>
              <w:ind w:right="56"/>
              <w:jc w:val="right"/>
              <w:rPr>
                <w:b/>
                <w:sz w:val="18"/>
              </w:rPr>
            </w:pPr>
            <w:r>
              <w:rPr>
                <w:b/>
                <w:sz w:val="18"/>
              </w:rPr>
              <w:t>398.500,00</w:t>
            </w:r>
          </w:p>
        </w:tc>
        <w:tc>
          <w:tcPr>
            <w:tcW w:w="1839" w:type="dxa"/>
            <w:tcBorders>
              <w:top w:val="single" w:sz="12" w:space="0" w:color="000000"/>
              <w:left w:val="single" w:sz="2" w:space="0" w:color="000000"/>
              <w:bottom w:val="single" w:sz="12" w:space="0" w:color="000000"/>
              <w:right w:val="single" w:sz="2" w:space="0" w:color="000000"/>
            </w:tcBorders>
            <w:shd w:val="clear" w:color="auto" w:fill="EFEFEF"/>
          </w:tcPr>
          <w:p w14:paraId="0828B8BF" w14:textId="77777777" w:rsidR="00492606" w:rsidRDefault="001B2F4A">
            <w:pPr>
              <w:pStyle w:val="TableParagraph"/>
              <w:spacing w:before="4"/>
              <w:ind w:right="73"/>
              <w:jc w:val="right"/>
              <w:rPr>
                <w:b/>
                <w:sz w:val="18"/>
              </w:rPr>
            </w:pPr>
            <w:r>
              <w:rPr>
                <w:b/>
                <w:sz w:val="18"/>
              </w:rPr>
              <w:t>-79.500,00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1D442C97" w14:textId="77777777" w:rsidR="00492606" w:rsidRDefault="001B2F4A">
            <w:pPr>
              <w:pStyle w:val="TableParagraph"/>
              <w:spacing w:before="4"/>
              <w:ind w:right="133"/>
              <w:jc w:val="right"/>
              <w:rPr>
                <w:b/>
                <w:sz w:val="18"/>
              </w:rPr>
            </w:pPr>
            <w:r>
              <w:rPr>
                <w:b/>
                <w:sz w:val="18"/>
              </w:rPr>
              <w:t>319.000,00</w:t>
            </w:r>
          </w:p>
        </w:tc>
        <w:tc>
          <w:tcPr>
            <w:tcW w:w="1123" w:type="dxa"/>
            <w:tcBorders>
              <w:top w:val="single" w:sz="12" w:space="0" w:color="000000"/>
              <w:left w:val="single" w:sz="2" w:space="0" w:color="000000"/>
              <w:bottom w:val="single" w:sz="12" w:space="0" w:color="000000"/>
              <w:right w:val="nil"/>
            </w:tcBorders>
            <w:shd w:val="clear" w:color="auto" w:fill="EFEFEF"/>
          </w:tcPr>
          <w:p w14:paraId="5B6F4EFB" w14:textId="77777777" w:rsidR="00492606" w:rsidRDefault="001B2F4A">
            <w:pPr>
              <w:pStyle w:val="TableParagraph"/>
              <w:spacing w:before="4"/>
              <w:ind w:right="39"/>
              <w:jc w:val="right"/>
              <w:rPr>
                <w:sz w:val="18"/>
              </w:rPr>
            </w:pPr>
            <w:r>
              <w:rPr>
                <w:sz w:val="18"/>
              </w:rPr>
              <w:t>80,05%</w:t>
            </w:r>
          </w:p>
        </w:tc>
      </w:tr>
      <w:tr w:rsidR="00492606" w14:paraId="061DA5A0" w14:textId="77777777">
        <w:trPr>
          <w:trHeight w:val="477"/>
        </w:trPr>
        <w:tc>
          <w:tcPr>
            <w:tcW w:w="739" w:type="dxa"/>
            <w:tcBorders>
              <w:top w:val="single" w:sz="12" w:space="0" w:color="000000"/>
              <w:left w:val="nil"/>
              <w:bottom w:val="single" w:sz="8" w:space="0" w:color="000000"/>
              <w:right w:val="single" w:sz="2" w:space="0" w:color="000000"/>
            </w:tcBorders>
          </w:tcPr>
          <w:p w14:paraId="2600EE95" w14:textId="77777777" w:rsidR="00492606" w:rsidRDefault="001B2F4A">
            <w:pPr>
              <w:pStyle w:val="TableParagraph"/>
              <w:spacing w:before="4"/>
              <w:ind w:right="5"/>
              <w:jc w:val="right"/>
              <w:rPr>
                <w:sz w:val="18"/>
              </w:rPr>
            </w:pPr>
            <w:r>
              <w:rPr>
                <w:sz w:val="18"/>
              </w:rPr>
              <w:t>641</w:t>
            </w:r>
          </w:p>
        </w:tc>
        <w:tc>
          <w:tcPr>
            <w:tcW w:w="724" w:type="dxa"/>
            <w:tcBorders>
              <w:top w:val="single" w:sz="12" w:space="0" w:color="000000"/>
              <w:left w:val="single" w:sz="2" w:space="0" w:color="000000"/>
              <w:bottom w:val="single" w:sz="8" w:space="0" w:color="000000"/>
              <w:right w:val="single" w:sz="2" w:space="0" w:color="000000"/>
            </w:tcBorders>
          </w:tcPr>
          <w:p w14:paraId="0CCD919D"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8" w:space="0" w:color="000000"/>
              <w:right w:val="single" w:sz="2" w:space="0" w:color="000000"/>
            </w:tcBorders>
          </w:tcPr>
          <w:p w14:paraId="4557F273" w14:textId="77777777" w:rsidR="00492606" w:rsidRDefault="001B2F4A">
            <w:pPr>
              <w:pStyle w:val="TableParagraph"/>
              <w:spacing w:before="4"/>
              <w:ind w:left="40"/>
              <w:rPr>
                <w:sz w:val="18"/>
              </w:rPr>
            </w:pPr>
            <w:r>
              <w:rPr>
                <w:sz w:val="18"/>
              </w:rPr>
              <w:t>Prihodi od financijske imovine</w:t>
            </w:r>
          </w:p>
        </w:tc>
        <w:tc>
          <w:tcPr>
            <w:tcW w:w="1842" w:type="dxa"/>
            <w:tcBorders>
              <w:top w:val="single" w:sz="12" w:space="0" w:color="000000"/>
              <w:left w:val="single" w:sz="2" w:space="0" w:color="000000"/>
              <w:bottom w:val="single" w:sz="8" w:space="0" w:color="000000"/>
              <w:right w:val="single" w:sz="2" w:space="0" w:color="000000"/>
            </w:tcBorders>
          </w:tcPr>
          <w:p w14:paraId="59FD0B61" w14:textId="77777777" w:rsidR="00492606" w:rsidRDefault="001B2F4A">
            <w:pPr>
              <w:pStyle w:val="TableParagraph"/>
              <w:spacing w:before="4"/>
              <w:ind w:right="56"/>
              <w:jc w:val="right"/>
              <w:rPr>
                <w:sz w:val="18"/>
              </w:rPr>
            </w:pPr>
            <w:r>
              <w:rPr>
                <w:sz w:val="18"/>
              </w:rPr>
              <w:t>11.000,00</w:t>
            </w:r>
          </w:p>
        </w:tc>
        <w:tc>
          <w:tcPr>
            <w:tcW w:w="1839" w:type="dxa"/>
            <w:tcBorders>
              <w:top w:val="single" w:sz="12" w:space="0" w:color="000000"/>
              <w:left w:val="single" w:sz="2" w:space="0" w:color="000000"/>
              <w:bottom w:val="single" w:sz="8" w:space="0" w:color="000000"/>
              <w:right w:val="single" w:sz="2" w:space="0" w:color="000000"/>
            </w:tcBorders>
          </w:tcPr>
          <w:p w14:paraId="5BAA6DC4" w14:textId="77777777" w:rsidR="00492606" w:rsidRDefault="001B2F4A">
            <w:pPr>
              <w:pStyle w:val="TableParagraph"/>
              <w:spacing w:before="4"/>
              <w:ind w:right="70"/>
              <w:jc w:val="right"/>
              <w:rPr>
                <w:sz w:val="18"/>
              </w:rPr>
            </w:pPr>
            <w:r>
              <w:rPr>
                <w:sz w:val="18"/>
              </w:rPr>
              <w:t>0,00</w:t>
            </w:r>
          </w:p>
        </w:tc>
        <w:tc>
          <w:tcPr>
            <w:tcW w:w="1842" w:type="dxa"/>
            <w:tcBorders>
              <w:top w:val="single" w:sz="12" w:space="0" w:color="000000"/>
              <w:left w:val="single" w:sz="2" w:space="0" w:color="000000"/>
              <w:bottom w:val="single" w:sz="8" w:space="0" w:color="000000"/>
              <w:right w:val="single" w:sz="2" w:space="0" w:color="000000"/>
            </w:tcBorders>
          </w:tcPr>
          <w:p w14:paraId="3441D6C3" w14:textId="77777777" w:rsidR="00492606" w:rsidRDefault="001B2F4A">
            <w:pPr>
              <w:pStyle w:val="TableParagraph"/>
              <w:spacing w:before="4"/>
              <w:ind w:right="133"/>
              <w:jc w:val="right"/>
              <w:rPr>
                <w:sz w:val="18"/>
              </w:rPr>
            </w:pPr>
            <w:r>
              <w:rPr>
                <w:sz w:val="18"/>
              </w:rPr>
              <w:t>11.000,00</w:t>
            </w:r>
          </w:p>
        </w:tc>
        <w:tc>
          <w:tcPr>
            <w:tcW w:w="1123" w:type="dxa"/>
            <w:tcBorders>
              <w:top w:val="single" w:sz="12" w:space="0" w:color="000000"/>
              <w:left w:val="single" w:sz="2" w:space="0" w:color="000000"/>
              <w:bottom w:val="single" w:sz="8" w:space="0" w:color="000000"/>
              <w:right w:val="nil"/>
            </w:tcBorders>
          </w:tcPr>
          <w:p w14:paraId="5CD8D985" w14:textId="77777777" w:rsidR="00492606" w:rsidRDefault="001B2F4A">
            <w:pPr>
              <w:pStyle w:val="TableParagraph"/>
              <w:spacing w:before="4"/>
              <w:ind w:right="43"/>
              <w:jc w:val="right"/>
              <w:rPr>
                <w:sz w:val="16"/>
              </w:rPr>
            </w:pPr>
            <w:r>
              <w:rPr>
                <w:sz w:val="16"/>
              </w:rPr>
              <w:t>100,00%</w:t>
            </w:r>
          </w:p>
        </w:tc>
      </w:tr>
      <w:tr w:rsidR="00492606" w14:paraId="6D7433A0" w14:textId="77777777">
        <w:trPr>
          <w:trHeight w:val="484"/>
        </w:trPr>
        <w:tc>
          <w:tcPr>
            <w:tcW w:w="739" w:type="dxa"/>
            <w:tcBorders>
              <w:top w:val="single" w:sz="8" w:space="0" w:color="000000"/>
              <w:left w:val="nil"/>
              <w:bottom w:val="single" w:sz="8" w:space="0" w:color="000000"/>
              <w:right w:val="single" w:sz="2" w:space="0" w:color="000000"/>
            </w:tcBorders>
          </w:tcPr>
          <w:p w14:paraId="3A67AA97" w14:textId="77777777" w:rsidR="00492606" w:rsidRDefault="001B2F4A">
            <w:pPr>
              <w:pStyle w:val="TableParagraph"/>
              <w:spacing w:before="10"/>
              <w:ind w:right="5"/>
              <w:jc w:val="right"/>
              <w:rPr>
                <w:sz w:val="18"/>
              </w:rPr>
            </w:pPr>
            <w:r>
              <w:rPr>
                <w:sz w:val="18"/>
              </w:rPr>
              <w:t>642</w:t>
            </w:r>
          </w:p>
        </w:tc>
        <w:tc>
          <w:tcPr>
            <w:tcW w:w="724" w:type="dxa"/>
            <w:tcBorders>
              <w:top w:val="single" w:sz="8" w:space="0" w:color="000000"/>
              <w:left w:val="single" w:sz="2" w:space="0" w:color="000000"/>
              <w:bottom w:val="single" w:sz="8" w:space="0" w:color="000000"/>
              <w:right w:val="single" w:sz="2" w:space="0" w:color="000000"/>
            </w:tcBorders>
          </w:tcPr>
          <w:p w14:paraId="360836ED"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tcPr>
          <w:p w14:paraId="742FF44B" w14:textId="77777777" w:rsidR="00492606" w:rsidRDefault="001B2F4A">
            <w:pPr>
              <w:pStyle w:val="TableParagraph"/>
              <w:spacing w:before="10"/>
              <w:ind w:left="40"/>
              <w:rPr>
                <w:sz w:val="18"/>
              </w:rPr>
            </w:pPr>
            <w:r>
              <w:rPr>
                <w:sz w:val="18"/>
              </w:rPr>
              <w:t>Prihodi od nefinancijske imovine</w:t>
            </w:r>
          </w:p>
        </w:tc>
        <w:tc>
          <w:tcPr>
            <w:tcW w:w="1842" w:type="dxa"/>
            <w:tcBorders>
              <w:top w:val="single" w:sz="8" w:space="0" w:color="000000"/>
              <w:left w:val="single" w:sz="2" w:space="0" w:color="000000"/>
              <w:bottom w:val="single" w:sz="8" w:space="0" w:color="000000"/>
              <w:right w:val="single" w:sz="2" w:space="0" w:color="000000"/>
            </w:tcBorders>
          </w:tcPr>
          <w:p w14:paraId="6EBBC50C" w14:textId="77777777" w:rsidR="00492606" w:rsidRDefault="001B2F4A">
            <w:pPr>
              <w:pStyle w:val="TableParagraph"/>
              <w:spacing w:before="10"/>
              <w:ind w:right="56"/>
              <w:jc w:val="right"/>
              <w:rPr>
                <w:sz w:val="18"/>
              </w:rPr>
            </w:pPr>
            <w:r>
              <w:rPr>
                <w:sz w:val="18"/>
              </w:rPr>
              <w:t>387.500,00</w:t>
            </w:r>
          </w:p>
        </w:tc>
        <w:tc>
          <w:tcPr>
            <w:tcW w:w="1839" w:type="dxa"/>
            <w:tcBorders>
              <w:top w:val="single" w:sz="8" w:space="0" w:color="000000"/>
              <w:left w:val="single" w:sz="2" w:space="0" w:color="000000"/>
              <w:bottom w:val="single" w:sz="8" w:space="0" w:color="000000"/>
              <w:right w:val="single" w:sz="2" w:space="0" w:color="000000"/>
            </w:tcBorders>
          </w:tcPr>
          <w:p w14:paraId="34835B77" w14:textId="77777777" w:rsidR="00492606" w:rsidRDefault="001B2F4A">
            <w:pPr>
              <w:pStyle w:val="TableParagraph"/>
              <w:spacing w:before="10"/>
              <w:ind w:right="71"/>
              <w:jc w:val="right"/>
              <w:rPr>
                <w:sz w:val="18"/>
              </w:rPr>
            </w:pPr>
            <w:r>
              <w:rPr>
                <w:sz w:val="18"/>
              </w:rPr>
              <w:t>-79.500,00</w:t>
            </w:r>
          </w:p>
        </w:tc>
        <w:tc>
          <w:tcPr>
            <w:tcW w:w="1842" w:type="dxa"/>
            <w:tcBorders>
              <w:top w:val="single" w:sz="8" w:space="0" w:color="000000"/>
              <w:left w:val="single" w:sz="2" w:space="0" w:color="000000"/>
              <w:bottom w:val="single" w:sz="8" w:space="0" w:color="000000"/>
              <w:right w:val="single" w:sz="2" w:space="0" w:color="000000"/>
            </w:tcBorders>
          </w:tcPr>
          <w:p w14:paraId="2E58B2AF" w14:textId="77777777" w:rsidR="00492606" w:rsidRDefault="001B2F4A">
            <w:pPr>
              <w:pStyle w:val="TableParagraph"/>
              <w:spacing w:before="10"/>
              <w:ind w:right="133"/>
              <w:jc w:val="right"/>
              <w:rPr>
                <w:sz w:val="18"/>
              </w:rPr>
            </w:pPr>
            <w:r>
              <w:rPr>
                <w:sz w:val="18"/>
              </w:rPr>
              <w:t>308.000,00</w:t>
            </w:r>
          </w:p>
        </w:tc>
        <w:tc>
          <w:tcPr>
            <w:tcW w:w="1123" w:type="dxa"/>
            <w:tcBorders>
              <w:top w:val="single" w:sz="8" w:space="0" w:color="000000"/>
              <w:left w:val="single" w:sz="2" w:space="0" w:color="000000"/>
              <w:bottom w:val="single" w:sz="8" w:space="0" w:color="000000"/>
              <w:right w:val="nil"/>
            </w:tcBorders>
          </w:tcPr>
          <w:p w14:paraId="1BCB9DDF" w14:textId="77777777" w:rsidR="00492606" w:rsidRDefault="001B2F4A">
            <w:pPr>
              <w:pStyle w:val="TableParagraph"/>
              <w:spacing w:before="10"/>
              <w:ind w:right="42"/>
              <w:jc w:val="right"/>
              <w:rPr>
                <w:sz w:val="16"/>
              </w:rPr>
            </w:pPr>
            <w:r>
              <w:rPr>
                <w:sz w:val="16"/>
              </w:rPr>
              <w:t>79,48%</w:t>
            </w:r>
          </w:p>
        </w:tc>
      </w:tr>
      <w:tr w:rsidR="00492606" w14:paraId="0DA77D4A" w14:textId="77777777">
        <w:trPr>
          <w:trHeight w:val="1129"/>
        </w:trPr>
        <w:tc>
          <w:tcPr>
            <w:tcW w:w="739" w:type="dxa"/>
            <w:tcBorders>
              <w:top w:val="single" w:sz="8" w:space="0" w:color="000000"/>
              <w:left w:val="nil"/>
              <w:bottom w:val="single" w:sz="12" w:space="0" w:color="000000"/>
              <w:right w:val="single" w:sz="2" w:space="0" w:color="000000"/>
            </w:tcBorders>
            <w:shd w:val="clear" w:color="auto" w:fill="EFEFEF"/>
          </w:tcPr>
          <w:p w14:paraId="1DED6322" w14:textId="77777777" w:rsidR="00492606" w:rsidRDefault="001B2F4A">
            <w:pPr>
              <w:pStyle w:val="TableParagraph"/>
              <w:spacing w:before="11"/>
              <w:ind w:right="5"/>
              <w:jc w:val="right"/>
              <w:rPr>
                <w:b/>
                <w:sz w:val="18"/>
              </w:rPr>
            </w:pPr>
            <w:r>
              <w:rPr>
                <w:b/>
                <w:sz w:val="18"/>
              </w:rPr>
              <w:t>65</w:t>
            </w:r>
          </w:p>
        </w:tc>
        <w:tc>
          <w:tcPr>
            <w:tcW w:w="724" w:type="dxa"/>
            <w:tcBorders>
              <w:top w:val="single" w:sz="8" w:space="0" w:color="000000"/>
              <w:left w:val="single" w:sz="2" w:space="0" w:color="000000"/>
              <w:bottom w:val="single" w:sz="12" w:space="0" w:color="000000"/>
              <w:right w:val="single" w:sz="2" w:space="0" w:color="000000"/>
            </w:tcBorders>
            <w:shd w:val="clear" w:color="auto" w:fill="EFEFEF"/>
          </w:tcPr>
          <w:p w14:paraId="3700D94F"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12" w:space="0" w:color="000000"/>
              <w:right w:val="single" w:sz="2" w:space="0" w:color="000000"/>
            </w:tcBorders>
            <w:shd w:val="clear" w:color="auto" w:fill="EFEFEF"/>
          </w:tcPr>
          <w:p w14:paraId="369D69E4" w14:textId="77777777" w:rsidR="00492606" w:rsidRDefault="001B2F4A">
            <w:pPr>
              <w:pStyle w:val="TableParagraph"/>
              <w:spacing w:before="11"/>
              <w:ind w:left="40" w:right="110"/>
              <w:rPr>
                <w:b/>
                <w:sz w:val="18"/>
              </w:rPr>
            </w:pPr>
            <w:r>
              <w:rPr>
                <w:b/>
                <w:sz w:val="18"/>
              </w:rPr>
              <w:t>Prihodi od upravnih i administrativnih pristojbi, pristojbi po posebnim propisima i naknada</w:t>
            </w:r>
          </w:p>
        </w:tc>
        <w:tc>
          <w:tcPr>
            <w:tcW w:w="1842" w:type="dxa"/>
            <w:tcBorders>
              <w:top w:val="single" w:sz="8" w:space="0" w:color="000000"/>
              <w:left w:val="single" w:sz="2" w:space="0" w:color="000000"/>
              <w:bottom w:val="single" w:sz="12" w:space="0" w:color="000000"/>
              <w:right w:val="single" w:sz="2" w:space="0" w:color="000000"/>
            </w:tcBorders>
            <w:shd w:val="clear" w:color="auto" w:fill="EFEFEF"/>
          </w:tcPr>
          <w:p w14:paraId="4FF42086" w14:textId="77777777" w:rsidR="00492606" w:rsidRDefault="001B2F4A">
            <w:pPr>
              <w:pStyle w:val="TableParagraph"/>
              <w:spacing w:before="11"/>
              <w:ind w:right="55"/>
              <w:jc w:val="right"/>
              <w:rPr>
                <w:b/>
                <w:sz w:val="18"/>
              </w:rPr>
            </w:pPr>
            <w:r>
              <w:rPr>
                <w:b/>
                <w:sz w:val="18"/>
              </w:rPr>
              <w:t>970.000,00</w:t>
            </w:r>
          </w:p>
        </w:tc>
        <w:tc>
          <w:tcPr>
            <w:tcW w:w="1839" w:type="dxa"/>
            <w:tcBorders>
              <w:top w:val="single" w:sz="8" w:space="0" w:color="000000"/>
              <w:left w:val="single" w:sz="2" w:space="0" w:color="000000"/>
              <w:bottom w:val="single" w:sz="12" w:space="0" w:color="000000"/>
              <w:right w:val="single" w:sz="2" w:space="0" w:color="000000"/>
            </w:tcBorders>
            <w:shd w:val="clear" w:color="auto" w:fill="EFEFEF"/>
          </w:tcPr>
          <w:p w14:paraId="6390A692" w14:textId="77777777" w:rsidR="00492606" w:rsidRDefault="001B2F4A">
            <w:pPr>
              <w:pStyle w:val="TableParagraph"/>
              <w:spacing w:before="11"/>
              <w:ind w:right="71"/>
              <w:jc w:val="right"/>
              <w:rPr>
                <w:b/>
                <w:sz w:val="18"/>
              </w:rPr>
            </w:pPr>
            <w:r>
              <w:rPr>
                <w:b/>
                <w:sz w:val="18"/>
              </w:rPr>
              <w:t>-266.200,00</w:t>
            </w:r>
          </w:p>
        </w:tc>
        <w:tc>
          <w:tcPr>
            <w:tcW w:w="1842" w:type="dxa"/>
            <w:tcBorders>
              <w:top w:val="single" w:sz="8" w:space="0" w:color="000000"/>
              <w:left w:val="single" w:sz="2" w:space="0" w:color="000000"/>
              <w:bottom w:val="single" w:sz="12" w:space="0" w:color="000000"/>
              <w:right w:val="single" w:sz="2" w:space="0" w:color="000000"/>
            </w:tcBorders>
            <w:shd w:val="clear" w:color="auto" w:fill="EFEFEF"/>
          </w:tcPr>
          <w:p w14:paraId="3F530C7A" w14:textId="77777777" w:rsidR="00492606" w:rsidRDefault="001B2F4A">
            <w:pPr>
              <w:pStyle w:val="TableParagraph"/>
              <w:spacing w:before="11"/>
              <w:ind w:right="132"/>
              <w:jc w:val="right"/>
              <w:rPr>
                <w:b/>
                <w:sz w:val="18"/>
              </w:rPr>
            </w:pPr>
            <w:r>
              <w:rPr>
                <w:b/>
                <w:sz w:val="18"/>
              </w:rPr>
              <w:t>703.800,00</w:t>
            </w:r>
          </w:p>
        </w:tc>
        <w:tc>
          <w:tcPr>
            <w:tcW w:w="1123" w:type="dxa"/>
            <w:tcBorders>
              <w:top w:val="single" w:sz="8" w:space="0" w:color="000000"/>
              <w:left w:val="single" w:sz="2" w:space="0" w:color="000000"/>
              <w:bottom w:val="single" w:sz="12" w:space="0" w:color="000000"/>
              <w:right w:val="nil"/>
            </w:tcBorders>
            <w:shd w:val="clear" w:color="auto" w:fill="EFEFEF"/>
          </w:tcPr>
          <w:p w14:paraId="70126B33" w14:textId="77777777" w:rsidR="00492606" w:rsidRDefault="001B2F4A">
            <w:pPr>
              <w:pStyle w:val="TableParagraph"/>
              <w:spacing w:before="11"/>
              <w:ind w:right="38"/>
              <w:jc w:val="right"/>
              <w:rPr>
                <w:sz w:val="18"/>
              </w:rPr>
            </w:pPr>
            <w:r>
              <w:rPr>
                <w:sz w:val="18"/>
              </w:rPr>
              <w:t>72,56%</w:t>
            </w:r>
          </w:p>
        </w:tc>
      </w:tr>
      <w:tr w:rsidR="00492606" w14:paraId="6867DF6A" w14:textId="77777777">
        <w:trPr>
          <w:trHeight w:val="479"/>
        </w:trPr>
        <w:tc>
          <w:tcPr>
            <w:tcW w:w="739" w:type="dxa"/>
            <w:tcBorders>
              <w:top w:val="single" w:sz="12" w:space="0" w:color="000000"/>
              <w:left w:val="nil"/>
              <w:bottom w:val="single" w:sz="8" w:space="0" w:color="000000"/>
              <w:right w:val="single" w:sz="2" w:space="0" w:color="000000"/>
            </w:tcBorders>
          </w:tcPr>
          <w:p w14:paraId="6D7E39CD" w14:textId="77777777" w:rsidR="00492606" w:rsidRDefault="001B2F4A">
            <w:pPr>
              <w:pStyle w:val="TableParagraph"/>
              <w:spacing w:before="5"/>
              <w:ind w:right="5"/>
              <w:jc w:val="right"/>
              <w:rPr>
                <w:sz w:val="18"/>
              </w:rPr>
            </w:pPr>
            <w:r>
              <w:rPr>
                <w:sz w:val="18"/>
              </w:rPr>
              <w:t>651</w:t>
            </w:r>
          </w:p>
        </w:tc>
        <w:tc>
          <w:tcPr>
            <w:tcW w:w="724" w:type="dxa"/>
            <w:tcBorders>
              <w:top w:val="single" w:sz="12" w:space="0" w:color="000000"/>
              <w:left w:val="single" w:sz="2" w:space="0" w:color="000000"/>
              <w:bottom w:val="single" w:sz="8" w:space="0" w:color="000000"/>
              <w:right w:val="single" w:sz="2" w:space="0" w:color="000000"/>
            </w:tcBorders>
          </w:tcPr>
          <w:p w14:paraId="1E7C56F9"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8" w:space="0" w:color="000000"/>
              <w:right w:val="single" w:sz="2" w:space="0" w:color="000000"/>
            </w:tcBorders>
          </w:tcPr>
          <w:p w14:paraId="23215EB5" w14:textId="77777777" w:rsidR="00492606" w:rsidRDefault="001B2F4A">
            <w:pPr>
              <w:pStyle w:val="TableParagraph"/>
              <w:spacing w:before="5"/>
              <w:ind w:left="40" w:right="15"/>
              <w:rPr>
                <w:sz w:val="18"/>
              </w:rPr>
            </w:pPr>
            <w:r>
              <w:rPr>
                <w:sz w:val="18"/>
              </w:rPr>
              <w:t>Upravne i administrativne pristojbe</w:t>
            </w:r>
          </w:p>
        </w:tc>
        <w:tc>
          <w:tcPr>
            <w:tcW w:w="1842" w:type="dxa"/>
            <w:tcBorders>
              <w:top w:val="single" w:sz="12" w:space="0" w:color="000000"/>
              <w:left w:val="single" w:sz="2" w:space="0" w:color="000000"/>
              <w:bottom w:val="single" w:sz="8" w:space="0" w:color="000000"/>
              <w:right w:val="single" w:sz="2" w:space="0" w:color="000000"/>
            </w:tcBorders>
          </w:tcPr>
          <w:p w14:paraId="523B0DD6" w14:textId="77777777" w:rsidR="00492606" w:rsidRDefault="001B2F4A">
            <w:pPr>
              <w:pStyle w:val="TableParagraph"/>
              <w:spacing w:before="5"/>
              <w:ind w:right="56"/>
              <w:jc w:val="right"/>
              <w:rPr>
                <w:sz w:val="18"/>
              </w:rPr>
            </w:pPr>
            <w:r>
              <w:rPr>
                <w:sz w:val="18"/>
              </w:rPr>
              <w:t>7.000,00</w:t>
            </w:r>
          </w:p>
        </w:tc>
        <w:tc>
          <w:tcPr>
            <w:tcW w:w="1839" w:type="dxa"/>
            <w:tcBorders>
              <w:top w:val="single" w:sz="12" w:space="0" w:color="000000"/>
              <w:left w:val="single" w:sz="2" w:space="0" w:color="000000"/>
              <w:bottom w:val="single" w:sz="8" w:space="0" w:color="000000"/>
              <w:right w:val="single" w:sz="2" w:space="0" w:color="000000"/>
            </w:tcBorders>
          </w:tcPr>
          <w:p w14:paraId="3E8E9A8B" w14:textId="77777777" w:rsidR="00492606" w:rsidRDefault="001B2F4A">
            <w:pPr>
              <w:pStyle w:val="TableParagraph"/>
              <w:spacing w:before="5"/>
              <w:ind w:right="71"/>
              <w:jc w:val="right"/>
              <w:rPr>
                <w:sz w:val="18"/>
              </w:rPr>
            </w:pPr>
            <w:r>
              <w:rPr>
                <w:sz w:val="18"/>
              </w:rPr>
              <w:t>-5.000,00</w:t>
            </w:r>
          </w:p>
        </w:tc>
        <w:tc>
          <w:tcPr>
            <w:tcW w:w="1842" w:type="dxa"/>
            <w:tcBorders>
              <w:top w:val="single" w:sz="12" w:space="0" w:color="000000"/>
              <w:left w:val="single" w:sz="2" w:space="0" w:color="000000"/>
              <w:bottom w:val="single" w:sz="8" w:space="0" w:color="000000"/>
              <w:right w:val="single" w:sz="2" w:space="0" w:color="000000"/>
            </w:tcBorders>
          </w:tcPr>
          <w:p w14:paraId="7FCB8B20" w14:textId="77777777" w:rsidR="00492606" w:rsidRDefault="001B2F4A">
            <w:pPr>
              <w:pStyle w:val="TableParagraph"/>
              <w:spacing w:before="5"/>
              <w:ind w:right="133"/>
              <w:jc w:val="right"/>
              <w:rPr>
                <w:sz w:val="18"/>
              </w:rPr>
            </w:pPr>
            <w:r>
              <w:rPr>
                <w:sz w:val="18"/>
              </w:rPr>
              <w:t>2.000,00</w:t>
            </w:r>
          </w:p>
        </w:tc>
        <w:tc>
          <w:tcPr>
            <w:tcW w:w="1123" w:type="dxa"/>
            <w:tcBorders>
              <w:top w:val="single" w:sz="12" w:space="0" w:color="000000"/>
              <w:left w:val="single" w:sz="2" w:space="0" w:color="000000"/>
              <w:bottom w:val="single" w:sz="8" w:space="0" w:color="000000"/>
              <w:right w:val="nil"/>
            </w:tcBorders>
          </w:tcPr>
          <w:p w14:paraId="3EA55983" w14:textId="77777777" w:rsidR="00492606" w:rsidRDefault="001B2F4A">
            <w:pPr>
              <w:pStyle w:val="TableParagraph"/>
              <w:spacing w:before="5"/>
              <w:ind w:right="42"/>
              <w:jc w:val="right"/>
              <w:rPr>
                <w:sz w:val="16"/>
              </w:rPr>
            </w:pPr>
            <w:r>
              <w:rPr>
                <w:sz w:val="16"/>
              </w:rPr>
              <w:t>28,57%</w:t>
            </w:r>
          </w:p>
        </w:tc>
      </w:tr>
      <w:tr w:rsidR="00492606" w14:paraId="307EBD59" w14:textId="77777777">
        <w:trPr>
          <w:trHeight w:val="484"/>
        </w:trPr>
        <w:tc>
          <w:tcPr>
            <w:tcW w:w="739" w:type="dxa"/>
            <w:tcBorders>
              <w:top w:val="single" w:sz="8" w:space="0" w:color="000000"/>
              <w:left w:val="nil"/>
              <w:bottom w:val="single" w:sz="8" w:space="0" w:color="000000"/>
              <w:right w:val="single" w:sz="2" w:space="0" w:color="000000"/>
            </w:tcBorders>
          </w:tcPr>
          <w:p w14:paraId="73F2C3C4" w14:textId="77777777" w:rsidR="00492606" w:rsidRDefault="001B2F4A">
            <w:pPr>
              <w:pStyle w:val="TableParagraph"/>
              <w:spacing w:before="11"/>
              <w:ind w:right="5"/>
              <w:jc w:val="right"/>
              <w:rPr>
                <w:sz w:val="18"/>
              </w:rPr>
            </w:pPr>
            <w:r>
              <w:rPr>
                <w:sz w:val="18"/>
              </w:rPr>
              <w:t>652</w:t>
            </w:r>
          </w:p>
        </w:tc>
        <w:tc>
          <w:tcPr>
            <w:tcW w:w="724" w:type="dxa"/>
            <w:tcBorders>
              <w:top w:val="single" w:sz="8" w:space="0" w:color="000000"/>
              <w:left w:val="single" w:sz="2" w:space="0" w:color="000000"/>
              <w:bottom w:val="single" w:sz="8" w:space="0" w:color="000000"/>
              <w:right w:val="single" w:sz="2" w:space="0" w:color="000000"/>
            </w:tcBorders>
          </w:tcPr>
          <w:p w14:paraId="434D2360"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tcPr>
          <w:p w14:paraId="0152E662" w14:textId="77777777" w:rsidR="00492606" w:rsidRDefault="001B2F4A">
            <w:pPr>
              <w:pStyle w:val="TableParagraph"/>
              <w:spacing w:before="11"/>
              <w:ind w:left="40"/>
              <w:rPr>
                <w:sz w:val="18"/>
              </w:rPr>
            </w:pPr>
            <w:r>
              <w:rPr>
                <w:sz w:val="18"/>
              </w:rPr>
              <w:t>Prihodi po posebnim propisima</w:t>
            </w:r>
          </w:p>
        </w:tc>
        <w:tc>
          <w:tcPr>
            <w:tcW w:w="1842" w:type="dxa"/>
            <w:tcBorders>
              <w:top w:val="single" w:sz="8" w:space="0" w:color="000000"/>
              <w:left w:val="single" w:sz="2" w:space="0" w:color="000000"/>
              <w:bottom w:val="single" w:sz="8" w:space="0" w:color="000000"/>
              <w:right w:val="single" w:sz="2" w:space="0" w:color="000000"/>
            </w:tcBorders>
          </w:tcPr>
          <w:p w14:paraId="645CDC2C" w14:textId="77777777" w:rsidR="00492606" w:rsidRDefault="001B2F4A">
            <w:pPr>
              <w:pStyle w:val="TableParagraph"/>
              <w:spacing w:before="11"/>
              <w:ind w:right="56"/>
              <w:jc w:val="right"/>
              <w:rPr>
                <w:sz w:val="18"/>
              </w:rPr>
            </w:pPr>
            <w:r>
              <w:rPr>
                <w:sz w:val="18"/>
              </w:rPr>
              <w:t>724.000,00</w:t>
            </w:r>
          </w:p>
        </w:tc>
        <w:tc>
          <w:tcPr>
            <w:tcW w:w="1839" w:type="dxa"/>
            <w:tcBorders>
              <w:top w:val="single" w:sz="8" w:space="0" w:color="000000"/>
              <w:left w:val="single" w:sz="2" w:space="0" w:color="000000"/>
              <w:bottom w:val="single" w:sz="8" w:space="0" w:color="000000"/>
              <w:right w:val="single" w:sz="2" w:space="0" w:color="000000"/>
            </w:tcBorders>
          </w:tcPr>
          <w:p w14:paraId="59776205" w14:textId="77777777" w:rsidR="00492606" w:rsidRDefault="001B2F4A">
            <w:pPr>
              <w:pStyle w:val="TableParagraph"/>
              <w:spacing w:before="11"/>
              <w:ind w:right="71"/>
              <w:jc w:val="right"/>
              <w:rPr>
                <w:sz w:val="18"/>
              </w:rPr>
            </w:pPr>
            <w:r>
              <w:rPr>
                <w:sz w:val="18"/>
              </w:rPr>
              <w:t>-308.200,00</w:t>
            </w:r>
          </w:p>
        </w:tc>
        <w:tc>
          <w:tcPr>
            <w:tcW w:w="1842" w:type="dxa"/>
            <w:tcBorders>
              <w:top w:val="single" w:sz="8" w:space="0" w:color="000000"/>
              <w:left w:val="single" w:sz="2" w:space="0" w:color="000000"/>
              <w:bottom w:val="single" w:sz="8" w:space="0" w:color="000000"/>
              <w:right w:val="single" w:sz="2" w:space="0" w:color="000000"/>
            </w:tcBorders>
          </w:tcPr>
          <w:p w14:paraId="53F83D8C" w14:textId="77777777" w:rsidR="00492606" w:rsidRDefault="001B2F4A">
            <w:pPr>
              <w:pStyle w:val="TableParagraph"/>
              <w:spacing w:before="11"/>
              <w:ind w:right="133"/>
              <w:jc w:val="right"/>
              <w:rPr>
                <w:sz w:val="18"/>
              </w:rPr>
            </w:pPr>
            <w:r>
              <w:rPr>
                <w:sz w:val="18"/>
              </w:rPr>
              <w:t>415.800,00</w:t>
            </w:r>
          </w:p>
        </w:tc>
        <w:tc>
          <w:tcPr>
            <w:tcW w:w="1123" w:type="dxa"/>
            <w:tcBorders>
              <w:top w:val="single" w:sz="8" w:space="0" w:color="000000"/>
              <w:left w:val="single" w:sz="2" w:space="0" w:color="000000"/>
              <w:bottom w:val="single" w:sz="8" w:space="0" w:color="000000"/>
              <w:right w:val="nil"/>
            </w:tcBorders>
          </w:tcPr>
          <w:p w14:paraId="755DF4A1" w14:textId="77777777" w:rsidR="00492606" w:rsidRDefault="001B2F4A">
            <w:pPr>
              <w:pStyle w:val="TableParagraph"/>
              <w:spacing w:before="11"/>
              <w:ind w:right="42"/>
              <w:jc w:val="right"/>
              <w:rPr>
                <w:sz w:val="16"/>
              </w:rPr>
            </w:pPr>
            <w:r>
              <w:rPr>
                <w:sz w:val="16"/>
              </w:rPr>
              <w:t>57,43%</w:t>
            </w:r>
          </w:p>
        </w:tc>
      </w:tr>
      <w:tr w:rsidR="00492606" w14:paraId="32635BD9" w14:textId="77777777">
        <w:trPr>
          <w:trHeight w:val="490"/>
        </w:trPr>
        <w:tc>
          <w:tcPr>
            <w:tcW w:w="739" w:type="dxa"/>
            <w:tcBorders>
              <w:top w:val="single" w:sz="8" w:space="0" w:color="000000"/>
              <w:left w:val="nil"/>
              <w:right w:val="single" w:sz="2" w:space="0" w:color="000000"/>
            </w:tcBorders>
          </w:tcPr>
          <w:p w14:paraId="0932D8BA" w14:textId="77777777" w:rsidR="00492606" w:rsidRDefault="001B2F4A">
            <w:pPr>
              <w:pStyle w:val="TableParagraph"/>
              <w:spacing w:before="10"/>
              <w:ind w:right="5"/>
              <w:jc w:val="right"/>
              <w:rPr>
                <w:sz w:val="18"/>
              </w:rPr>
            </w:pPr>
            <w:r>
              <w:rPr>
                <w:sz w:val="18"/>
              </w:rPr>
              <w:t>653</w:t>
            </w:r>
          </w:p>
        </w:tc>
        <w:tc>
          <w:tcPr>
            <w:tcW w:w="724" w:type="dxa"/>
            <w:tcBorders>
              <w:top w:val="single" w:sz="8" w:space="0" w:color="000000"/>
              <w:left w:val="single" w:sz="2" w:space="0" w:color="000000"/>
              <w:right w:val="single" w:sz="2" w:space="0" w:color="000000"/>
            </w:tcBorders>
          </w:tcPr>
          <w:p w14:paraId="7EB0FF6E" w14:textId="77777777" w:rsidR="00492606" w:rsidRDefault="00492606">
            <w:pPr>
              <w:pStyle w:val="TableParagraph"/>
              <w:rPr>
                <w:rFonts w:ascii="Times New Roman"/>
                <w:sz w:val="18"/>
              </w:rPr>
            </w:pPr>
          </w:p>
        </w:tc>
        <w:tc>
          <w:tcPr>
            <w:tcW w:w="2110" w:type="dxa"/>
            <w:tcBorders>
              <w:top w:val="single" w:sz="8" w:space="0" w:color="000000"/>
              <w:left w:val="single" w:sz="2" w:space="0" w:color="000000"/>
              <w:right w:val="single" w:sz="2" w:space="0" w:color="000000"/>
            </w:tcBorders>
          </w:tcPr>
          <w:p w14:paraId="67441113" w14:textId="77777777" w:rsidR="00492606" w:rsidRDefault="001B2F4A">
            <w:pPr>
              <w:pStyle w:val="TableParagraph"/>
              <w:spacing w:before="10"/>
              <w:ind w:left="40" w:right="335"/>
              <w:rPr>
                <w:sz w:val="18"/>
              </w:rPr>
            </w:pPr>
            <w:r>
              <w:rPr>
                <w:sz w:val="18"/>
              </w:rPr>
              <w:t>Komunalni doprinosi i naknade</w:t>
            </w:r>
          </w:p>
        </w:tc>
        <w:tc>
          <w:tcPr>
            <w:tcW w:w="1842" w:type="dxa"/>
            <w:tcBorders>
              <w:top w:val="single" w:sz="8" w:space="0" w:color="000000"/>
              <w:left w:val="single" w:sz="2" w:space="0" w:color="000000"/>
              <w:right w:val="single" w:sz="2" w:space="0" w:color="000000"/>
            </w:tcBorders>
          </w:tcPr>
          <w:p w14:paraId="394FF852" w14:textId="77777777" w:rsidR="00492606" w:rsidRDefault="001B2F4A">
            <w:pPr>
              <w:pStyle w:val="TableParagraph"/>
              <w:spacing w:before="10"/>
              <w:ind w:right="56"/>
              <w:jc w:val="right"/>
              <w:rPr>
                <w:sz w:val="18"/>
              </w:rPr>
            </w:pPr>
            <w:r>
              <w:rPr>
                <w:sz w:val="18"/>
              </w:rPr>
              <w:t>239.000,00</w:t>
            </w:r>
          </w:p>
        </w:tc>
        <w:tc>
          <w:tcPr>
            <w:tcW w:w="1839" w:type="dxa"/>
            <w:tcBorders>
              <w:top w:val="single" w:sz="8" w:space="0" w:color="000000"/>
              <w:left w:val="single" w:sz="2" w:space="0" w:color="000000"/>
              <w:right w:val="single" w:sz="2" w:space="0" w:color="000000"/>
            </w:tcBorders>
          </w:tcPr>
          <w:p w14:paraId="4BF62347" w14:textId="77777777" w:rsidR="00492606" w:rsidRDefault="001B2F4A">
            <w:pPr>
              <w:pStyle w:val="TableParagraph"/>
              <w:spacing w:before="10"/>
              <w:ind w:right="71"/>
              <w:jc w:val="right"/>
              <w:rPr>
                <w:sz w:val="18"/>
              </w:rPr>
            </w:pPr>
            <w:r>
              <w:rPr>
                <w:sz w:val="18"/>
              </w:rPr>
              <w:t>47.000,00</w:t>
            </w:r>
          </w:p>
        </w:tc>
        <w:tc>
          <w:tcPr>
            <w:tcW w:w="1842" w:type="dxa"/>
            <w:tcBorders>
              <w:top w:val="single" w:sz="8" w:space="0" w:color="000000"/>
              <w:left w:val="single" w:sz="2" w:space="0" w:color="000000"/>
              <w:right w:val="single" w:sz="2" w:space="0" w:color="000000"/>
            </w:tcBorders>
          </w:tcPr>
          <w:p w14:paraId="3CB42B31" w14:textId="77777777" w:rsidR="00492606" w:rsidRDefault="001B2F4A">
            <w:pPr>
              <w:pStyle w:val="TableParagraph"/>
              <w:spacing w:before="10"/>
              <w:ind w:right="133"/>
              <w:jc w:val="right"/>
              <w:rPr>
                <w:sz w:val="18"/>
              </w:rPr>
            </w:pPr>
            <w:r>
              <w:rPr>
                <w:sz w:val="18"/>
              </w:rPr>
              <w:t>286.000,00</w:t>
            </w:r>
          </w:p>
        </w:tc>
        <w:tc>
          <w:tcPr>
            <w:tcW w:w="1123" w:type="dxa"/>
            <w:tcBorders>
              <w:top w:val="single" w:sz="8" w:space="0" w:color="000000"/>
              <w:left w:val="single" w:sz="2" w:space="0" w:color="000000"/>
              <w:right w:val="nil"/>
            </w:tcBorders>
          </w:tcPr>
          <w:p w14:paraId="66E9CCD1" w14:textId="77777777" w:rsidR="00492606" w:rsidRDefault="001B2F4A">
            <w:pPr>
              <w:pStyle w:val="TableParagraph"/>
              <w:spacing w:before="10"/>
              <w:ind w:right="43"/>
              <w:jc w:val="right"/>
              <w:rPr>
                <w:sz w:val="16"/>
              </w:rPr>
            </w:pPr>
            <w:r>
              <w:rPr>
                <w:sz w:val="16"/>
              </w:rPr>
              <w:t>119,67%</w:t>
            </w:r>
          </w:p>
        </w:tc>
      </w:tr>
    </w:tbl>
    <w:p w14:paraId="28C75938" w14:textId="77777777" w:rsidR="00492606" w:rsidRDefault="00492606">
      <w:pPr>
        <w:rPr>
          <w:sz w:val="20"/>
        </w:rPr>
      </w:pPr>
    </w:p>
    <w:p w14:paraId="02B67477" w14:textId="77777777" w:rsidR="00492606" w:rsidRDefault="00492606">
      <w:pPr>
        <w:spacing w:before="11" w:after="1"/>
        <w:rPr>
          <w:sz w:val="15"/>
        </w:rPr>
      </w:pPr>
    </w:p>
    <w:tbl>
      <w:tblPr>
        <w:tblStyle w:val="TableNormal"/>
        <w:tblW w:w="0" w:type="auto"/>
        <w:tblInd w:w="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724"/>
        <w:gridCol w:w="2108"/>
        <w:gridCol w:w="1842"/>
        <w:gridCol w:w="1841"/>
        <w:gridCol w:w="1842"/>
        <w:gridCol w:w="1123"/>
      </w:tblGrid>
      <w:tr w:rsidR="00492606" w14:paraId="593E3026" w14:textId="77777777">
        <w:trPr>
          <w:trHeight w:val="734"/>
        </w:trPr>
        <w:tc>
          <w:tcPr>
            <w:tcW w:w="739" w:type="dxa"/>
            <w:tcBorders>
              <w:left w:val="nil"/>
              <w:right w:val="single" w:sz="2" w:space="0" w:color="000000"/>
            </w:tcBorders>
            <w:shd w:val="clear" w:color="auto" w:fill="D6D6D6"/>
          </w:tcPr>
          <w:p w14:paraId="2C9EB8C5" w14:textId="77777777" w:rsidR="00492606" w:rsidRDefault="001B2F4A">
            <w:pPr>
              <w:pStyle w:val="TableParagraph"/>
              <w:spacing w:before="6"/>
              <w:ind w:right="2"/>
              <w:jc w:val="right"/>
              <w:rPr>
                <w:b/>
                <w:sz w:val="20"/>
              </w:rPr>
            </w:pPr>
            <w:r>
              <w:rPr>
                <w:b/>
                <w:sz w:val="20"/>
              </w:rPr>
              <w:t>7</w:t>
            </w:r>
          </w:p>
        </w:tc>
        <w:tc>
          <w:tcPr>
            <w:tcW w:w="724" w:type="dxa"/>
            <w:tcBorders>
              <w:left w:val="single" w:sz="2" w:space="0" w:color="000000"/>
              <w:right w:val="single" w:sz="2" w:space="0" w:color="000000"/>
            </w:tcBorders>
            <w:shd w:val="clear" w:color="auto" w:fill="D6D6D6"/>
          </w:tcPr>
          <w:p w14:paraId="6023389B" w14:textId="77777777" w:rsidR="00492606" w:rsidRDefault="00492606">
            <w:pPr>
              <w:pStyle w:val="TableParagraph"/>
              <w:rPr>
                <w:rFonts w:ascii="Times New Roman"/>
                <w:sz w:val="18"/>
              </w:rPr>
            </w:pPr>
          </w:p>
        </w:tc>
        <w:tc>
          <w:tcPr>
            <w:tcW w:w="2108" w:type="dxa"/>
            <w:tcBorders>
              <w:left w:val="single" w:sz="2" w:space="0" w:color="000000"/>
              <w:right w:val="single" w:sz="2" w:space="0" w:color="000000"/>
            </w:tcBorders>
            <w:shd w:val="clear" w:color="auto" w:fill="D6D6D6"/>
          </w:tcPr>
          <w:p w14:paraId="423F7763" w14:textId="77777777" w:rsidR="00492606" w:rsidRDefault="001B2F4A">
            <w:pPr>
              <w:pStyle w:val="TableParagraph"/>
              <w:spacing w:before="14" w:line="240" w:lineRule="exact"/>
              <w:ind w:left="42" w:right="160"/>
              <w:rPr>
                <w:b/>
                <w:sz w:val="20"/>
              </w:rPr>
            </w:pPr>
            <w:r>
              <w:rPr>
                <w:b/>
                <w:sz w:val="20"/>
              </w:rPr>
              <w:t>Prihodi od prodaje nefinancijske imovine</w:t>
            </w:r>
          </w:p>
        </w:tc>
        <w:tc>
          <w:tcPr>
            <w:tcW w:w="1842" w:type="dxa"/>
            <w:tcBorders>
              <w:left w:val="single" w:sz="2" w:space="0" w:color="000000"/>
              <w:right w:val="single" w:sz="2" w:space="0" w:color="000000"/>
            </w:tcBorders>
            <w:shd w:val="clear" w:color="auto" w:fill="D6D6D6"/>
          </w:tcPr>
          <w:p w14:paraId="17D3EC15" w14:textId="77777777" w:rsidR="00492606" w:rsidRDefault="001B2F4A">
            <w:pPr>
              <w:pStyle w:val="TableParagraph"/>
              <w:spacing w:before="6"/>
              <w:ind w:right="50"/>
              <w:jc w:val="right"/>
              <w:rPr>
                <w:b/>
                <w:sz w:val="20"/>
              </w:rPr>
            </w:pPr>
            <w:r>
              <w:rPr>
                <w:b/>
                <w:sz w:val="20"/>
              </w:rPr>
              <w:t>125.000,00</w:t>
            </w:r>
          </w:p>
        </w:tc>
        <w:tc>
          <w:tcPr>
            <w:tcW w:w="1841" w:type="dxa"/>
            <w:tcBorders>
              <w:left w:val="single" w:sz="2" w:space="0" w:color="000000"/>
              <w:right w:val="single" w:sz="2" w:space="0" w:color="000000"/>
            </w:tcBorders>
            <w:shd w:val="clear" w:color="auto" w:fill="D6D6D6"/>
          </w:tcPr>
          <w:p w14:paraId="3814904F" w14:textId="77777777" w:rsidR="00492606" w:rsidRDefault="001B2F4A">
            <w:pPr>
              <w:pStyle w:val="TableParagraph"/>
              <w:spacing w:before="6"/>
              <w:ind w:right="67"/>
              <w:jc w:val="right"/>
              <w:rPr>
                <w:b/>
                <w:sz w:val="20"/>
              </w:rPr>
            </w:pPr>
            <w:r>
              <w:rPr>
                <w:b/>
                <w:sz w:val="20"/>
              </w:rPr>
              <w:t>-64.000,00</w:t>
            </w:r>
          </w:p>
        </w:tc>
        <w:tc>
          <w:tcPr>
            <w:tcW w:w="1842" w:type="dxa"/>
            <w:tcBorders>
              <w:left w:val="single" w:sz="2" w:space="0" w:color="000000"/>
              <w:right w:val="single" w:sz="2" w:space="0" w:color="000000"/>
            </w:tcBorders>
            <w:shd w:val="clear" w:color="auto" w:fill="D6D6D6"/>
          </w:tcPr>
          <w:p w14:paraId="07F106C3" w14:textId="77777777" w:rsidR="00492606" w:rsidRDefault="001B2F4A">
            <w:pPr>
              <w:pStyle w:val="TableParagraph"/>
              <w:spacing w:before="6"/>
              <w:ind w:right="128"/>
              <w:jc w:val="right"/>
              <w:rPr>
                <w:b/>
                <w:sz w:val="20"/>
              </w:rPr>
            </w:pPr>
            <w:r>
              <w:rPr>
                <w:b/>
                <w:sz w:val="20"/>
              </w:rPr>
              <w:t>61.000,00</w:t>
            </w:r>
          </w:p>
        </w:tc>
        <w:tc>
          <w:tcPr>
            <w:tcW w:w="1123" w:type="dxa"/>
            <w:tcBorders>
              <w:left w:val="single" w:sz="2" w:space="0" w:color="000000"/>
              <w:right w:val="nil"/>
            </w:tcBorders>
            <w:shd w:val="clear" w:color="auto" w:fill="D6D6D6"/>
          </w:tcPr>
          <w:p w14:paraId="449D1512" w14:textId="77777777" w:rsidR="00492606" w:rsidRDefault="001B2F4A">
            <w:pPr>
              <w:pStyle w:val="TableParagraph"/>
              <w:spacing w:before="7"/>
              <w:ind w:right="35"/>
              <w:jc w:val="right"/>
              <w:rPr>
                <w:sz w:val="18"/>
              </w:rPr>
            </w:pPr>
            <w:r>
              <w:rPr>
                <w:sz w:val="18"/>
              </w:rPr>
              <w:t>48,80%</w:t>
            </w:r>
          </w:p>
        </w:tc>
      </w:tr>
      <w:tr w:rsidR="00492606" w14:paraId="16363478" w14:textId="77777777">
        <w:trPr>
          <w:trHeight w:val="696"/>
        </w:trPr>
        <w:tc>
          <w:tcPr>
            <w:tcW w:w="739" w:type="dxa"/>
            <w:tcBorders>
              <w:left w:val="nil"/>
              <w:bottom w:val="single" w:sz="8" w:space="0" w:color="000000"/>
              <w:right w:val="single" w:sz="2" w:space="0" w:color="000000"/>
            </w:tcBorders>
            <w:shd w:val="clear" w:color="auto" w:fill="EFEFEF"/>
          </w:tcPr>
          <w:p w14:paraId="41CA0F20" w14:textId="77777777" w:rsidR="00492606" w:rsidRDefault="001B2F4A">
            <w:pPr>
              <w:pStyle w:val="TableParagraph"/>
              <w:spacing w:before="5"/>
              <w:ind w:right="3"/>
              <w:jc w:val="right"/>
              <w:rPr>
                <w:b/>
                <w:sz w:val="18"/>
              </w:rPr>
            </w:pPr>
            <w:r>
              <w:rPr>
                <w:b/>
                <w:sz w:val="18"/>
              </w:rPr>
              <w:t>71</w:t>
            </w:r>
          </w:p>
        </w:tc>
        <w:tc>
          <w:tcPr>
            <w:tcW w:w="724" w:type="dxa"/>
            <w:tcBorders>
              <w:left w:val="single" w:sz="2" w:space="0" w:color="000000"/>
              <w:bottom w:val="single" w:sz="8" w:space="0" w:color="000000"/>
              <w:right w:val="single" w:sz="2" w:space="0" w:color="000000"/>
            </w:tcBorders>
            <w:shd w:val="clear" w:color="auto" w:fill="EFEFEF"/>
          </w:tcPr>
          <w:p w14:paraId="7FB318FC" w14:textId="77777777" w:rsidR="00492606" w:rsidRDefault="00492606">
            <w:pPr>
              <w:pStyle w:val="TableParagraph"/>
              <w:rPr>
                <w:rFonts w:ascii="Times New Roman"/>
                <w:sz w:val="18"/>
              </w:rPr>
            </w:pPr>
          </w:p>
        </w:tc>
        <w:tc>
          <w:tcPr>
            <w:tcW w:w="2108" w:type="dxa"/>
            <w:tcBorders>
              <w:left w:val="single" w:sz="2" w:space="0" w:color="000000"/>
              <w:bottom w:val="single" w:sz="8" w:space="0" w:color="000000"/>
              <w:right w:val="single" w:sz="2" w:space="0" w:color="000000"/>
            </w:tcBorders>
            <w:shd w:val="clear" w:color="auto" w:fill="EFEFEF"/>
          </w:tcPr>
          <w:p w14:paraId="14D27E00" w14:textId="77777777" w:rsidR="00492606" w:rsidRDefault="001B2F4A">
            <w:pPr>
              <w:pStyle w:val="TableParagraph"/>
              <w:spacing w:before="5"/>
              <w:ind w:left="42" w:right="269"/>
              <w:rPr>
                <w:b/>
                <w:sz w:val="18"/>
              </w:rPr>
            </w:pPr>
            <w:r>
              <w:rPr>
                <w:b/>
                <w:sz w:val="18"/>
              </w:rPr>
              <w:t>Prihodi od prodaje neproizvedene dugotrajne imovine</w:t>
            </w:r>
          </w:p>
        </w:tc>
        <w:tc>
          <w:tcPr>
            <w:tcW w:w="1842" w:type="dxa"/>
            <w:tcBorders>
              <w:left w:val="single" w:sz="2" w:space="0" w:color="000000"/>
              <w:bottom w:val="single" w:sz="8" w:space="0" w:color="000000"/>
              <w:right w:val="single" w:sz="2" w:space="0" w:color="000000"/>
            </w:tcBorders>
            <w:shd w:val="clear" w:color="auto" w:fill="EFEFEF"/>
          </w:tcPr>
          <w:p w14:paraId="6A38829D" w14:textId="77777777" w:rsidR="00492606" w:rsidRDefault="001B2F4A">
            <w:pPr>
              <w:pStyle w:val="TableParagraph"/>
              <w:spacing w:before="5"/>
              <w:ind w:right="51"/>
              <w:jc w:val="right"/>
              <w:rPr>
                <w:b/>
                <w:sz w:val="18"/>
              </w:rPr>
            </w:pPr>
            <w:r>
              <w:rPr>
                <w:b/>
                <w:sz w:val="18"/>
              </w:rPr>
              <w:t>95.000,00</w:t>
            </w:r>
          </w:p>
        </w:tc>
        <w:tc>
          <w:tcPr>
            <w:tcW w:w="1841" w:type="dxa"/>
            <w:tcBorders>
              <w:left w:val="single" w:sz="2" w:space="0" w:color="000000"/>
              <w:bottom w:val="single" w:sz="8" w:space="0" w:color="000000"/>
              <w:right w:val="single" w:sz="2" w:space="0" w:color="000000"/>
            </w:tcBorders>
            <w:shd w:val="clear" w:color="auto" w:fill="EFEFEF"/>
          </w:tcPr>
          <w:p w14:paraId="14F7BF38" w14:textId="77777777" w:rsidR="00492606" w:rsidRDefault="001B2F4A">
            <w:pPr>
              <w:pStyle w:val="TableParagraph"/>
              <w:spacing w:before="5"/>
              <w:ind w:right="69"/>
              <w:jc w:val="right"/>
              <w:rPr>
                <w:b/>
                <w:sz w:val="18"/>
              </w:rPr>
            </w:pPr>
            <w:r>
              <w:rPr>
                <w:b/>
                <w:sz w:val="18"/>
              </w:rPr>
              <w:t>-64.000,00</w:t>
            </w:r>
          </w:p>
        </w:tc>
        <w:tc>
          <w:tcPr>
            <w:tcW w:w="1842" w:type="dxa"/>
            <w:tcBorders>
              <w:left w:val="single" w:sz="2" w:space="0" w:color="000000"/>
              <w:bottom w:val="single" w:sz="8" w:space="0" w:color="000000"/>
              <w:right w:val="single" w:sz="2" w:space="0" w:color="000000"/>
            </w:tcBorders>
            <w:shd w:val="clear" w:color="auto" w:fill="EFEFEF"/>
          </w:tcPr>
          <w:p w14:paraId="7F6F7652" w14:textId="77777777" w:rsidR="00492606" w:rsidRDefault="001B2F4A">
            <w:pPr>
              <w:pStyle w:val="TableParagraph"/>
              <w:spacing w:before="5"/>
              <w:ind w:right="130"/>
              <w:jc w:val="right"/>
              <w:rPr>
                <w:b/>
                <w:sz w:val="18"/>
              </w:rPr>
            </w:pPr>
            <w:r>
              <w:rPr>
                <w:b/>
                <w:sz w:val="18"/>
              </w:rPr>
              <w:t>31.000,00</w:t>
            </w:r>
          </w:p>
        </w:tc>
        <w:tc>
          <w:tcPr>
            <w:tcW w:w="1123" w:type="dxa"/>
            <w:tcBorders>
              <w:left w:val="single" w:sz="2" w:space="0" w:color="000000"/>
              <w:bottom w:val="single" w:sz="8" w:space="0" w:color="000000"/>
              <w:right w:val="nil"/>
            </w:tcBorders>
            <w:shd w:val="clear" w:color="auto" w:fill="EFEFEF"/>
          </w:tcPr>
          <w:p w14:paraId="721B23B8" w14:textId="77777777" w:rsidR="00492606" w:rsidRDefault="001B2F4A">
            <w:pPr>
              <w:pStyle w:val="TableParagraph"/>
              <w:spacing w:before="5"/>
              <w:ind w:right="35"/>
              <w:jc w:val="right"/>
              <w:rPr>
                <w:sz w:val="18"/>
              </w:rPr>
            </w:pPr>
            <w:r>
              <w:rPr>
                <w:sz w:val="18"/>
              </w:rPr>
              <w:t>32,63%</w:t>
            </w:r>
          </w:p>
        </w:tc>
      </w:tr>
      <w:tr w:rsidR="00492606" w14:paraId="49629D1F" w14:textId="77777777">
        <w:trPr>
          <w:trHeight w:val="715"/>
        </w:trPr>
        <w:tc>
          <w:tcPr>
            <w:tcW w:w="739" w:type="dxa"/>
            <w:tcBorders>
              <w:top w:val="single" w:sz="8" w:space="0" w:color="000000"/>
              <w:left w:val="nil"/>
              <w:bottom w:val="nil"/>
              <w:right w:val="single" w:sz="2" w:space="0" w:color="000000"/>
            </w:tcBorders>
          </w:tcPr>
          <w:p w14:paraId="3887A55A" w14:textId="77777777" w:rsidR="00492606" w:rsidRDefault="001B2F4A">
            <w:pPr>
              <w:pStyle w:val="TableParagraph"/>
              <w:spacing w:before="11"/>
              <w:ind w:right="3"/>
              <w:jc w:val="right"/>
              <w:rPr>
                <w:sz w:val="18"/>
              </w:rPr>
            </w:pPr>
            <w:r>
              <w:rPr>
                <w:sz w:val="18"/>
              </w:rPr>
              <w:t>711</w:t>
            </w:r>
          </w:p>
        </w:tc>
        <w:tc>
          <w:tcPr>
            <w:tcW w:w="724" w:type="dxa"/>
            <w:tcBorders>
              <w:top w:val="single" w:sz="8" w:space="0" w:color="000000"/>
              <w:left w:val="single" w:sz="2" w:space="0" w:color="000000"/>
              <w:bottom w:val="nil"/>
              <w:right w:val="single" w:sz="2" w:space="0" w:color="000000"/>
            </w:tcBorders>
          </w:tcPr>
          <w:p w14:paraId="46DF4BA8" w14:textId="77777777" w:rsidR="00492606" w:rsidRDefault="00492606">
            <w:pPr>
              <w:pStyle w:val="TableParagraph"/>
              <w:rPr>
                <w:rFonts w:ascii="Times New Roman"/>
                <w:sz w:val="18"/>
              </w:rPr>
            </w:pPr>
          </w:p>
        </w:tc>
        <w:tc>
          <w:tcPr>
            <w:tcW w:w="2108" w:type="dxa"/>
            <w:tcBorders>
              <w:top w:val="single" w:sz="8" w:space="0" w:color="000000"/>
              <w:left w:val="single" w:sz="2" w:space="0" w:color="000000"/>
              <w:bottom w:val="nil"/>
              <w:right w:val="single" w:sz="2" w:space="0" w:color="000000"/>
            </w:tcBorders>
          </w:tcPr>
          <w:p w14:paraId="7F663D53" w14:textId="77777777" w:rsidR="00492606" w:rsidRDefault="001B2F4A">
            <w:pPr>
              <w:pStyle w:val="TableParagraph"/>
              <w:spacing w:before="11"/>
              <w:ind w:left="42" w:right="160"/>
              <w:rPr>
                <w:sz w:val="18"/>
              </w:rPr>
            </w:pPr>
            <w:r>
              <w:rPr>
                <w:sz w:val="18"/>
              </w:rPr>
              <w:t>Prihodi od prodaje materijalne imovine - prirodnih bogatstava</w:t>
            </w:r>
          </w:p>
        </w:tc>
        <w:tc>
          <w:tcPr>
            <w:tcW w:w="1842" w:type="dxa"/>
            <w:tcBorders>
              <w:top w:val="single" w:sz="8" w:space="0" w:color="000000"/>
              <w:left w:val="single" w:sz="2" w:space="0" w:color="000000"/>
              <w:bottom w:val="nil"/>
              <w:right w:val="single" w:sz="2" w:space="0" w:color="000000"/>
            </w:tcBorders>
          </w:tcPr>
          <w:p w14:paraId="104B9C6E" w14:textId="77777777" w:rsidR="00492606" w:rsidRDefault="001B2F4A">
            <w:pPr>
              <w:pStyle w:val="TableParagraph"/>
              <w:spacing w:before="11"/>
              <w:ind w:right="51"/>
              <w:jc w:val="right"/>
              <w:rPr>
                <w:sz w:val="18"/>
              </w:rPr>
            </w:pPr>
            <w:r>
              <w:rPr>
                <w:sz w:val="18"/>
              </w:rPr>
              <w:t>95.000,00</w:t>
            </w:r>
          </w:p>
        </w:tc>
        <w:tc>
          <w:tcPr>
            <w:tcW w:w="1841" w:type="dxa"/>
            <w:tcBorders>
              <w:top w:val="single" w:sz="8" w:space="0" w:color="000000"/>
              <w:left w:val="single" w:sz="2" w:space="0" w:color="000000"/>
              <w:bottom w:val="nil"/>
              <w:right w:val="single" w:sz="2" w:space="0" w:color="000000"/>
            </w:tcBorders>
          </w:tcPr>
          <w:p w14:paraId="3FBCE46E" w14:textId="77777777" w:rsidR="00492606" w:rsidRDefault="001B2F4A">
            <w:pPr>
              <w:pStyle w:val="TableParagraph"/>
              <w:spacing w:before="11"/>
              <w:ind w:right="69"/>
              <w:jc w:val="right"/>
              <w:rPr>
                <w:sz w:val="18"/>
              </w:rPr>
            </w:pPr>
            <w:r>
              <w:rPr>
                <w:sz w:val="18"/>
              </w:rPr>
              <w:t>-64.000,00</w:t>
            </w:r>
          </w:p>
        </w:tc>
        <w:tc>
          <w:tcPr>
            <w:tcW w:w="1842" w:type="dxa"/>
            <w:tcBorders>
              <w:top w:val="single" w:sz="8" w:space="0" w:color="000000"/>
              <w:left w:val="single" w:sz="2" w:space="0" w:color="000000"/>
              <w:bottom w:val="nil"/>
              <w:right w:val="single" w:sz="2" w:space="0" w:color="000000"/>
            </w:tcBorders>
          </w:tcPr>
          <w:p w14:paraId="4C9419D7" w14:textId="77777777" w:rsidR="00492606" w:rsidRDefault="001B2F4A">
            <w:pPr>
              <w:pStyle w:val="TableParagraph"/>
              <w:spacing w:before="11"/>
              <w:ind w:right="130"/>
              <w:jc w:val="right"/>
              <w:rPr>
                <w:sz w:val="18"/>
              </w:rPr>
            </w:pPr>
            <w:r>
              <w:rPr>
                <w:sz w:val="18"/>
              </w:rPr>
              <w:t>31.000,00</w:t>
            </w:r>
          </w:p>
        </w:tc>
        <w:tc>
          <w:tcPr>
            <w:tcW w:w="1123" w:type="dxa"/>
            <w:tcBorders>
              <w:top w:val="single" w:sz="8" w:space="0" w:color="000000"/>
              <w:left w:val="single" w:sz="2" w:space="0" w:color="000000"/>
              <w:bottom w:val="nil"/>
              <w:right w:val="nil"/>
            </w:tcBorders>
          </w:tcPr>
          <w:p w14:paraId="68B02AB0" w14:textId="77777777" w:rsidR="00492606" w:rsidRDefault="001B2F4A">
            <w:pPr>
              <w:pStyle w:val="TableParagraph"/>
              <w:spacing w:before="11"/>
              <w:ind w:right="40"/>
              <w:jc w:val="right"/>
              <w:rPr>
                <w:sz w:val="16"/>
              </w:rPr>
            </w:pPr>
            <w:r>
              <w:rPr>
                <w:sz w:val="16"/>
              </w:rPr>
              <w:t>32,63%</w:t>
            </w:r>
          </w:p>
        </w:tc>
      </w:tr>
    </w:tbl>
    <w:p w14:paraId="6732796A" w14:textId="77777777" w:rsidR="00492606" w:rsidRDefault="00492606">
      <w:pPr>
        <w:rPr>
          <w:sz w:val="20"/>
        </w:rPr>
      </w:pPr>
    </w:p>
    <w:p w14:paraId="1668B878" w14:textId="77777777" w:rsidR="00492606" w:rsidRDefault="00492606">
      <w:pPr>
        <w:rPr>
          <w:sz w:val="20"/>
        </w:rPr>
      </w:pPr>
    </w:p>
    <w:p w14:paraId="4A7988B8" w14:textId="0B8537DC" w:rsidR="00492606" w:rsidRDefault="00B11204">
      <w:pPr>
        <w:spacing w:before="8"/>
        <w:rPr>
          <w:sz w:val="16"/>
        </w:rPr>
      </w:pPr>
      <w:r>
        <w:rPr>
          <w:noProof/>
          <w:lang w:val="hr-HR" w:eastAsia="hr-HR"/>
        </w:rPr>
        <mc:AlternateContent>
          <mc:Choice Requires="wps">
            <w:drawing>
              <wp:anchor distT="0" distB="0" distL="0" distR="0" simplePos="0" relativeHeight="487588864" behindDoc="1" locked="0" layoutInCell="1" allowOverlap="1" wp14:anchorId="4740C9EC" wp14:editId="528D2304">
                <wp:simplePos x="0" y="0"/>
                <wp:positionH relativeFrom="page">
                  <wp:posOffset>721360</wp:posOffset>
                </wp:positionH>
                <wp:positionV relativeFrom="paragraph">
                  <wp:posOffset>152400</wp:posOffset>
                </wp:positionV>
                <wp:extent cx="6483350" cy="12700"/>
                <wp:effectExtent l="0" t="0" r="0" b="0"/>
                <wp:wrapTopAndBottom/>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24F17" id="Rectangle 6" o:spid="_x0000_s1026" style="position:absolute;margin-left:56.8pt;margin-top:12pt;width:51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" fillcolor="black" stroked="f">
                <w10:wrap type="topAndBottom" anchorx="page"/>
              </v:rect>
            </w:pict>
          </mc:Fallback>
        </mc:AlternateContent>
      </w:r>
    </w:p>
    <w:p w14:paraId="337ECC5E" w14:textId="77777777" w:rsidR="00492606" w:rsidRDefault="00492606">
      <w:pPr>
        <w:rPr>
          <w:sz w:val="16"/>
        </w:rPr>
        <w:sectPr w:rsidR="00492606">
          <w:footerReference w:type="default" r:id="rId10"/>
          <w:pgSz w:w="11910" w:h="16840"/>
          <w:pgMar w:top="540" w:right="420" w:bottom="1160" w:left="220" w:header="0" w:footer="966" w:gutter="0"/>
          <w:cols w:space="720"/>
        </w:sectPr>
      </w:pPr>
    </w:p>
    <w:tbl>
      <w:tblPr>
        <w:tblStyle w:val="TableNormal"/>
        <w:tblW w:w="0" w:type="auto"/>
        <w:tblInd w:w="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724"/>
        <w:gridCol w:w="2109"/>
        <w:gridCol w:w="1842"/>
        <w:gridCol w:w="1840"/>
        <w:gridCol w:w="1842"/>
        <w:gridCol w:w="1123"/>
      </w:tblGrid>
      <w:tr w:rsidR="00492606" w14:paraId="7FF65482" w14:textId="77777777">
        <w:trPr>
          <w:trHeight w:val="1156"/>
        </w:trPr>
        <w:tc>
          <w:tcPr>
            <w:tcW w:w="10219" w:type="dxa"/>
            <w:gridSpan w:val="7"/>
            <w:tcBorders>
              <w:left w:val="nil"/>
              <w:bottom w:val="single" w:sz="12" w:space="0" w:color="000000"/>
              <w:right w:val="nil"/>
            </w:tcBorders>
            <w:shd w:val="clear" w:color="auto" w:fill="C0C0C0"/>
          </w:tcPr>
          <w:p w14:paraId="2272FD9A" w14:textId="77777777" w:rsidR="00492606" w:rsidRDefault="001B2F4A">
            <w:pPr>
              <w:pStyle w:val="TableParagraph"/>
              <w:spacing w:before="71" w:line="247" w:lineRule="auto"/>
              <w:ind w:left="4175" w:hanging="4061"/>
              <w:rPr>
                <w:rFonts w:ascii="Times New Roman" w:hAnsi="Times New Roman"/>
                <w:b/>
                <w:sz w:val="28"/>
              </w:rPr>
            </w:pPr>
            <w:r>
              <w:rPr>
                <w:rFonts w:ascii="Times New Roman" w:hAnsi="Times New Roman"/>
                <w:b/>
                <w:sz w:val="28"/>
              </w:rPr>
              <w:lastRenderedPageBreak/>
              <w:t>DRUGE IZMJENE I DOPUNE PRORAČUNA OPĆINE VELIKA PISANICA ZA 2020. GODINU</w:t>
            </w:r>
          </w:p>
          <w:p w14:paraId="3077D36A" w14:textId="77777777" w:rsidR="00492606" w:rsidRDefault="001B2F4A">
            <w:pPr>
              <w:pStyle w:val="TableParagraph"/>
              <w:spacing w:before="62"/>
              <w:ind w:left="2905"/>
              <w:rPr>
                <w:rFonts w:ascii="Times New Roman" w:hAnsi="Times New Roman"/>
              </w:rPr>
            </w:pPr>
            <w:r>
              <w:rPr>
                <w:rFonts w:ascii="Times New Roman" w:hAnsi="Times New Roman"/>
              </w:rPr>
              <w:t>A. RAČUN PRIHODA I RASHODA (PRIHODI)</w:t>
            </w:r>
          </w:p>
        </w:tc>
      </w:tr>
      <w:tr w:rsidR="00492606" w14:paraId="412F0BEF" w14:textId="77777777">
        <w:trPr>
          <w:trHeight w:val="513"/>
        </w:trPr>
        <w:tc>
          <w:tcPr>
            <w:tcW w:w="1463" w:type="dxa"/>
            <w:gridSpan w:val="2"/>
            <w:tcBorders>
              <w:top w:val="single" w:sz="12" w:space="0" w:color="000000"/>
              <w:left w:val="nil"/>
              <w:bottom w:val="single" w:sz="12" w:space="0" w:color="000000"/>
              <w:right w:val="single" w:sz="2" w:space="0" w:color="000000"/>
            </w:tcBorders>
            <w:shd w:val="clear" w:color="auto" w:fill="C0C0C0"/>
          </w:tcPr>
          <w:p w14:paraId="2814F89D" w14:textId="77777777" w:rsidR="00492606" w:rsidRDefault="001B2F4A">
            <w:pPr>
              <w:pStyle w:val="TableParagraph"/>
              <w:spacing w:before="7"/>
              <w:ind w:left="47"/>
              <w:rPr>
                <w:sz w:val="20"/>
              </w:rPr>
            </w:pPr>
            <w:r>
              <w:rPr>
                <w:sz w:val="20"/>
              </w:rPr>
              <w:t>Račun/ Pozicija</w:t>
            </w:r>
          </w:p>
        </w:tc>
        <w:tc>
          <w:tcPr>
            <w:tcW w:w="2109" w:type="dxa"/>
            <w:tcBorders>
              <w:top w:val="single" w:sz="12" w:space="0" w:color="000000"/>
              <w:left w:val="single" w:sz="2" w:space="0" w:color="000000"/>
              <w:bottom w:val="single" w:sz="12" w:space="0" w:color="000000"/>
              <w:right w:val="single" w:sz="2" w:space="0" w:color="000000"/>
            </w:tcBorders>
            <w:shd w:val="clear" w:color="auto" w:fill="C0C0C0"/>
          </w:tcPr>
          <w:p w14:paraId="47925C67" w14:textId="77777777" w:rsidR="00492606" w:rsidRDefault="001B2F4A">
            <w:pPr>
              <w:pStyle w:val="TableParagraph"/>
              <w:spacing w:before="7"/>
              <w:ind w:left="837" w:right="839"/>
              <w:jc w:val="center"/>
              <w:rPr>
                <w:sz w:val="20"/>
              </w:rPr>
            </w:pPr>
            <w:r>
              <w:rPr>
                <w:sz w:val="20"/>
              </w:rPr>
              <w:t>Opis</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54EFAC31" w14:textId="77777777" w:rsidR="00492606" w:rsidRDefault="001B2F4A">
            <w:pPr>
              <w:pStyle w:val="TableParagraph"/>
              <w:spacing w:before="9"/>
              <w:ind w:left="175"/>
              <w:rPr>
                <w:sz w:val="20"/>
              </w:rPr>
            </w:pPr>
            <w:r>
              <w:rPr>
                <w:sz w:val="20"/>
              </w:rPr>
              <w:t>1. Rebalans 2020</w:t>
            </w:r>
          </w:p>
        </w:tc>
        <w:tc>
          <w:tcPr>
            <w:tcW w:w="1840" w:type="dxa"/>
            <w:tcBorders>
              <w:top w:val="single" w:sz="12" w:space="0" w:color="000000"/>
              <w:left w:val="single" w:sz="2" w:space="0" w:color="000000"/>
              <w:bottom w:val="single" w:sz="12" w:space="0" w:color="000000"/>
              <w:right w:val="single" w:sz="2" w:space="0" w:color="000000"/>
            </w:tcBorders>
            <w:shd w:val="clear" w:color="auto" w:fill="C0C0C0"/>
          </w:tcPr>
          <w:p w14:paraId="09ADA64D" w14:textId="77777777" w:rsidR="00492606" w:rsidRDefault="001B2F4A">
            <w:pPr>
              <w:pStyle w:val="TableParagraph"/>
              <w:spacing w:before="9"/>
              <w:ind w:left="466" w:right="409" w:hanging="31"/>
              <w:rPr>
                <w:sz w:val="20"/>
              </w:rPr>
            </w:pPr>
            <w:r>
              <w:rPr>
                <w:sz w:val="20"/>
              </w:rPr>
              <w:t>Povećanje/ smanjenje</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65D18AEC" w14:textId="77777777" w:rsidR="00492606" w:rsidRDefault="001B2F4A">
            <w:pPr>
              <w:pStyle w:val="TableParagraph"/>
              <w:spacing w:before="9"/>
              <w:ind w:right="142"/>
              <w:jc w:val="right"/>
              <w:rPr>
                <w:sz w:val="20"/>
              </w:rPr>
            </w:pPr>
            <w:r>
              <w:rPr>
                <w:sz w:val="20"/>
              </w:rPr>
              <w:t>2. Rebalans 2020</w:t>
            </w:r>
          </w:p>
        </w:tc>
        <w:tc>
          <w:tcPr>
            <w:tcW w:w="1123" w:type="dxa"/>
            <w:tcBorders>
              <w:top w:val="single" w:sz="12" w:space="0" w:color="000000"/>
              <w:left w:val="single" w:sz="2" w:space="0" w:color="000000"/>
              <w:bottom w:val="single" w:sz="12" w:space="0" w:color="000000"/>
              <w:right w:val="nil"/>
            </w:tcBorders>
            <w:shd w:val="clear" w:color="auto" w:fill="C0C0C0"/>
          </w:tcPr>
          <w:p w14:paraId="32CB6D5B" w14:textId="77777777" w:rsidR="00492606" w:rsidRDefault="001B2F4A">
            <w:pPr>
              <w:pStyle w:val="TableParagraph"/>
              <w:spacing w:before="9"/>
              <w:ind w:left="438" w:right="219" w:hanging="148"/>
              <w:rPr>
                <w:sz w:val="20"/>
              </w:rPr>
            </w:pPr>
            <w:r>
              <w:rPr>
                <w:sz w:val="20"/>
              </w:rPr>
              <w:t>Indeks 5/3</w:t>
            </w:r>
          </w:p>
        </w:tc>
      </w:tr>
      <w:tr w:rsidR="00492606" w14:paraId="34481345" w14:textId="77777777">
        <w:trPr>
          <w:trHeight w:val="689"/>
        </w:trPr>
        <w:tc>
          <w:tcPr>
            <w:tcW w:w="739" w:type="dxa"/>
            <w:tcBorders>
              <w:top w:val="single" w:sz="12" w:space="0" w:color="000000"/>
              <w:left w:val="nil"/>
              <w:bottom w:val="single" w:sz="12" w:space="0" w:color="000000"/>
              <w:right w:val="single" w:sz="2" w:space="0" w:color="000000"/>
            </w:tcBorders>
            <w:shd w:val="clear" w:color="auto" w:fill="EFEFEF"/>
          </w:tcPr>
          <w:p w14:paraId="44E99B6D" w14:textId="77777777" w:rsidR="00492606" w:rsidRDefault="001B2F4A">
            <w:pPr>
              <w:pStyle w:val="TableParagraph"/>
              <w:spacing w:before="4"/>
              <w:ind w:right="6"/>
              <w:jc w:val="right"/>
              <w:rPr>
                <w:b/>
                <w:sz w:val="18"/>
              </w:rPr>
            </w:pPr>
            <w:r>
              <w:rPr>
                <w:b/>
                <w:sz w:val="18"/>
              </w:rPr>
              <w:t>72</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50FC8900" w14:textId="77777777" w:rsidR="00492606" w:rsidRDefault="00492606">
            <w:pPr>
              <w:pStyle w:val="TableParagraph"/>
              <w:rPr>
                <w:rFonts w:ascii="Times New Roman"/>
                <w:sz w:val="20"/>
              </w:rPr>
            </w:pPr>
          </w:p>
        </w:tc>
        <w:tc>
          <w:tcPr>
            <w:tcW w:w="2109" w:type="dxa"/>
            <w:tcBorders>
              <w:top w:val="single" w:sz="12" w:space="0" w:color="000000"/>
              <w:left w:val="single" w:sz="2" w:space="0" w:color="000000"/>
              <w:bottom w:val="single" w:sz="12" w:space="0" w:color="000000"/>
              <w:right w:val="single" w:sz="2" w:space="0" w:color="000000"/>
            </w:tcBorders>
            <w:shd w:val="clear" w:color="auto" w:fill="EFEFEF"/>
          </w:tcPr>
          <w:p w14:paraId="0320AE21" w14:textId="77777777" w:rsidR="00492606" w:rsidRDefault="001B2F4A">
            <w:pPr>
              <w:pStyle w:val="TableParagraph"/>
              <w:spacing w:before="4"/>
              <w:ind w:left="39" w:right="273"/>
              <w:rPr>
                <w:b/>
                <w:sz w:val="18"/>
              </w:rPr>
            </w:pPr>
            <w:r>
              <w:rPr>
                <w:b/>
                <w:sz w:val="18"/>
              </w:rPr>
              <w:t>Prihodi od prodaje proizvedene dugotrajne imovine</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17C4D566" w14:textId="77777777" w:rsidR="00492606" w:rsidRDefault="001B2F4A">
            <w:pPr>
              <w:pStyle w:val="TableParagraph"/>
              <w:spacing w:before="4"/>
              <w:ind w:right="55"/>
              <w:jc w:val="right"/>
              <w:rPr>
                <w:b/>
                <w:sz w:val="18"/>
              </w:rPr>
            </w:pPr>
            <w:r>
              <w:rPr>
                <w:b/>
                <w:sz w:val="18"/>
              </w:rPr>
              <w:t>30.000,00</w:t>
            </w:r>
          </w:p>
        </w:tc>
        <w:tc>
          <w:tcPr>
            <w:tcW w:w="1840" w:type="dxa"/>
            <w:tcBorders>
              <w:top w:val="single" w:sz="12" w:space="0" w:color="000000"/>
              <w:left w:val="single" w:sz="2" w:space="0" w:color="000000"/>
              <w:bottom w:val="single" w:sz="12" w:space="0" w:color="000000"/>
              <w:right w:val="single" w:sz="2" w:space="0" w:color="000000"/>
            </w:tcBorders>
            <w:shd w:val="clear" w:color="auto" w:fill="EFEFEF"/>
          </w:tcPr>
          <w:p w14:paraId="753B6061" w14:textId="77777777" w:rsidR="00492606" w:rsidRDefault="001B2F4A">
            <w:pPr>
              <w:pStyle w:val="TableParagraph"/>
              <w:spacing w:before="4"/>
              <w:ind w:right="72"/>
              <w:jc w:val="right"/>
              <w:rPr>
                <w:b/>
                <w:sz w:val="18"/>
              </w:rPr>
            </w:pPr>
            <w:r>
              <w:rPr>
                <w:b/>
                <w:sz w:val="18"/>
              </w:rPr>
              <w:t>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01ED4E2C" w14:textId="77777777" w:rsidR="00492606" w:rsidRDefault="001B2F4A">
            <w:pPr>
              <w:pStyle w:val="TableParagraph"/>
              <w:spacing w:before="4"/>
              <w:ind w:right="133"/>
              <w:jc w:val="right"/>
              <w:rPr>
                <w:b/>
                <w:sz w:val="18"/>
              </w:rPr>
            </w:pPr>
            <w:r>
              <w:rPr>
                <w:b/>
                <w:sz w:val="18"/>
              </w:rPr>
              <w:t>30.000,00</w:t>
            </w:r>
          </w:p>
        </w:tc>
        <w:tc>
          <w:tcPr>
            <w:tcW w:w="1123" w:type="dxa"/>
            <w:tcBorders>
              <w:top w:val="single" w:sz="12" w:space="0" w:color="000000"/>
              <w:left w:val="single" w:sz="2" w:space="0" w:color="000000"/>
              <w:bottom w:val="single" w:sz="12" w:space="0" w:color="000000"/>
              <w:right w:val="nil"/>
            </w:tcBorders>
            <w:shd w:val="clear" w:color="auto" w:fill="EFEFEF"/>
          </w:tcPr>
          <w:p w14:paraId="07DC94E0" w14:textId="77777777" w:rsidR="00492606" w:rsidRDefault="001B2F4A">
            <w:pPr>
              <w:pStyle w:val="TableParagraph"/>
              <w:spacing w:before="4"/>
              <w:ind w:right="39"/>
              <w:jc w:val="right"/>
              <w:rPr>
                <w:sz w:val="18"/>
              </w:rPr>
            </w:pPr>
            <w:r>
              <w:rPr>
                <w:sz w:val="18"/>
              </w:rPr>
              <w:t>100,00%</w:t>
            </w:r>
          </w:p>
        </w:tc>
      </w:tr>
      <w:tr w:rsidR="00492606" w14:paraId="00A4EBC6" w14:textId="77777777">
        <w:trPr>
          <w:trHeight w:val="486"/>
        </w:trPr>
        <w:tc>
          <w:tcPr>
            <w:tcW w:w="739" w:type="dxa"/>
            <w:tcBorders>
              <w:top w:val="single" w:sz="12" w:space="0" w:color="000000"/>
              <w:left w:val="nil"/>
              <w:right w:val="single" w:sz="2" w:space="0" w:color="000000"/>
            </w:tcBorders>
          </w:tcPr>
          <w:p w14:paraId="4C1809E2" w14:textId="77777777" w:rsidR="00492606" w:rsidRDefault="001B2F4A">
            <w:pPr>
              <w:pStyle w:val="TableParagraph"/>
              <w:spacing w:before="6"/>
              <w:ind w:right="5"/>
              <w:jc w:val="right"/>
              <w:rPr>
                <w:sz w:val="18"/>
              </w:rPr>
            </w:pPr>
            <w:r>
              <w:rPr>
                <w:sz w:val="18"/>
              </w:rPr>
              <w:t>721</w:t>
            </w:r>
          </w:p>
        </w:tc>
        <w:tc>
          <w:tcPr>
            <w:tcW w:w="724" w:type="dxa"/>
            <w:tcBorders>
              <w:top w:val="single" w:sz="12" w:space="0" w:color="000000"/>
              <w:left w:val="single" w:sz="2" w:space="0" w:color="000000"/>
              <w:right w:val="single" w:sz="2" w:space="0" w:color="000000"/>
            </w:tcBorders>
          </w:tcPr>
          <w:p w14:paraId="51400D29" w14:textId="77777777" w:rsidR="00492606" w:rsidRDefault="00492606">
            <w:pPr>
              <w:pStyle w:val="TableParagraph"/>
              <w:rPr>
                <w:rFonts w:ascii="Times New Roman"/>
                <w:sz w:val="20"/>
              </w:rPr>
            </w:pPr>
          </w:p>
        </w:tc>
        <w:tc>
          <w:tcPr>
            <w:tcW w:w="2109" w:type="dxa"/>
            <w:tcBorders>
              <w:top w:val="single" w:sz="12" w:space="0" w:color="000000"/>
              <w:left w:val="single" w:sz="2" w:space="0" w:color="000000"/>
              <w:right w:val="single" w:sz="2" w:space="0" w:color="000000"/>
            </w:tcBorders>
          </w:tcPr>
          <w:p w14:paraId="2145CF30" w14:textId="77777777" w:rsidR="00492606" w:rsidRDefault="001B2F4A">
            <w:pPr>
              <w:pStyle w:val="TableParagraph"/>
              <w:spacing w:before="6"/>
              <w:ind w:left="39" w:right="311"/>
              <w:rPr>
                <w:sz w:val="18"/>
              </w:rPr>
            </w:pPr>
            <w:r>
              <w:rPr>
                <w:sz w:val="18"/>
              </w:rPr>
              <w:t>Prihodi od prodaje građevinskih objekata</w:t>
            </w:r>
          </w:p>
        </w:tc>
        <w:tc>
          <w:tcPr>
            <w:tcW w:w="1842" w:type="dxa"/>
            <w:tcBorders>
              <w:top w:val="single" w:sz="12" w:space="0" w:color="000000"/>
              <w:left w:val="single" w:sz="2" w:space="0" w:color="000000"/>
              <w:right w:val="single" w:sz="2" w:space="0" w:color="000000"/>
            </w:tcBorders>
          </w:tcPr>
          <w:p w14:paraId="0E2A307E" w14:textId="77777777" w:rsidR="00492606" w:rsidRDefault="001B2F4A">
            <w:pPr>
              <w:pStyle w:val="TableParagraph"/>
              <w:spacing w:before="6"/>
              <w:ind w:right="54"/>
              <w:jc w:val="right"/>
              <w:rPr>
                <w:sz w:val="18"/>
              </w:rPr>
            </w:pPr>
            <w:r>
              <w:rPr>
                <w:sz w:val="18"/>
              </w:rPr>
              <w:t>30.000,00</w:t>
            </w:r>
          </w:p>
        </w:tc>
        <w:tc>
          <w:tcPr>
            <w:tcW w:w="1840" w:type="dxa"/>
            <w:tcBorders>
              <w:top w:val="single" w:sz="12" w:space="0" w:color="000000"/>
              <w:left w:val="single" w:sz="2" w:space="0" w:color="000000"/>
              <w:right w:val="single" w:sz="2" w:space="0" w:color="000000"/>
            </w:tcBorders>
          </w:tcPr>
          <w:p w14:paraId="03931344" w14:textId="77777777" w:rsidR="00492606" w:rsidRDefault="001B2F4A">
            <w:pPr>
              <w:pStyle w:val="TableParagraph"/>
              <w:spacing w:before="6"/>
              <w:ind w:right="71"/>
              <w:jc w:val="right"/>
              <w:rPr>
                <w:sz w:val="18"/>
              </w:rPr>
            </w:pPr>
            <w:r>
              <w:rPr>
                <w:sz w:val="18"/>
              </w:rPr>
              <w:t>0,00</w:t>
            </w:r>
          </w:p>
        </w:tc>
        <w:tc>
          <w:tcPr>
            <w:tcW w:w="1842" w:type="dxa"/>
            <w:tcBorders>
              <w:top w:val="single" w:sz="12" w:space="0" w:color="000000"/>
              <w:left w:val="single" w:sz="2" w:space="0" w:color="000000"/>
              <w:right w:val="single" w:sz="2" w:space="0" w:color="000000"/>
            </w:tcBorders>
          </w:tcPr>
          <w:p w14:paraId="3C56C1BD" w14:textId="77777777" w:rsidR="00492606" w:rsidRDefault="001B2F4A">
            <w:pPr>
              <w:pStyle w:val="TableParagraph"/>
              <w:spacing w:before="6"/>
              <w:ind w:right="132"/>
              <w:jc w:val="right"/>
              <w:rPr>
                <w:sz w:val="18"/>
              </w:rPr>
            </w:pPr>
            <w:r>
              <w:rPr>
                <w:sz w:val="18"/>
              </w:rPr>
              <w:t>30.000,00</w:t>
            </w:r>
          </w:p>
        </w:tc>
        <w:tc>
          <w:tcPr>
            <w:tcW w:w="1123" w:type="dxa"/>
            <w:tcBorders>
              <w:top w:val="single" w:sz="12" w:space="0" w:color="000000"/>
              <w:left w:val="single" w:sz="2" w:space="0" w:color="000000"/>
              <w:right w:val="nil"/>
            </w:tcBorders>
          </w:tcPr>
          <w:p w14:paraId="675345AD" w14:textId="77777777" w:rsidR="00492606" w:rsidRDefault="001B2F4A">
            <w:pPr>
              <w:pStyle w:val="TableParagraph"/>
              <w:spacing w:before="5"/>
              <w:ind w:right="43"/>
              <w:jc w:val="right"/>
              <w:rPr>
                <w:sz w:val="16"/>
              </w:rPr>
            </w:pPr>
            <w:r>
              <w:rPr>
                <w:sz w:val="16"/>
              </w:rPr>
              <w:t>100,00%</w:t>
            </w:r>
          </w:p>
        </w:tc>
      </w:tr>
    </w:tbl>
    <w:p w14:paraId="51F5A9F3" w14:textId="77777777" w:rsidR="00492606" w:rsidRDefault="00492606">
      <w:pPr>
        <w:rPr>
          <w:sz w:val="20"/>
        </w:rPr>
      </w:pPr>
    </w:p>
    <w:p w14:paraId="5885B0C2" w14:textId="77777777" w:rsidR="00492606" w:rsidRDefault="00492606">
      <w:pPr>
        <w:spacing w:before="7" w:after="1"/>
        <w:rPr>
          <w:sz w:val="16"/>
        </w:rPr>
      </w:pPr>
    </w:p>
    <w:tbl>
      <w:tblPr>
        <w:tblStyle w:val="TableNormal"/>
        <w:tblW w:w="0" w:type="auto"/>
        <w:tblInd w:w="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69"/>
        <w:gridCol w:w="1841"/>
        <w:gridCol w:w="1840"/>
        <w:gridCol w:w="1841"/>
        <w:gridCol w:w="1122"/>
      </w:tblGrid>
      <w:tr w:rsidR="00492606" w14:paraId="7E418413" w14:textId="77777777">
        <w:trPr>
          <w:trHeight w:val="421"/>
        </w:trPr>
        <w:tc>
          <w:tcPr>
            <w:tcW w:w="3569" w:type="dxa"/>
            <w:tcBorders>
              <w:left w:val="nil"/>
              <w:right w:val="single" w:sz="2" w:space="0" w:color="000000"/>
            </w:tcBorders>
            <w:shd w:val="clear" w:color="auto" w:fill="C0C0C0"/>
          </w:tcPr>
          <w:p w14:paraId="1BDAF3D8" w14:textId="77777777" w:rsidR="00492606" w:rsidRDefault="001B2F4A">
            <w:pPr>
              <w:pStyle w:val="TableParagraph"/>
              <w:spacing w:before="68"/>
              <w:ind w:left="1272" w:right="1212"/>
              <w:jc w:val="center"/>
              <w:rPr>
                <w:rFonts w:ascii="Times New Roman"/>
                <w:b/>
                <w:sz w:val="24"/>
              </w:rPr>
            </w:pPr>
            <w:r>
              <w:rPr>
                <w:rFonts w:ascii="Times New Roman"/>
                <w:b/>
                <w:sz w:val="24"/>
              </w:rPr>
              <w:t>UKUPNO</w:t>
            </w:r>
          </w:p>
        </w:tc>
        <w:tc>
          <w:tcPr>
            <w:tcW w:w="1841" w:type="dxa"/>
            <w:tcBorders>
              <w:left w:val="single" w:sz="2" w:space="0" w:color="000000"/>
              <w:right w:val="single" w:sz="2" w:space="0" w:color="000000"/>
            </w:tcBorders>
            <w:shd w:val="clear" w:color="auto" w:fill="C0C0C0"/>
          </w:tcPr>
          <w:p w14:paraId="39C9787D" w14:textId="77777777" w:rsidR="00492606" w:rsidRDefault="001B2F4A">
            <w:pPr>
              <w:pStyle w:val="TableParagraph"/>
              <w:spacing w:before="70"/>
              <w:ind w:left="519"/>
              <w:rPr>
                <w:rFonts w:ascii="Times New Roman"/>
                <w:b/>
                <w:sz w:val="24"/>
              </w:rPr>
            </w:pPr>
            <w:r>
              <w:rPr>
                <w:rFonts w:ascii="Times New Roman"/>
                <w:b/>
                <w:sz w:val="24"/>
              </w:rPr>
              <w:t>7.546.400,00</w:t>
            </w:r>
          </w:p>
        </w:tc>
        <w:tc>
          <w:tcPr>
            <w:tcW w:w="1840" w:type="dxa"/>
            <w:tcBorders>
              <w:left w:val="single" w:sz="2" w:space="0" w:color="000000"/>
              <w:right w:val="single" w:sz="2" w:space="0" w:color="000000"/>
            </w:tcBorders>
            <w:shd w:val="clear" w:color="auto" w:fill="C0C0C0"/>
          </w:tcPr>
          <w:p w14:paraId="01203725" w14:textId="77777777" w:rsidR="00492606" w:rsidRDefault="001B2F4A">
            <w:pPr>
              <w:pStyle w:val="TableParagraph"/>
              <w:spacing w:before="70"/>
              <w:ind w:left="423"/>
              <w:rPr>
                <w:rFonts w:ascii="Times New Roman"/>
                <w:b/>
                <w:sz w:val="24"/>
              </w:rPr>
            </w:pPr>
            <w:r>
              <w:rPr>
                <w:rFonts w:ascii="Times New Roman"/>
                <w:b/>
                <w:sz w:val="24"/>
              </w:rPr>
              <w:t>-2.091.100,00</w:t>
            </w:r>
          </w:p>
        </w:tc>
        <w:tc>
          <w:tcPr>
            <w:tcW w:w="1841" w:type="dxa"/>
            <w:tcBorders>
              <w:left w:val="single" w:sz="2" w:space="0" w:color="000000"/>
              <w:right w:val="single" w:sz="2" w:space="0" w:color="000000"/>
            </w:tcBorders>
            <w:shd w:val="clear" w:color="auto" w:fill="C0C0C0"/>
          </w:tcPr>
          <w:p w14:paraId="4BF030DA" w14:textId="77777777" w:rsidR="00492606" w:rsidRDefault="001B2F4A">
            <w:pPr>
              <w:pStyle w:val="TableParagraph"/>
              <w:spacing w:before="70"/>
              <w:ind w:left="442"/>
              <w:rPr>
                <w:rFonts w:ascii="Times New Roman"/>
                <w:b/>
                <w:sz w:val="24"/>
              </w:rPr>
            </w:pPr>
            <w:r>
              <w:rPr>
                <w:rFonts w:ascii="Times New Roman"/>
                <w:b/>
                <w:sz w:val="24"/>
              </w:rPr>
              <w:t>5.455.300,00</w:t>
            </w:r>
          </w:p>
        </w:tc>
        <w:tc>
          <w:tcPr>
            <w:tcW w:w="1122" w:type="dxa"/>
            <w:tcBorders>
              <w:left w:val="single" w:sz="2" w:space="0" w:color="000000"/>
              <w:right w:val="nil"/>
            </w:tcBorders>
            <w:shd w:val="clear" w:color="auto" w:fill="C0C0C0"/>
          </w:tcPr>
          <w:p w14:paraId="588EEDB1" w14:textId="77777777" w:rsidR="00492606" w:rsidRDefault="001B2F4A">
            <w:pPr>
              <w:pStyle w:val="TableParagraph"/>
              <w:spacing w:before="70"/>
              <w:ind w:left="301"/>
              <w:rPr>
                <w:rFonts w:ascii="Times New Roman"/>
                <w:b/>
                <w:sz w:val="24"/>
              </w:rPr>
            </w:pPr>
            <w:r>
              <w:rPr>
                <w:rFonts w:ascii="Times New Roman"/>
                <w:b/>
                <w:sz w:val="24"/>
              </w:rPr>
              <w:t>72,29%</w:t>
            </w:r>
          </w:p>
        </w:tc>
      </w:tr>
    </w:tbl>
    <w:p w14:paraId="3274D8DF" w14:textId="77777777" w:rsidR="00492606" w:rsidRDefault="00492606">
      <w:pPr>
        <w:rPr>
          <w:rFonts w:ascii="Times New Roman"/>
          <w:sz w:val="24"/>
        </w:rPr>
        <w:sectPr w:rsidR="00492606">
          <w:footerReference w:type="default" r:id="rId11"/>
          <w:pgSz w:w="11910" w:h="16840"/>
          <w:pgMar w:top="540" w:right="420" w:bottom="1160" w:left="220" w:header="0" w:footer="966" w:gutter="0"/>
          <w:cols w:space="720"/>
        </w:sectPr>
      </w:pPr>
    </w:p>
    <w:p w14:paraId="47B0A22D" w14:textId="77777777" w:rsidR="00492606" w:rsidRDefault="001B2F4A">
      <w:pPr>
        <w:ind w:left="3203"/>
        <w:rPr>
          <w:sz w:val="20"/>
        </w:rPr>
      </w:pPr>
      <w:r>
        <w:rPr>
          <w:noProof/>
          <w:sz w:val="20"/>
          <w:lang w:val="hr-HR" w:eastAsia="hr-HR"/>
        </w:rPr>
        <w:lastRenderedPageBreak/>
        <w:drawing>
          <wp:inline distT="0" distB="0" distL="0" distR="0" wp14:anchorId="1B8F4412" wp14:editId="62331824">
            <wp:extent cx="340961" cy="428625"/>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340961" cy="428625"/>
                    </a:xfrm>
                    <a:prstGeom prst="rect">
                      <a:avLst/>
                    </a:prstGeom>
                  </pic:spPr>
                </pic:pic>
              </a:graphicData>
            </a:graphic>
          </wp:inline>
        </w:drawing>
      </w:r>
    </w:p>
    <w:p w14:paraId="5E4A76E8" w14:textId="77777777" w:rsidR="00492606" w:rsidRDefault="001B2F4A">
      <w:pPr>
        <w:spacing w:before="30"/>
        <w:ind w:left="995" w:right="5507"/>
        <w:jc w:val="center"/>
        <w:rPr>
          <w:b/>
          <w:sz w:val="18"/>
        </w:rPr>
      </w:pPr>
      <w:r>
        <w:rPr>
          <w:b/>
          <w:sz w:val="18"/>
        </w:rPr>
        <w:t>REPUBLIKA HRVATSKA</w:t>
      </w:r>
    </w:p>
    <w:p w14:paraId="69C084F6" w14:textId="77777777" w:rsidR="00492606" w:rsidRDefault="001B2F4A">
      <w:pPr>
        <w:spacing w:before="41"/>
        <w:ind w:left="995" w:right="5512"/>
        <w:jc w:val="center"/>
        <w:rPr>
          <w:sz w:val="18"/>
        </w:rPr>
      </w:pPr>
      <w:r>
        <w:rPr>
          <w:noProof/>
          <w:lang w:val="hr-HR" w:eastAsia="hr-HR"/>
        </w:rPr>
        <w:drawing>
          <wp:anchor distT="0" distB="0" distL="0" distR="0" simplePos="0" relativeHeight="15730688" behindDoc="0" locked="0" layoutInCell="1" allowOverlap="1" wp14:anchorId="5D32005B" wp14:editId="624496BF">
            <wp:simplePos x="0" y="0"/>
            <wp:positionH relativeFrom="page">
              <wp:posOffset>738505</wp:posOffset>
            </wp:positionH>
            <wp:positionV relativeFrom="paragraph">
              <wp:posOffset>128782</wp:posOffset>
            </wp:positionV>
            <wp:extent cx="328764" cy="430199"/>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8" cstate="print"/>
                    <a:stretch>
                      <a:fillRect/>
                    </a:stretch>
                  </pic:blipFill>
                  <pic:spPr>
                    <a:xfrm>
                      <a:off x="0" y="0"/>
                      <a:ext cx="328764" cy="430199"/>
                    </a:xfrm>
                    <a:prstGeom prst="rect">
                      <a:avLst/>
                    </a:prstGeom>
                  </pic:spPr>
                </pic:pic>
              </a:graphicData>
            </a:graphic>
          </wp:anchor>
        </w:drawing>
      </w:r>
      <w:r>
        <w:rPr>
          <w:sz w:val="18"/>
        </w:rPr>
        <w:t>BJELOVARSKO-BILOGORSKA ŽUPANIJA</w:t>
      </w:r>
    </w:p>
    <w:p w14:paraId="19B9B3AD" w14:textId="77777777" w:rsidR="00492606" w:rsidRDefault="001B2F4A">
      <w:pPr>
        <w:pStyle w:val="Naslov1"/>
      </w:pPr>
      <w:r>
        <w:t>Općina Velika Pisanica</w:t>
      </w:r>
    </w:p>
    <w:p w14:paraId="042EB351" w14:textId="77777777" w:rsidR="00492606" w:rsidRDefault="001B2F4A">
      <w:pPr>
        <w:spacing w:before="50" w:after="51"/>
        <w:ind w:left="995" w:right="5509"/>
        <w:jc w:val="center"/>
        <w:rPr>
          <w:sz w:val="18"/>
        </w:rPr>
      </w:pPr>
      <w:r>
        <w:rPr>
          <w:sz w:val="18"/>
        </w:rPr>
        <w:t>Općinsko vijeće</w:t>
      </w:r>
    </w:p>
    <w:tbl>
      <w:tblPr>
        <w:tblStyle w:val="TableNormal"/>
        <w:tblW w:w="0" w:type="auto"/>
        <w:tblInd w:w="9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724"/>
        <w:gridCol w:w="2110"/>
        <w:gridCol w:w="1842"/>
        <w:gridCol w:w="1839"/>
        <w:gridCol w:w="1842"/>
        <w:gridCol w:w="1123"/>
      </w:tblGrid>
      <w:tr w:rsidR="00492606" w14:paraId="3AEA78AA" w14:textId="77777777">
        <w:trPr>
          <w:trHeight w:val="1153"/>
        </w:trPr>
        <w:tc>
          <w:tcPr>
            <w:tcW w:w="10219" w:type="dxa"/>
            <w:gridSpan w:val="7"/>
            <w:tcBorders>
              <w:left w:val="nil"/>
              <w:bottom w:val="single" w:sz="12" w:space="0" w:color="000000"/>
              <w:right w:val="nil"/>
            </w:tcBorders>
            <w:shd w:val="clear" w:color="auto" w:fill="C0C0C0"/>
          </w:tcPr>
          <w:p w14:paraId="0EA1D823" w14:textId="77777777" w:rsidR="00492606" w:rsidRDefault="001B2F4A">
            <w:pPr>
              <w:pStyle w:val="TableParagraph"/>
              <w:spacing w:before="69" w:line="247" w:lineRule="auto"/>
              <w:ind w:left="4174" w:hanging="4061"/>
              <w:rPr>
                <w:rFonts w:ascii="Times New Roman" w:hAnsi="Times New Roman"/>
                <w:b/>
                <w:sz w:val="28"/>
              </w:rPr>
            </w:pPr>
            <w:r>
              <w:rPr>
                <w:rFonts w:ascii="Times New Roman" w:hAnsi="Times New Roman"/>
                <w:b/>
                <w:sz w:val="28"/>
              </w:rPr>
              <w:t>DRUGE IZMJENE I DOPUNE PRORAČUNA OPĆINE VELIKA PISANICA ZA 2020. GODINU</w:t>
            </w:r>
          </w:p>
          <w:p w14:paraId="71ED628C" w14:textId="77777777" w:rsidR="00492606" w:rsidRDefault="001B2F4A">
            <w:pPr>
              <w:pStyle w:val="TableParagraph"/>
              <w:spacing w:before="63"/>
              <w:ind w:left="2860"/>
              <w:rPr>
                <w:rFonts w:ascii="Times New Roman" w:hAnsi="Times New Roman"/>
              </w:rPr>
            </w:pPr>
            <w:r>
              <w:rPr>
                <w:rFonts w:ascii="Times New Roman" w:hAnsi="Times New Roman"/>
              </w:rPr>
              <w:t>A. RAČUN PRIHODA I RASHODA (RASHODI)</w:t>
            </w:r>
          </w:p>
        </w:tc>
      </w:tr>
      <w:tr w:rsidR="00492606" w14:paraId="0AFC35BD" w14:textId="77777777">
        <w:trPr>
          <w:trHeight w:val="510"/>
        </w:trPr>
        <w:tc>
          <w:tcPr>
            <w:tcW w:w="1463" w:type="dxa"/>
            <w:gridSpan w:val="2"/>
            <w:tcBorders>
              <w:top w:val="single" w:sz="12" w:space="0" w:color="000000"/>
              <w:left w:val="nil"/>
              <w:bottom w:val="single" w:sz="12" w:space="0" w:color="000000"/>
              <w:right w:val="single" w:sz="2" w:space="0" w:color="000000"/>
            </w:tcBorders>
            <w:shd w:val="clear" w:color="auto" w:fill="C0C0C0"/>
          </w:tcPr>
          <w:p w14:paraId="5023E980" w14:textId="77777777" w:rsidR="00492606" w:rsidRDefault="001B2F4A">
            <w:pPr>
              <w:pStyle w:val="TableParagraph"/>
              <w:spacing w:before="9"/>
              <w:ind w:left="47"/>
              <w:rPr>
                <w:sz w:val="20"/>
              </w:rPr>
            </w:pPr>
            <w:r>
              <w:rPr>
                <w:sz w:val="20"/>
              </w:rPr>
              <w:t>Račun/ Pozicija</w:t>
            </w:r>
          </w:p>
        </w:tc>
        <w:tc>
          <w:tcPr>
            <w:tcW w:w="2110" w:type="dxa"/>
            <w:tcBorders>
              <w:top w:val="single" w:sz="12" w:space="0" w:color="000000"/>
              <w:left w:val="single" w:sz="2" w:space="0" w:color="000000"/>
              <w:bottom w:val="single" w:sz="12" w:space="0" w:color="000000"/>
              <w:right w:val="single" w:sz="2" w:space="0" w:color="000000"/>
            </w:tcBorders>
            <w:shd w:val="clear" w:color="auto" w:fill="C0C0C0"/>
          </w:tcPr>
          <w:p w14:paraId="0CC1A1E1" w14:textId="77777777" w:rsidR="00492606" w:rsidRDefault="001B2F4A">
            <w:pPr>
              <w:pStyle w:val="TableParagraph"/>
              <w:spacing w:before="9"/>
              <w:ind w:left="835" w:right="839"/>
              <w:jc w:val="center"/>
              <w:rPr>
                <w:sz w:val="20"/>
              </w:rPr>
            </w:pPr>
            <w:r>
              <w:rPr>
                <w:sz w:val="20"/>
              </w:rPr>
              <w:t>Opis</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7B6BE810" w14:textId="77777777" w:rsidR="00492606" w:rsidRDefault="001B2F4A">
            <w:pPr>
              <w:pStyle w:val="TableParagraph"/>
              <w:spacing w:before="10"/>
              <w:ind w:left="174"/>
              <w:rPr>
                <w:sz w:val="20"/>
              </w:rPr>
            </w:pPr>
            <w:r>
              <w:rPr>
                <w:sz w:val="20"/>
              </w:rPr>
              <w:t>1. Rebalans 2020</w:t>
            </w:r>
          </w:p>
        </w:tc>
        <w:tc>
          <w:tcPr>
            <w:tcW w:w="1839" w:type="dxa"/>
            <w:tcBorders>
              <w:top w:val="single" w:sz="12" w:space="0" w:color="000000"/>
              <w:left w:val="single" w:sz="2" w:space="0" w:color="000000"/>
              <w:bottom w:val="single" w:sz="12" w:space="0" w:color="000000"/>
              <w:right w:val="single" w:sz="2" w:space="0" w:color="000000"/>
            </w:tcBorders>
            <w:shd w:val="clear" w:color="auto" w:fill="C0C0C0"/>
          </w:tcPr>
          <w:p w14:paraId="75B297E8" w14:textId="77777777" w:rsidR="00492606" w:rsidRDefault="001B2F4A">
            <w:pPr>
              <w:pStyle w:val="TableParagraph"/>
              <w:spacing w:before="19" w:line="240" w:lineRule="exact"/>
              <w:ind w:left="465" w:right="409" w:hanging="31"/>
              <w:rPr>
                <w:sz w:val="20"/>
              </w:rPr>
            </w:pPr>
            <w:r>
              <w:rPr>
                <w:sz w:val="20"/>
              </w:rPr>
              <w:t>Povećanje/ smanjenje</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5F7AA746" w14:textId="77777777" w:rsidR="00492606" w:rsidRDefault="001B2F4A">
            <w:pPr>
              <w:pStyle w:val="TableParagraph"/>
              <w:spacing w:before="10"/>
              <w:ind w:right="143"/>
              <w:jc w:val="right"/>
              <w:rPr>
                <w:sz w:val="20"/>
              </w:rPr>
            </w:pPr>
            <w:r>
              <w:rPr>
                <w:sz w:val="20"/>
              </w:rPr>
              <w:t>2. Rebalans 2020</w:t>
            </w:r>
          </w:p>
        </w:tc>
        <w:tc>
          <w:tcPr>
            <w:tcW w:w="1123" w:type="dxa"/>
            <w:tcBorders>
              <w:top w:val="single" w:sz="12" w:space="0" w:color="000000"/>
              <w:left w:val="single" w:sz="2" w:space="0" w:color="000000"/>
              <w:bottom w:val="single" w:sz="12" w:space="0" w:color="000000"/>
              <w:right w:val="nil"/>
            </w:tcBorders>
            <w:shd w:val="clear" w:color="auto" w:fill="C0C0C0"/>
          </w:tcPr>
          <w:p w14:paraId="7F701C57" w14:textId="77777777" w:rsidR="00492606" w:rsidRDefault="001B2F4A">
            <w:pPr>
              <w:pStyle w:val="TableParagraph"/>
              <w:spacing w:before="19" w:line="240" w:lineRule="exact"/>
              <w:ind w:left="437" w:right="220" w:hanging="148"/>
              <w:rPr>
                <w:sz w:val="20"/>
              </w:rPr>
            </w:pPr>
            <w:r>
              <w:rPr>
                <w:sz w:val="20"/>
              </w:rPr>
              <w:t>Indeks 5/3</w:t>
            </w:r>
          </w:p>
        </w:tc>
      </w:tr>
      <w:tr w:rsidR="00492606" w14:paraId="71B5DF3A" w14:textId="77777777">
        <w:trPr>
          <w:trHeight w:val="262"/>
        </w:trPr>
        <w:tc>
          <w:tcPr>
            <w:tcW w:w="739" w:type="dxa"/>
            <w:tcBorders>
              <w:top w:val="single" w:sz="12" w:space="0" w:color="000000"/>
              <w:left w:val="nil"/>
              <w:bottom w:val="single" w:sz="8" w:space="0" w:color="000000"/>
              <w:right w:val="single" w:sz="2" w:space="0" w:color="000000"/>
            </w:tcBorders>
            <w:shd w:val="clear" w:color="auto" w:fill="D6D6D6"/>
          </w:tcPr>
          <w:p w14:paraId="08A63827" w14:textId="77777777" w:rsidR="00492606" w:rsidRDefault="001B2F4A">
            <w:pPr>
              <w:pStyle w:val="TableParagraph"/>
              <w:spacing w:before="5" w:line="237" w:lineRule="exact"/>
              <w:ind w:right="6"/>
              <w:jc w:val="right"/>
              <w:rPr>
                <w:b/>
                <w:sz w:val="20"/>
              </w:rPr>
            </w:pPr>
            <w:r>
              <w:rPr>
                <w:b/>
                <w:sz w:val="20"/>
              </w:rPr>
              <w:t>3</w:t>
            </w:r>
          </w:p>
        </w:tc>
        <w:tc>
          <w:tcPr>
            <w:tcW w:w="724" w:type="dxa"/>
            <w:tcBorders>
              <w:top w:val="single" w:sz="12" w:space="0" w:color="000000"/>
              <w:left w:val="single" w:sz="2" w:space="0" w:color="000000"/>
              <w:bottom w:val="single" w:sz="8" w:space="0" w:color="000000"/>
              <w:right w:val="single" w:sz="2" w:space="0" w:color="000000"/>
            </w:tcBorders>
            <w:shd w:val="clear" w:color="auto" w:fill="D6D6D6"/>
          </w:tcPr>
          <w:p w14:paraId="6BC4F540"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8" w:space="0" w:color="000000"/>
              <w:right w:val="single" w:sz="2" w:space="0" w:color="000000"/>
            </w:tcBorders>
            <w:shd w:val="clear" w:color="auto" w:fill="D6D6D6"/>
          </w:tcPr>
          <w:p w14:paraId="7E018438" w14:textId="77777777" w:rsidR="00492606" w:rsidRDefault="001B2F4A">
            <w:pPr>
              <w:pStyle w:val="TableParagraph"/>
              <w:spacing w:before="5" w:line="237" w:lineRule="exact"/>
              <w:ind w:left="39"/>
              <w:rPr>
                <w:b/>
                <w:sz w:val="20"/>
              </w:rPr>
            </w:pPr>
            <w:r>
              <w:rPr>
                <w:b/>
                <w:sz w:val="20"/>
              </w:rPr>
              <w:t>Rashodi poslovanja</w:t>
            </w:r>
          </w:p>
        </w:tc>
        <w:tc>
          <w:tcPr>
            <w:tcW w:w="1842" w:type="dxa"/>
            <w:tcBorders>
              <w:top w:val="single" w:sz="12" w:space="0" w:color="000000"/>
              <w:left w:val="single" w:sz="2" w:space="0" w:color="000000"/>
              <w:bottom w:val="single" w:sz="8" w:space="0" w:color="000000"/>
              <w:right w:val="single" w:sz="2" w:space="0" w:color="000000"/>
            </w:tcBorders>
            <w:shd w:val="clear" w:color="auto" w:fill="D6D6D6"/>
          </w:tcPr>
          <w:p w14:paraId="1B3A4ECF" w14:textId="77777777" w:rsidR="00492606" w:rsidRDefault="001B2F4A">
            <w:pPr>
              <w:pStyle w:val="TableParagraph"/>
              <w:spacing w:before="5" w:line="237" w:lineRule="exact"/>
              <w:ind w:right="54"/>
              <w:jc w:val="right"/>
              <w:rPr>
                <w:b/>
                <w:sz w:val="20"/>
              </w:rPr>
            </w:pPr>
            <w:r>
              <w:rPr>
                <w:b/>
                <w:sz w:val="20"/>
              </w:rPr>
              <w:t>4.310.000,00</w:t>
            </w:r>
          </w:p>
        </w:tc>
        <w:tc>
          <w:tcPr>
            <w:tcW w:w="1839" w:type="dxa"/>
            <w:tcBorders>
              <w:top w:val="single" w:sz="12" w:space="0" w:color="000000"/>
              <w:left w:val="single" w:sz="2" w:space="0" w:color="000000"/>
              <w:bottom w:val="single" w:sz="8" w:space="0" w:color="000000"/>
              <w:right w:val="single" w:sz="2" w:space="0" w:color="000000"/>
            </w:tcBorders>
            <w:shd w:val="clear" w:color="auto" w:fill="D6D6D6"/>
          </w:tcPr>
          <w:p w14:paraId="26EE156C" w14:textId="77777777" w:rsidR="00492606" w:rsidRDefault="001B2F4A">
            <w:pPr>
              <w:pStyle w:val="TableParagraph"/>
              <w:spacing w:before="5" w:line="237" w:lineRule="exact"/>
              <w:ind w:right="70"/>
              <w:jc w:val="right"/>
              <w:rPr>
                <w:b/>
                <w:sz w:val="20"/>
              </w:rPr>
            </w:pPr>
            <w:r>
              <w:rPr>
                <w:b/>
                <w:sz w:val="20"/>
              </w:rPr>
              <w:t>-686.800,00</w:t>
            </w:r>
          </w:p>
        </w:tc>
        <w:tc>
          <w:tcPr>
            <w:tcW w:w="1842" w:type="dxa"/>
            <w:tcBorders>
              <w:top w:val="single" w:sz="12" w:space="0" w:color="000000"/>
              <w:left w:val="single" w:sz="2" w:space="0" w:color="000000"/>
              <w:bottom w:val="single" w:sz="8" w:space="0" w:color="000000"/>
              <w:right w:val="single" w:sz="2" w:space="0" w:color="000000"/>
            </w:tcBorders>
            <w:shd w:val="clear" w:color="auto" w:fill="D6D6D6"/>
          </w:tcPr>
          <w:p w14:paraId="16B888E2" w14:textId="77777777" w:rsidR="00492606" w:rsidRDefault="001B2F4A">
            <w:pPr>
              <w:pStyle w:val="TableParagraph"/>
              <w:spacing w:before="5" w:line="237" w:lineRule="exact"/>
              <w:ind w:right="131"/>
              <w:jc w:val="right"/>
              <w:rPr>
                <w:b/>
                <w:sz w:val="20"/>
              </w:rPr>
            </w:pPr>
            <w:r>
              <w:rPr>
                <w:b/>
                <w:sz w:val="20"/>
              </w:rPr>
              <w:t>3.623.200,00</w:t>
            </w:r>
          </w:p>
        </w:tc>
        <w:tc>
          <w:tcPr>
            <w:tcW w:w="1123" w:type="dxa"/>
            <w:tcBorders>
              <w:top w:val="single" w:sz="12" w:space="0" w:color="000000"/>
              <w:left w:val="single" w:sz="2" w:space="0" w:color="000000"/>
              <w:bottom w:val="single" w:sz="8" w:space="0" w:color="000000"/>
              <w:right w:val="nil"/>
            </w:tcBorders>
            <w:shd w:val="clear" w:color="auto" w:fill="D6D6D6"/>
          </w:tcPr>
          <w:p w14:paraId="406805DE" w14:textId="77777777" w:rsidR="00492606" w:rsidRDefault="001B2F4A">
            <w:pPr>
              <w:pStyle w:val="TableParagraph"/>
              <w:spacing w:before="6"/>
              <w:ind w:right="39"/>
              <w:jc w:val="right"/>
              <w:rPr>
                <w:sz w:val="18"/>
              </w:rPr>
            </w:pPr>
            <w:r>
              <w:rPr>
                <w:sz w:val="18"/>
              </w:rPr>
              <w:t>84,06%</w:t>
            </w:r>
          </w:p>
        </w:tc>
      </w:tr>
      <w:tr w:rsidR="00492606" w14:paraId="2D52D011" w14:textId="77777777">
        <w:trPr>
          <w:trHeight w:val="268"/>
        </w:trPr>
        <w:tc>
          <w:tcPr>
            <w:tcW w:w="739" w:type="dxa"/>
            <w:tcBorders>
              <w:top w:val="single" w:sz="8" w:space="0" w:color="000000"/>
              <w:left w:val="nil"/>
              <w:bottom w:val="single" w:sz="8" w:space="0" w:color="000000"/>
              <w:right w:val="single" w:sz="2" w:space="0" w:color="000000"/>
            </w:tcBorders>
            <w:shd w:val="clear" w:color="auto" w:fill="EFEFEF"/>
          </w:tcPr>
          <w:p w14:paraId="69419C25" w14:textId="77777777" w:rsidR="00492606" w:rsidRDefault="001B2F4A">
            <w:pPr>
              <w:pStyle w:val="TableParagraph"/>
              <w:spacing w:before="9"/>
              <w:ind w:right="6"/>
              <w:jc w:val="right"/>
              <w:rPr>
                <w:b/>
                <w:sz w:val="18"/>
              </w:rPr>
            </w:pPr>
            <w:r>
              <w:rPr>
                <w:b/>
                <w:sz w:val="18"/>
              </w:rPr>
              <w:t>31</w:t>
            </w:r>
          </w:p>
        </w:tc>
        <w:tc>
          <w:tcPr>
            <w:tcW w:w="724" w:type="dxa"/>
            <w:tcBorders>
              <w:top w:val="single" w:sz="8" w:space="0" w:color="000000"/>
              <w:left w:val="single" w:sz="2" w:space="0" w:color="000000"/>
              <w:bottom w:val="single" w:sz="8" w:space="0" w:color="000000"/>
              <w:right w:val="single" w:sz="2" w:space="0" w:color="000000"/>
            </w:tcBorders>
            <w:shd w:val="clear" w:color="auto" w:fill="EFEFEF"/>
          </w:tcPr>
          <w:p w14:paraId="15101CD3"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shd w:val="clear" w:color="auto" w:fill="EFEFEF"/>
          </w:tcPr>
          <w:p w14:paraId="262E74EA" w14:textId="77777777" w:rsidR="00492606" w:rsidRDefault="001B2F4A">
            <w:pPr>
              <w:pStyle w:val="TableParagraph"/>
              <w:spacing w:before="9"/>
              <w:ind w:left="39"/>
              <w:rPr>
                <w:b/>
                <w:sz w:val="18"/>
              </w:rPr>
            </w:pPr>
            <w:r>
              <w:rPr>
                <w:b/>
                <w:sz w:val="18"/>
              </w:rPr>
              <w:t>Rashodi za zaposlene</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5F47F991" w14:textId="77777777" w:rsidR="00492606" w:rsidRDefault="001B2F4A">
            <w:pPr>
              <w:pStyle w:val="TableParagraph"/>
              <w:spacing w:before="9"/>
              <w:ind w:right="58"/>
              <w:jc w:val="right"/>
              <w:rPr>
                <w:b/>
                <w:sz w:val="18"/>
              </w:rPr>
            </w:pPr>
            <w:r>
              <w:rPr>
                <w:b/>
                <w:sz w:val="18"/>
              </w:rPr>
              <w:t>1.082.800,00</w:t>
            </w:r>
          </w:p>
        </w:tc>
        <w:tc>
          <w:tcPr>
            <w:tcW w:w="1839" w:type="dxa"/>
            <w:tcBorders>
              <w:top w:val="single" w:sz="8" w:space="0" w:color="000000"/>
              <w:left w:val="single" w:sz="2" w:space="0" w:color="000000"/>
              <w:bottom w:val="single" w:sz="8" w:space="0" w:color="000000"/>
              <w:right w:val="single" w:sz="2" w:space="0" w:color="000000"/>
            </w:tcBorders>
            <w:shd w:val="clear" w:color="auto" w:fill="EFEFEF"/>
          </w:tcPr>
          <w:p w14:paraId="673E113B" w14:textId="77777777" w:rsidR="00492606" w:rsidRDefault="001B2F4A">
            <w:pPr>
              <w:pStyle w:val="TableParagraph"/>
              <w:spacing w:before="9"/>
              <w:ind w:right="71"/>
              <w:jc w:val="right"/>
              <w:rPr>
                <w:b/>
                <w:sz w:val="18"/>
              </w:rPr>
            </w:pPr>
            <w:r>
              <w:rPr>
                <w:b/>
                <w:sz w:val="18"/>
              </w:rPr>
              <w:t>-255.100,00</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5327F14E" w14:textId="77777777" w:rsidR="00492606" w:rsidRDefault="001B2F4A">
            <w:pPr>
              <w:pStyle w:val="TableParagraph"/>
              <w:spacing w:before="9"/>
              <w:ind w:right="133"/>
              <w:jc w:val="right"/>
              <w:rPr>
                <w:b/>
                <w:sz w:val="18"/>
              </w:rPr>
            </w:pPr>
            <w:r>
              <w:rPr>
                <w:b/>
                <w:sz w:val="18"/>
              </w:rPr>
              <w:t>827.700,00</w:t>
            </w:r>
          </w:p>
        </w:tc>
        <w:tc>
          <w:tcPr>
            <w:tcW w:w="1123" w:type="dxa"/>
            <w:tcBorders>
              <w:top w:val="single" w:sz="8" w:space="0" w:color="000000"/>
              <w:left w:val="single" w:sz="2" w:space="0" w:color="000000"/>
              <w:bottom w:val="single" w:sz="8" w:space="0" w:color="000000"/>
              <w:right w:val="nil"/>
            </w:tcBorders>
            <w:shd w:val="clear" w:color="auto" w:fill="EFEFEF"/>
          </w:tcPr>
          <w:p w14:paraId="3E611441" w14:textId="77777777" w:rsidR="00492606" w:rsidRDefault="001B2F4A">
            <w:pPr>
              <w:pStyle w:val="TableParagraph"/>
              <w:spacing w:before="9"/>
              <w:ind w:right="39"/>
              <w:jc w:val="right"/>
              <w:rPr>
                <w:sz w:val="18"/>
              </w:rPr>
            </w:pPr>
            <w:r>
              <w:rPr>
                <w:sz w:val="18"/>
              </w:rPr>
              <w:t>76,44%</w:t>
            </w:r>
          </w:p>
        </w:tc>
      </w:tr>
      <w:tr w:rsidR="00492606" w14:paraId="387C371C" w14:textId="77777777">
        <w:trPr>
          <w:trHeight w:val="265"/>
        </w:trPr>
        <w:tc>
          <w:tcPr>
            <w:tcW w:w="739" w:type="dxa"/>
            <w:tcBorders>
              <w:top w:val="single" w:sz="8" w:space="0" w:color="000000"/>
              <w:left w:val="nil"/>
              <w:bottom w:val="single" w:sz="8" w:space="0" w:color="000000"/>
              <w:right w:val="single" w:sz="2" w:space="0" w:color="000000"/>
            </w:tcBorders>
          </w:tcPr>
          <w:p w14:paraId="5D04D678" w14:textId="77777777" w:rsidR="00492606" w:rsidRDefault="001B2F4A">
            <w:pPr>
              <w:pStyle w:val="TableParagraph"/>
              <w:spacing w:before="10"/>
              <w:ind w:right="6"/>
              <w:jc w:val="right"/>
              <w:rPr>
                <w:sz w:val="18"/>
              </w:rPr>
            </w:pPr>
            <w:r>
              <w:rPr>
                <w:sz w:val="18"/>
              </w:rPr>
              <w:t>311</w:t>
            </w:r>
          </w:p>
        </w:tc>
        <w:tc>
          <w:tcPr>
            <w:tcW w:w="724" w:type="dxa"/>
            <w:tcBorders>
              <w:top w:val="single" w:sz="8" w:space="0" w:color="000000"/>
              <w:left w:val="single" w:sz="2" w:space="0" w:color="000000"/>
              <w:bottom w:val="single" w:sz="8" w:space="0" w:color="000000"/>
              <w:right w:val="single" w:sz="2" w:space="0" w:color="000000"/>
            </w:tcBorders>
          </w:tcPr>
          <w:p w14:paraId="1DA49F93"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tcPr>
          <w:p w14:paraId="4F8A860B" w14:textId="77777777" w:rsidR="00492606" w:rsidRDefault="001B2F4A">
            <w:pPr>
              <w:pStyle w:val="TableParagraph"/>
              <w:spacing w:before="10"/>
              <w:ind w:left="39"/>
              <w:rPr>
                <w:sz w:val="18"/>
              </w:rPr>
            </w:pPr>
            <w:r>
              <w:rPr>
                <w:sz w:val="18"/>
              </w:rPr>
              <w:t>Plaće (Bruto)</w:t>
            </w:r>
          </w:p>
        </w:tc>
        <w:tc>
          <w:tcPr>
            <w:tcW w:w="1842" w:type="dxa"/>
            <w:tcBorders>
              <w:top w:val="single" w:sz="8" w:space="0" w:color="000000"/>
              <w:left w:val="single" w:sz="2" w:space="0" w:color="000000"/>
              <w:bottom w:val="single" w:sz="8" w:space="0" w:color="000000"/>
              <w:right w:val="single" w:sz="2" w:space="0" w:color="000000"/>
            </w:tcBorders>
          </w:tcPr>
          <w:p w14:paraId="10454451" w14:textId="77777777" w:rsidR="00492606" w:rsidRDefault="001B2F4A">
            <w:pPr>
              <w:pStyle w:val="TableParagraph"/>
              <w:spacing w:before="10"/>
              <w:ind w:right="56"/>
              <w:jc w:val="right"/>
              <w:rPr>
                <w:sz w:val="18"/>
              </w:rPr>
            </w:pPr>
            <w:r>
              <w:rPr>
                <w:sz w:val="18"/>
              </w:rPr>
              <w:t>924.200,00</w:t>
            </w:r>
          </w:p>
        </w:tc>
        <w:tc>
          <w:tcPr>
            <w:tcW w:w="1839" w:type="dxa"/>
            <w:tcBorders>
              <w:top w:val="single" w:sz="8" w:space="0" w:color="000000"/>
              <w:left w:val="single" w:sz="2" w:space="0" w:color="000000"/>
              <w:bottom w:val="single" w:sz="8" w:space="0" w:color="000000"/>
              <w:right w:val="single" w:sz="2" w:space="0" w:color="000000"/>
            </w:tcBorders>
          </w:tcPr>
          <w:p w14:paraId="4C5A959E" w14:textId="77777777" w:rsidR="00492606" w:rsidRDefault="001B2F4A">
            <w:pPr>
              <w:pStyle w:val="TableParagraph"/>
              <w:spacing w:before="10"/>
              <w:ind w:right="72"/>
              <w:jc w:val="right"/>
              <w:rPr>
                <w:sz w:val="18"/>
              </w:rPr>
            </w:pPr>
            <w:r>
              <w:rPr>
                <w:sz w:val="18"/>
              </w:rPr>
              <w:t>-220.000,00</w:t>
            </w:r>
          </w:p>
        </w:tc>
        <w:tc>
          <w:tcPr>
            <w:tcW w:w="1842" w:type="dxa"/>
            <w:tcBorders>
              <w:top w:val="single" w:sz="8" w:space="0" w:color="000000"/>
              <w:left w:val="single" w:sz="2" w:space="0" w:color="000000"/>
              <w:bottom w:val="single" w:sz="8" w:space="0" w:color="000000"/>
              <w:right w:val="single" w:sz="2" w:space="0" w:color="000000"/>
            </w:tcBorders>
          </w:tcPr>
          <w:p w14:paraId="4A2A9F19" w14:textId="77777777" w:rsidR="00492606" w:rsidRDefault="001B2F4A">
            <w:pPr>
              <w:pStyle w:val="TableParagraph"/>
              <w:spacing w:before="10"/>
              <w:ind w:right="133"/>
              <w:jc w:val="right"/>
              <w:rPr>
                <w:sz w:val="18"/>
              </w:rPr>
            </w:pPr>
            <w:r>
              <w:rPr>
                <w:sz w:val="18"/>
              </w:rPr>
              <w:t>704.200,00</w:t>
            </w:r>
          </w:p>
        </w:tc>
        <w:tc>
          <w:tcPr>
            <w:tcW w:w="1123" w:type="dxa"/>
            <w:tcBorders>
              <w:top w:val="single" w:sz="8" w:space="0" w:color="000000"/>
              <w:left w:val="single" w:sz="2" w:space="0" w:color="000000"/>
              <w:bottom w:val="single" w:sz="8" w:space="0" w:color="000000"/>
              <w:right w:val="nil"/>
            </w:tcBorders>
          </w:tcPr>
          <w:p w14:paraId="60264D9C" w14:textId="77777777" w:rsidR="00492606" w:rsidRDefault="001B2F4A">
            <w:pPr>
              <w:pStyle w:val="TableParagraph"/>
              <w:spacing w:before="10"/>
              <w:ind w:right="43"/>
              <w:jc w:val="right"/>
              <w:rPr>
                <w:sz w:val="16"/>
              </w:rPr>
            </w:pPr>
            <w:r>
              <w:rPr>
                <w:sz w:val="16"/>
              </w:rPr>
              <w:t>76,20%</w:t>
            </w:r>
          </w:p>
        </w:tc>
      </w:tr>
      <w:tr w:rsidR="00492606" w14:paraId="73209BE3" w14:textId="77777777">
        <w:trPr>
          <w:trHeight w:val="487"/>
        </w:trPr>
        <w:tc>
          <w:tcPr>
            <w:tcW w:w="739" w:type="dxa"/>
            <w:tcBorders>
              <w:top w:val="single" w:sz="8" w:space="0" w:color="000000"/>
              <w:left w:val="nil"/>
              <w:bottom w:val="single" w:sz="8" w:space="0" w:color="000000"/>
              <w:right w:val="single" w:sz="2" w:space="0" w:color="000000"/>
            </w:tcBorders>
          </w:tcPr>
          <w:p w14:paraId="105AF40F" w14:textId="77777777" w:rsidR="00492606" w:rsidRDefault="001B2F4A">
            <w:pPr>
              <w:pStyle w:val="TableParagraph"/>
              <w:spacing w:before="11"/>
              <w:ind w:right="6"/>
              <w:jc w:val="right"/>
              <w:rPr>
                <w:sz w:val="18"/>
              </w:rPr>
            </w:pPr>
            <w:r>
              <w:rPr>
                <w:sz w:val="18"/>
              </w:rPr>
              <w:t>312</w:t>
            </w:r>
          </w:p>
        </w:tc>
        <w:tc>
          <w:tcPr>
            <w:tcW w:w="724" w:type="dxa"/>
            <w:tcBorders>
              <w:top w:val="single" w:sz="8" w:space="0" w:color="000000"/>
              <w:left w:val="single" w:sz="2" w:space="0" w:color="000000"/>
              <w:bottom w:val="single" w:sz="8" w:space="0" w:color="000000"/>
              <w:right w:val="single" w:sz="2" w:space="0" w:color="000000"/>
            </w:tcBorders>
          </w:tcPr>
          <w:p w14:paraId="0C51907C"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tcPr>
          <w:p w14:paraId="30209EE5" w14:textId="77777777" w:rsidR="00492606" w:rsidRDefault="001B2F4A">
            <w:pPr>
              <w:pStyle w:val="TableParagraph"/>
              <w:spacing w:before="11"/>
              <w:ind w:left="39"/>
              <w:rPr>
                <w:sz w:val="18"/>
              </w:rPr>
            </w:pPr>
            <w:r>
              <w:rPr>
                <w:sz w:val="18"/>
              </w:rPr>
              <w:t>Ostali rashodi za zaposlene</w:t>
            </w:r>
          </w:p>
        </w:tc>
        <w:tc>
          <w:tcPr>
            <w:tcW w:w="1842" w:type="dxa"/>
            <w:tcBorders>
              <w:top w:val="single" w:sz="8" w:space="0" w:color="000000"/>
              <w:left w:val="single" w:sz="2" w:space="0" w:color="000000"/>
              <w:bottom w:val="single" w:sz="8" w:space="0" w:color="000000"/>
              <w:right w:val="single" w:sz="2" w:space="0" w:color="000000"/>
            </w:tcBorders>
          </w:tcPr>
          <w:p w14:paraId="6E7C735B" w14:textId="77777777" w:rsidR="00492606" w:rsidRDefault="001B2F4A">
            <w:pPr>
              <w:pStyle w:val="TableParagraph"/>
              <w:spacing w:before="11"/>
              <w:ind w:right="56"/>
              <w:jc w:val="right"/>
              <w:rPr>
                <w:sz w:val="18"/>
              </w:rPr>
            </w:pPr>
            <w:r>
              <w:rPr>
                <w:sz w:val="18"/>
              </w:rPr>
              <w:t>9.100,00</w:t>
            </w:r>
          </w:p>
        </w:tc>
        <w:tc>
          <w:tcPr>
            <w:tcW w:w="1839" w:type="dxa"/>
            <w:tcBorders>
              <w:top w:val="single" w:sz="8" w:space="0" w:color="000000"/>
              <w:left w:val="single" w:sz="2" w:space="0" w:color="000000"/>
              <w:bottom w:val="single" w:sz="8" w:space="0" w:color="000000"/>
              <w:right w:val="single" w:sz="2" w:space="0" w:color="000000"/>
            </w:tcBorders>
          </w:tcPr>
          <w:p w14:paraId="376264CB" w14:textId="77777777" w:rsidR="00492606" w:rsidRDefault="001B2F4A">
            <w:pPr>
              <w:pStyle w:val="TableParagraph"/>
              <w:spacing w:before="11"/>
              <w:ind w:right="71"/>
              <w:jc w:val="right"/>
              <w:rPr>
                <w:sz w:val="18"/>
              </w:rPr>
            </w:pPr>
            <w:r>
              <w:rPr>
                <w:sz w:val="18"/>
              </w:rPr>
              <w:t>1.500,00</w:t>
            </w:r>
          </w:p>
        </w:tc>
        <w:tc>
          <w:tcPr>
            <w:tcW w:w="1842" w:type="dxa"/>
            <w:tcBorders>
              <w:top w:val="single" w:sz="8" w:space="0" w:color="000000"/>
              <w:left w:val="single" w:sz="2" w:space="0" w:color="000000"/>
              <w:bottom w:val="single" w:sz="8" w:space="0" w:color="000000"/>
              <w:right w:val="single" w:sz="2" w:space="0" w:color="000000"/>
            </w:tcBorders>
          </w:tcPr>
          <w:p w14:paraId="54C1879A" w14:textId="77777777" w:rsidR="00492606" w:rsidRDefault="001B2F4A">
            <w:pPr>
              <w:pStyle w:val="TableParagraph"/>
              <w:spacing w:before="11"/>
              <w:ind w:right="133"/>
              <w:jc w:val="right"/>
              <w:rPr>
                <w:sz w:val="18"/>
              </w:rPr>
            </w:pPr>
            <w:r>
              <w:rPr>
                <w:sz w:val="18"/>
              </w:rPr>
              <w:t>10.600,00</w:t>
            </w:r>
          </w:p>
        </w:tc>
        <w:tc>
          <w:tcPr>
            <w:tcW w:w="1123" w:type="dxa"/>
            <w:tcBorders>
              <w:top w:val="single" w:sz="8" w:space="0" w:color="000000"/>
              <w:left w:val="single" w:sz="2" w:space="0" w:color="000000"/>
              <w:bottom w:val="single" w:sz="8" w:space="0" w:color="000000"/>
              <w:right w:val="nil"/>
            </w:tcBorders>
          </w:tcPr>
          <w:p w14:paraId="1F7C0034" w14:textId="77777777" w:rsidR="00492606" w:rsidRDefault="001B2F4A">
            <w:pPr>
              <w:pStyle w:val="TableParagraph"/>
              <w:spacing w:before="11"/>
              <w:ind w:right="44"/>
              <w:jc w:val="right"/>
              <w:rPr>
                <w:sz w:val="16"/>
              </w:rPr>
            </w:pPr>
            <w:r>
              <w:rPr>
                <w:sz w:val="16"/>
              </w:rPr>
              <w:t>116,48%</w:t>
            </w:r>
          </w:p>
        </w:tc>
      </w:tr>
      <w:tr w:rsidR="00492606" w14:paraId="0FC419C3" w14:textId="77777777">
        <w:trPr>
          <w:trHeight w:val="268"/>
        </w:trPr>
        <w:tc>
          <w:tcPr>
            <w:tcW w:w="739" w:type="dxa"/>
            <w:tcBorders>
              <w:top w:val="single" w:sz="8" w:space="0" w:color="000000"/>
              <w:left w:val="nil"/>
              <w:bottom w:val="single" w:sz="8" w:space="0" w:color="000000"/>
              <w:right w:val="single" w:sz="2" w:space="0" w:color="000000"/>
            </w:tcBorders>
          </w:tcPr>
          <w:p w14:paraId="45093ADE" w14:textId="77777777" w:rsidR="00492606" w:rsidRDefault="001B2F4A">
            <w:pPr>
              <w:pStyle w:val="TableParagraph"/>
              <w:spacing w:before="9"/>
              <w:ind w:right="6"/>
              <w:jc w:val="right"/>
              <w:rPr>
                <w:sz w:val="18"/>
              </w:rPr>
            </w:pPr>
            <w:r>
              <w:rPr>
                <w:sz w:val="18"/>
              </w:rPr>
              <w:t>313</w:t>
            </w:r>
          </w:p>
        </w:tc>
        <w:tc>
          <w:tcPr>
            <w:tcW w:w="724" w:type="dxa"/>
            <w:tcBorders>
              <w:top w:val="single" w:sz="8" w:space="0" w:color="000000"/>
              <w:left w:val="single" w:sz="2" w:space="0" w:color="000000"/>
              <w:bottom w:val="single" w:sz="8" w:space="0" w:color="000000"/>
              <w:right w:val="single" w:sz="2" w:space="0" w:color="000000"/>
            </w:tcBorders>
          </w:tcPr>
          <w:p w14:paraId="0E24239A"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tcPr>
          <w:p w14:paraId="1B769354" w14:textId="77777777" w:rsidR="00492606" w:rsidRDefault="001B2F4A">
            <w:pPr>
              <w:pStyle w:val="TableParagraph"/>
              <w:spacing w:before="9"/>
              <w:ind w:left="39"/>
              <w:rPr>
                <w:sz w:val="18"/>
              </w:rPr>
            </w:pPr>
            <w:r>
              <w:rPr>
                <w:sz w:val="18"/>
              </w:rPr>
              <w:t>Doprinosi na plaće</w:t>
            </w:r>
          </w:p>
        </w:tc>
        <w:tc>
          <w:tcPr>
            <w:tcW w:w="1842" w:type="dxa"/>
            <w:tcBorders>
              <w:top w:val="single" w:sz="8" w:space="0" w:color="000000"/>
              <w:left w:val="single" w:sz="2" w:space="0" w:color="000000"/>
              <w:bottom w:val="single" w:sz="8" w:space="0" w:color="000000"/>
              <w:right w:val="single" w:sz="2" w:space="0" w:color="000000"/>
            </w:tcBorders>
          </w:tcPr>
          <w:p w14:paraId="2EFEC2D3" w14:textId="77777777" w:rsidR="00492606" w:rsidRDefault="001B2F4A">
            <w:pPr>
              <w:pStyle w:val="TableParagraph"/>
              <w:spacing w:before="9"/>
              <w:ind w:right="56"/>
              <w:jc w:val="right"/>
              <w:rPr>
                <w:sz w:val="18"/>
              </w:rPr>
            </w:pPr>
            <w:r>
              <w:rPr>
                <w:sz w:val="18"/>
              </w:rPr>
              <w:t>149.500,00</w:t>
            </w:r>
          </w:p>
        </w:tc>
        <w:tc>
          <w:tcPr>
            <w:tcW w:w="1839" w:type="dxa"/>
            <w:tcBorders>
              <w:top w:val="single" w:sz="8" w:space="0" w:color="000000"/>
              <w:left w:val="single" w:sz="2" w:space="0" w:color="000000"/>
              <w:bottom w:val="single" w:sz="8" w:space="0" w:color="000000"/>
              <w:right w:val="single" w:sz="2" w:space="0" w:color="000000"/>
            </w:tcBorders>
          </w:tcPr>
          <w:p w14:paraId="7E84F32A" w14:textId="77777777" w:rsidR="00492606" w:rsidRDefault="001B2F4A">
            <w:pPr>
              <w:pStyle w:val="TableParagraph"/>
              <w:spacing w:before="9"/>
              <w:ind w:right="71"/>
              <w:jc w:val="right"/>
              <w:rPr>
                <w:sz w:val="18"/>
              </w:rPr>
            </w:pPr>
            <w:r>
              <w:rPr>
                <w:sz w:val="18"/>
              </w:rPr>
              <w:t>-36.600,00</w:t>
            </w:r>
          </w:p>
        </w:tc>
        <w:tc>
          <w:tcPr>
            <w:tcW w:w="1842" w:type="dxa"/>
            <w:tcBorders>
              <w:top w:val="single" w:sz="8" w:space="0" w:color="000000"/>
              <w:left w:val="single" w:sz="2" w:space="0" w:color="000000"/>
              <w:bottom w:val="single" w:sz="8" w:space="0" w:color="000000"/>
              <w:right w:val="single" w:sz="2" w:space="0" w:color="000000"/>
            </w:tcBorders>
          </w:tcPr>
          <w:p w14:paraId="4D717C48" w14:textId="77777777" w:rsidR="00492606" w:rsidRDefault="001B2F4A">
            <w:pPr>
              <w:pStyle w:val="TableParagraph"/>
              <w:spacing w:before="9"/>
              <w:ind w:right="133"/>
              <w:jc w:val="right"/>
              <w:rPr>
                <w:sz w:val="18"/>
              </w:rPr>
            </w:pPr>
            <w:r>
              <w:rPr>
                <w:sz w:val="18"/>
              </w:rPr>
              <w:t>112.900,00</w:t>
            </w:r>
          </w:p>
        </w:tc>
        <w:tc>
          <w:tcPr>
            <w:tcW w:w="1123" w:type="dxa"/>
            <w:tcBorders>
              <w:top w:val="single" w:sz="8" w:space="0" w:color="000000"/>
              <w:left w:val="single" w:sz="2" w:space="0" w:color="000000"/>
              <w:bottom w:val="single" w:sz="8" w:space="0" w:color="000000"/>
              <w:right w:val="nil"/>
            </w:tcBorders>
          </w:tcPr>
          <w:p w14:paraId="15B9B0E6" w14:textId="77777777" w:rsidR="00492606" w:rsidRDefault="001B2F4A">
            <w:pPr>
              <w:pStyle w:val="TableParagraph"/>
              <w:spacing w:before="9"/>
              <w:ind w:right="43"/>
              <w:jc w:val="right"/>
              <w:rPr>
                <w:sz w:val="16"/>
              </w:rPr>
            </w:pPr>
            <w:r>
              <w:rPr>
                <w:sz w:val="16"/>
              </w:rPr>
              <w:t>75,52%</w:t>
            </w:r>
          </w:p>
        </w:tc>
      </w:tr>
      <w:tr w:rsidR="00492606" w14:paraId="156C1944" w14:textId="77777777">
        <w:trPr>
          <w:trHeight w:val="266"/>
        </w:trPr>
        <w:tc>
          <w:tcPr>
            <w:tcW w:w="739" w:type="dxa"/>
            <w:tcBorders>
              <w:top w:val="single" w:sz="8" w:space="0" w:color="000000"/>
              <w:left w:val="nil"/>
              <w:bottom w:val="single" w:sz="8" w:space="0" w:color="000000"/>
              <w:right w:val="single" w:sz="2" w:space="0" w:color="000000"/>
            </w:tcBorders>
            <w:shd w:val="clear" w:color="auto" w:fill="EFEFEF"/>
          </w:tcPr>
          <w:p w14:paraId="711CF5C6" w14:textId="77777777" w:rsidR="00492606" w:rsidRDefault="001B2F4A">
            <w:pPr>
              <w:pStyle w:val="TableParagraph"/>
              <w:spacing w:before="10"/>
              <w:ind w:right="6"/>
              <w:jc w:val="right"/>
              <w:rPr>
                <w:b/>
                <w:sz w:val="18"/>
              </w:rPr>
            </w:pPr>
            <w:r>
              <w:rPr>
                <w:b/>
                <w:sz w:val="18"/>
              </w:rPr>
              <w:t>32</w:t>
            </w:r>
          </w:p>
        </w:tc>
        <w:tc>
          <w:tcPr>
            <w:tcW w:w="724" w:type="dxa"/>
            <w:tcBorders>
              <w:top w:val="single" w:sz="8" w:space="0" w:color="000000"/>
              <w:left w:val="single" w:sz="2" w:space="0" w:color="000000"/>
              <w:bottom w:val="single" w:sz="8" w:space="0" w:color="000000"/>
              <w:right w:val="single" w:sz="2" w:space="0" w:color="000000"/>
            </w:tcBorders>
            <w:shd w:val="clear" w:color="auto" w:fill="EFEFEF"/>
          </w:tcPr>
          <w:p w14:paraId="7F0DA603"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8" w:space="0" w:color="000000"/>
              <w:right w:val="single" w:sz="2" w:space="0" w:color="000000"/>
            </w:tcBorders>
            <w:shd w:val="clear" w:color="auto" w:fill="EFEFEF"/>
          </w:tcPr>
          <w:p w14:paraId="49A6AF4F" w14:textId="77777777" w:rsidR="00492606" w:rsidRDefault="001B2F4A">
            <w:pPr>
              <w:pStyle w:val="TableParagraph"/>
              <w:spacing w:before="10"/>
              <w:ind w:left="39"/>
              <w:rPr>
                <w:b/>
                <w:sz w:val="18"/>
              </w:rPr>
            </w:pPr>
            <w:r>
              <w:rPr>
                <w:b/>
                <w:sz w:val="18"/>
              </w:rPr>
              <w:t>Materijalni rashodi</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1AA04B09" w14:textId="77777777" w:rsidR="00492606" w:rsidRDefault="001B2F4A">
            <w:pPr>
              <w:pStyle w:val="TableParagraph"/>
              <w:spacing w:before="10"/>
              <w:ind w:right="58"/>
              <w:jc w:val="right"/>
              <w:rPr>
                <w:b/>
                <w:sz w:val="18"/>
              </w:rPr>
            </w:pPr>
            <w:r>
              <w:rPr>
                <w:b/>
                <w:sz w:val="18"/>
              </w:rPr>
              <w:t>1.675.200,00</w:t>
            </w:r>
          </w:p>
        </w:tc>
        <w:tc>
          <w:tcPr>
            <w:tcW w:w="1839" w:type="dxa"/>
            <w:tcBorders>
              <w:top w:val="single" w:sz="8" w:space="0" w:color="000000"/>
              <w:left w:val="single" w:sz="2" w:space="0" w:color="000000"/>
              <w:bottom w:val="single" w:sz="8" w:space="0" w:color="000000"/>
              <w:right w:val="single" w:sz="2" w:space="0" w:color="000000"/>
            </w:tcBorders>
            <w:shd w:val="clear" w:color="auto" w:fill="EFEFEF"/>
          </w:tcPr>
          <w:p w14:paraId="126B49E0" w14:textId="77777777" w:rsidR="00492606" w:rsidRDefault="001B2F4A">
            <w:pPr>
              <w:pStyle w:val="TableParagraph"/>
              <w:spacing w:before="10"/>
              <w:ind w:right="71"/>
              <w:jc w:val="right"/>
              <w:rPr>
                <w:b/>
                <w:sz w:val="18"/>
              </w:rPr>
            </w:pPr>
            <w:r>
              <w:rPr>
                <w:b/>
                <w:sz w:val="18"/>
              </w:rPr>
              <w:t>-247.700,00</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38FDD34B" w14:textId="77777777" w:rsidR="00492606" w:rsidRDefault="001B2F4A">
            <w:pPr>
              <w:pStyle w:val="TableParagraph"/>
              <w:spacing w:before="10"/>
              <w:ind w:right="135"/>
              <w:jc w:val="right"/>
              <w:rPr>
                <w:b/>
                <w:sz w:val="18"/>
              </w:rPr>
            </w:pPr>
            <w:r>
              <w:rPr>
                <w:b/>
                <w:sz w:val="18"/>
              </w:rPr>
              <w:t>1.427.500,00</w:t>
            </w:r>
          </w:p>
        </w:tc>
        <w:tc>
          <w:tcPr>
            <w:tcW w:w="1123" w:type="dxa"/>
            <w:tcBorders>
              <w:top w:val="single" w:sz="8" w:space="0" w:color="000000"/>
              <w:left w:val="single" w:sz="2" w:space="0" w:color="000000"/>
              <w:bottom w:val="single" w:sz="8" w:space="0" w:color="000000"/>
              <w:right w:val="nil"/>
            </w:tcBorders>
            <w:shd w:val="clear" w:color="auto" w:fill="EFEFEF"/>
          </w:tcPr>
          <w:p w14:paraId="7C9FB192" w14:textId="77777777" w:rsidR="00492606" w:rsidRDefault="001B2F4A">
            <w:pPr>
              <w:pStyle w:val="TableParagraph"/>
              <w:spacing w:before="10"/>
              <w:ind w:right="39"/>
              <w:jc w:val="right"/>
              <w:rPr>
                <w:sz w:val="18"/>
              </w:rPr>
            </w:pPr>
            <w:r>
              <w:rPr>
                <w:sz w:val="18"/>
              </w:rPr>
              <w:t>85,21%</w:t>
            </w:r>
          </w:p>
        </w:tc>
      </w:tr>
      <w:tr w:rsidR="00492606" w14:paraId="79E704C2" w14:textId="77777777">
        <w:trPr>
          <w:trHeight w:val="479"/>
        </w:trPr>
        <w:tc>
          <w:tcPr>
            <w:tcW w:w="739" w:type="dxa"/>
            <w:tcBorders>
              <w:top w:val="single" w:sz="8" w:space="0" w:color="000000"/>
              <w:left w:val="nil"/>
              <w:bottom w:val="single" w:sz="12" w:space="0" w:color="000000"/>
              <w:right w:val="single" w:sz="2" w:space="0" w:color="000000"/>
            </w:tcBorders>
          </w:tcPr>
          <w:p w14:paraId="6F11F67B" w14:textId="77777777" w:rsidR="00492606" w:rsidRDefault="001B2F4A">
            <w:pPr>
              <w:pStyle w:val="TableParagraph"/>
              <w:spacing w:before="10"/>
              <w:ind w:right="6"/>
              <w:jc w:val="right"/>
              <w:rPr>
                <w:sz w:val="18"/>
              </w:rPr>
            </w:pPr>
            <w:r>
              <w:rPr>
                <w:sz w:val="18"/>
              </w:rPr>
              <w:t>321</w:t>
            </w:r>
          </w:p>
        </w:tc>
        <w:tc>
          <w:tcPr>
            <w:tcW w:w="724" w:type="dxa"/>
            <w:tcBorders>
              <w:top w:val="single" w:sz="8" w:space="0" w:color="000000"/>
              <w:left w:val="single" w:sz="2" w:space="0" w:color="000000"/>
              <w:bottom w:val="single" w:sz="12" w:space="0" w:color="000000"/>
              <w:right w:val="single" w:sz="2" w:space="0" w:color="000000"/>
            </w:tcBorders>
          </w:tcPr>
          <w:p w14:paraId="1F29B00A"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12" w:space="0" w:color="000000"/>
              <w:right w:val="single" w:sz="2" w:space="0" w:color="000000"/>
            </w:tcBorders>
          </w:tcPr>
          <w:p w14:paraId="1D534414" w14:textId="77777777" w:rsidR="00492606" w:rsidRDefault="001B2F4A">
            <w:pPr>
              <w:pStyle w:val="TableParagraph"/>
              <w:spacing w:before="10"/>
              <w:ind w:left="39"/>
              <w:rPr>
                <w:sz w:val="18"/>
              </w:rPr>
            </w:pPr>
            <w:r>
              <w:rPr>
                <w:sz w:val="18"/>
              </w:rPr>
              <w:t>Naknade troškova zaposlenima</w:t>
            </w:r>
          </w:p>
        </w:tc>
        <w:tc>
          <w:tcPr>
            <w:tcW w:w="1842" w:type="dxa"/>
            <w:tcBorders>
              <w:top w:val="single" w:sz="8" w:space="0" w:color="000000"/>
              <w:left w:val="single" w:sz="2" w:space="0" w:color="000000"/>
              <w:bottom w:val="single" w:sz="12" w:space="0" w:color="000000"/>
              <w:right w:val="single" w:sz="2" w:space="0" w:color="000000"/>
            </w:tcBorders>
          </w:tcPr>
          <w:p w14:paraId="1E6781F1" w14:textId="77777777" w:rsidR="00492606" w:rsidRDefault="001B2F4A">
            <w:pPr>
              <w:pStyle w:val="TableParagraph"/>
              <w:spacing w:before="10"/>
              <w:ind w:right="57"/>
              <w:jc w:val="right"/>
              <w:rPr>
                <w:sz w:val="18"/>
              </w:rPr>
            </w:pPr>
            <w:r>
              <w:rPr>
                <w:sz w:val="18"/>
              </w:rPr>
              <w:t>89.600,00</w:t>
            </w:r>
          </w:p>
        </w:tc>
        <w:tc>
          <w:tcPr>
            <w:tcW w:w="1839" w:type="dxa"/>
            <w:tcBorders>
              <w:top w:val="single" w:sz="8" w:space="0" w:color="000000"/>
              <w:left w:val="single" w:sz="2" w:space="0" w:color="000000"/>
              <w:bottom w:val="single" w:sz="12" w:space="0" w:color="000000"/>
              <w:right w:val="single" w:sz="2" w:space="0" w:color="000000"/>
            </w:tcBorders>
          </w:tcPr>
          <w:p w14:paraId="03F0C9C1" w14:textId="77777777" w:rsidR="00492606" w:rsidRDefault="001B2F4A">
            <w:pPr>
              <w:pStyle w:val="TableParagraph"/>
              <w:spacing w:before="10"/>
              <w:ind w:right="72"/>
              <w:jc w:val="right"/>
              <w:rPr>
                <w:sz w:val="18"/>
              </w:rPr>
            </w:pPr>
            <w:r>
              <w:rPr>
                <w:sz w:val="18"/>
              </w:rPr>
              <w:t>-51.600,00</w:t>
            </w:r>
          </w:p>
        </w:tc>
        <w:tc>
          <w:tcPr>
            <w:tcW w:w="1842" w:type="dxa"/>
            <w:tcBorders>
              <w:top w:val="single" w:sz="8" w:space="0" w:color="000000"/>
              <w:left w:val="single" w:sz="2" w:space="0" w:color="000000"/>
              <w:bottom w:val="single" w:sz="12" w:space="0" w:color="000000"/>
              <w:right w:val="single" w:sz="2" w:space="0" w:color="000000"/>
            </w:tcBorders>
          </w:tcPr>
          <w:p w14:paraId="4778A45D" w14:textId="77777777" w:rsidR="00492606" w:rsidRDefault="001B2F4A">
            <w:pPr>
              <w:pStyle w:val="TableParagraph"/>
              <w:spacing w:before="10"/>
              <w:ind w:right="134"/>
              <w:jc w:val="right"/>
              <w:rPr>
                <w:sz w:val="18"/>
              </w:rPr>
            </w:pPr>
            <w:r>
              <w:rPr>
                <w:sz w:val="18"/>
              </w:rPr>
              <w:t>38.000,00</w:t>
            </w:r>
          </w:p>
        </w:tc>
        <w:tc>
          <w:tcPr>
            <w:tcW w:w="1123" w:type="dxa"/>
            <w:tcBorders>
              <w:top w:val="single" w:sz="8" w:space="0" w:color="000000"/>
              <w:left w:val="single" w:sz="2" w:space="0" w:color="000000"/>
              <w:bottom w:val="single" w:sz="12" w:space="0" w:color="000000"/>
              <w:right w:val="nil"/>
            </w:tcBorders>
          </w:tcPr>
          <w:p w14:paraId="7A4666E9" w14:textId="77777777" w:rsidR="00492606" w:rsidRDefault="001B2F4A">
            <w:pPr>
              <w:pStyle w:val="TableParagraph"/>
              <w:spacing w:before="10"/>
              <w:ind w:right="44"/>
              <w:jc w:val="right"/>
              <w:rPr>
                <w:sz w:val="16"/>
              </w:rPr>
            </w:pPr>
            <w:r>
              <w:rPr>
                <w:sz w:val="16"/>
              </w:rPr>
              <w:t>42,41%</w:t>
            </w:r>
          </w:p>
        </w:tc>
      </w:tr>
      <w:tr w:rsidR="00492606" w14:paraId="04DDDF7F" w14:textId="77777777">
        <w:trPr>
          <w:trHeight w:val="475"/>
        </w:trPr>
        <w:tc>
          <w:tcPr>
            <w:tcW w:w="739" w:type="dxa"/>
            <w:tcBorders>
              <w:top w:val="single" w:sz="12" w:space="0" w:color="000000"/>
              <w:left w:val="nil"/>
              <w:bottom w:val="single" w:sz="12" w:space="0" w:color="000000"/>
              <w:right w:val="single" w:sz="2" w:space="0" w:color="000000"/>
            </w:tcBorders>
          </w:tcPr>
          <w:p w14:paraId="2EAE7A18" w14:textId="77777777" w:rsidR="00492606" w:rsidRDefault="001B2F4A">
            <w:pPr>
              <w:pStyle w:val="TableParagraph"/>
              <w:spacing w:before="7"/>
              <w:ind w:right="6"/>
              <w:jc w:val="right"/>
              <w:rPr>
                <w:sz w:val="18"/>
              </w:rPr>
            </w:pPr>
            <w:r>
              <w:rPr>
                <w:sz w:val="18"/>
              </w:rPr>
              <w:t>322</w:t>
            </w:r>
          </w:p>
        </w:tc>
        <w:tc>
          <w:tcPr>
            <w:tcW w:w="724" w:type="dxa"/>
            <w:tcBorders>
              <w:top w:val="single" w:sz="12" w:space="0" w:color="000000"/>
              <w:left w:val="single" w:sz="2" w:space="0" w:color="000000"/>
              <w:bottom w:val="single" w:sz="12" w:space="0" w:color="000000"/>
              <w:right w:val="single" w:sz="2" w:space="0" w:color="000000"/>
            </w:tcBorders>
          </w:tcPr>
          <w:p w14:paraId="768EA8AE"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59EA23BB" w14:textId="77777777" w:rsidR="00492606" w:rsidRDefault="001B2F4A">
            <w:pPr>
              <w:pStyle w:val="TableParagraph"/>
              <w:spacing w:before="7"/>
              <w:ind w:left="39"/>
              <w:rPr>
                <w:sz w:val="18"/>
              </w:rPr>
            </w:pPr>
            <w:r>
              <w:rPr>
                <w:sz w:val="18"/>
              </w:rPr>
              <w:t>Rashodi za materijal i energiju</w:t>
            </w:r>
          </w:p>
        </w:tc>
        <w:tc>
          <w:tcPr>
            <w:tcW w:w="1842" w:type="dxa"/>
            <w:tcBorders>
              <w:top w:val="single" w:sz="12" w:space="0" w:color="000000"/>
              <w:left w:val="single" w:sz="2" w:space="0" w:color="000000"/>
              <w:bottom w:val="single" w:sz="12" w:space="0" w:color="000000"/>
              <w:right w:val="single" w:sz="2" w:space="0" w:color="000000"/>
            </w:tcBorders>
          </w:tcPr>
          <w:p w14:paraId="066994FA" w14:textId="77777777" w:rsidR="00492606" w:rsidRDefault="001B2F4A">
            <w:pPr>
              <w:pStyle w:val="TableParagraph"/>
              <w:spacing w:before="7"/>
              <w:ind w:right="56"/>
              <w:jc w:val="right"/>
              <w:rPr>
                <w:sz w:val="18"/>
              </w:rPr>
            </w:pPr>
            <w:r>
              <w:rPr>
                <w:sz w:val="18"/>
              </w:rPr>
              <w:t>336.800,00</w:t>
            </w:r>
          </w:p>
        </w:tc>
        <w:tc>
          <w:tcPr>
            <w:tcW w:w="1839" w:type="dxa"/>
            <w:tcBorders>
              <w:top w:val="single" w:sz="12" w:space="0" w:color="000000"/>
              <w:left w:val="single" w:sz="2" w:space="0" w:color="000000"/>
              <w:bottom w:val="single" w:sz="12" w:space="0" w:color="000000"/>
              <w:right w:val="single" w:sz="2" w:space="0" w:color="000000"/>
            </w:tcBorders>
          </w:tcPr>
          <w:p w14:paraId="1B84FEB5" w14:textId="77777777" w:rsidR="00492606" w:rsidRDefault="001B2F4A">
            <w:pPr>
              <w:pStyle w:val="TableParagraph"/>
              <w:spacing w:before="7"/>
              <w:ind w:right="71"/>
              <w:jc w:val="right"/>
              <w:rPr>
                <w:sz w:val="18"/>
              </w:rPr>
            </w:pPr>
            <w:r>
              <w:rPr>
                <w:sz w:val="18"/>
              </w:rPr>
              <w:t>-76.600,00</w:t>
            </w:r>
          </w:p>
        </w:tc>
        <w:tc>
          <w:tcPr>
            <w:tcW w:w="1842" w:type="dxa"/>
            <w:tcBorders>
              <w:top w:val="single" w:sz="12" w:space="0" w:color="000000"/>
              <w:left w:val="single" w:sz="2" w:space="0" w:color="000000"/>
              <w:bottom w:val="single" w:sz="12" w:space="0" w:color="000000"/>
              <w:right w:val="single" w:sz="2" w:space="0" w:color="000000"/>
            </w:tcBorders>
          </w:tcPr>
          <w:p w14:paraId="582C2EF5" w14:textId="77777777" w:rsidR="00492606" w:rsidRDefault="001B2F4A">
            <w:pPr>
              <w:pStyle w:val="TableParagraph"/>
              <w:spacing w:before="7"/>
              <w:ind w:right="133"/>
              <w:jc w:val="right"/>
              <w:rPr>
                <w:sz w:val="18"/>
              </w:rPr>
            </w:pPr>
            <w:r>
              <w:rPr>
                <w:sz w:val="18"/>
              </w:rPr>
              <w:t>260.200,00</w:t>
            </w:r>
          </w:p>
        </w:tc>
        <w:tc>
          <w:tcPr>
            <w:tcW w:w="1123" w:type="dxa"/>
            <w:tcBorders>
              <w:top w:val="single" w:sz="12" w:space="0" w:color="000000"/>
              <w:left w:val="single" w:sz="2" w:space="0" w:color="000000"/>
              <w:bottom w:val="single" w:sz="12" w:space="0" w:color="000000"/>
              <w:right w:val="nil"/>
            </w:tcBorders>
          </w:tcPr>
          <w:p w14:paraId="3212589A" w14:textId="77777777" w:rsidR="00492606" w:rsidRDefault="001B2F4A">
            <w:pPr>
              <w:pStyle w:val="TableParagraph"/>
              <w:spacing w:before="7"/>
              <w:ind w:right="43"/>
              <w:jc w:val="right"/>
              <w:rPr>
                <w:sz w:val="16"/>
              </w:rPr>
            </w:pPr>
            <w:r>
              <w:rPr>
                <w:sz w:val="16"/>
              </w:rPr>
              <w:t>77,26%</w:t>
            </w:r>
          </w:p>
        </w:tc>
      </w:tr>
      <w:tr w:rsidR="00492606" w14:paraId="72DF78D0" w14:textId="77777777">
        <w:trPr>
          <w:trHeight w:val="263"/>
        </w:trPr>
        <w:tc>
          <w:tcPr>
            <w:tcW w:w="739" w:type="dxa"/>
            <w:tcBorders>
              <w:top w:val="single" w:sz="12" w:space="0" w:color="000000"/>
              <w:left w:val="nil"/>
              <w:bottom w:val="single" w:sz="8" w:space="0" w:color="000000"/>
              <w:right w:val="single" w:sz="2" w:space="0" w:color="000000"/>
            </w:tcBorders>
          </w:tcPr>
          <w:p w14:paraId="4ED3AC8E" w14:textId="77777777" w:rsidR="00492606" w:rsidRDefault="001B2F4A">
            <w:pPr>
              <w:pStyle w:val="TableParagraph"/>
              <w:spacing w:before="5"/>
              <w:ind w:right="6"/>
              <w:jc w:val="right"/>
              <w:rPr>
                <w:sz w:val="18"/>
              </w:rPr>
            </w:pPr>
            <w:r>
              <w:rPr>
                <w:sz w:val="18"/>
              </w:rPr>
              <w:t>323</w:t>
            </w:r>
          </w:p>
        </w:tc>
        <w:tc>
          <w:tcPr>
            <w:tcW w:w="724" w:type="dxa"/>
            <w:tcBorders>
              <w:top w:val="single" w:sz="12" w:space="0" w:color="000000"/>
              <w:left w:val="single" w:sz="2" w:space="0" w:color="000000"/>
              <w:bottom w:val="single" w:sz="8" w:space="0" w:color="000000"/>
              <w:right w:val="single" w:sz="2" w:space="0" w:color="000000"/>
            </w:tcBorders>
          </w:tcPr>
          <w:p w14:paraId="298F9DE0"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8" w:space="0" w:color="000000"/>
              <w:right w:val="single" w:sz="2" w:space="0" w:color="000000"/>
            </w:tcBorders>
          </w:tcPr>
          <w:p w14:paraId="05A86F7F" w14:textId="77777777" w:rsidR="00492606" w:rsidRDefault="001B2F4A">
            <w:pPr>
              <w:pStyle w:val="TableParagraph"/>
              <w:spacing w:before="5"/>
              <w:ind w:left="39"/>
              <w:rPr>
                <w:sz w:val="18"/>
              </w:rPr>
            </w:pPr>
            <w:r>
              <w:rPr>
                <w:sz w:val="18"/>
              </w:rPr>
              <w:t>Rashodi za usluge</w:t>
            </w:r>
          </w:p>
        </w:tc>
        <w:tc>
          <w:tcPr>
            <w:tcW w:w="1842" w:type="dxa"/>
            <w:tcBorders>
              <w:top w:val="single" w:sz="12" w:space="0" w:color="000000"/>
              <w:left w:val="single" w:sz="2" w:space="0" w:color="000000"/>
              <w:bottom w:val="single" w:sz="8" w:space="0" w:color="000000"/>
              <w:right w:val="single" w:sz="2" w:space="0" w:color="000000"/>
            </w:tcBorders>
          </w:tcPr>
          <w:p w14:paraId="29CA1BCD" w14:textId="77777777" w:rsidR="00492606" w:rsidRDefault="001B2F4A">
            <w:pPr>
              <w:pStyle w:val="TableParagraph"/>
              <w:spacing w:before="5"/>
              <w:ind w:right="56"/>
              <w:jc w:val="right"/>
              <w:rPr>
                <w:sz w:val="18"/>
              </w:rPr>
            </w:pPr>
            <w:r>
              <w:rPr>
                <w:sz w:val="18"/>
              </w:rPr>
              <w:t>994.600,00</w:t>
            </w:r>
          </w:p>
        </w:tc>
        <w:tc>
          <w:tcPr>
            <w:tcW w:w="1839" w:type="dxa"/>
            <w:tcBorders>
              <w:top w:val="single" w:sz="12" w:space="0" w:color="000000"/>
              <w:left w:val="single" w:sz="2" w:space="0" w:color="000000"/>
              <w:bottom w:val="single" w:sz="8" w:space="0" w:color="000000"/>
              <w:right w:val="single" w:sz="2" w:space="0" w:color="000000"/>
            </w:tcBorders>
          </w:tcPr>
          <w:p w14:paraId="499957F2" w14:textId="77777777" w:rsidR="00492606" w:rsidRDefault="001B2F4A">
            <w:pPr>
              <w:pStyle w:val="TableParagraph"/>
              <w:spacing w:before="5"/>
              <w:ind w:right="71"/>
              <w:jc w:val="right"/>
              <w:rPr>
                <w:sz w:val="18"/>
              </w:rPr>
            </w:pPr>
            <w:r>
              <w:rPr>
                <w:sz w:val="18"/>
              </w:rPr>
              <w:t>-60.600,00</w:t>
            </w:r>
          </w:p>
        </w:tc>
        <w:tc>
          <w:tcPr>
            <w:tcW w:w="1842" w:type="dxa"/>
            <w:tcBorders>
              <w:top w:val="single" w:sz="12" w:space="0" w:color="000000"/>
              <w:left w:val="single" w:sz="2" w:space="0" w:color="000000"/>
              <w:bottom w:val="single" w:sz="8" w:space="0" w:color="000000"/>
              <w:right w:val="single" w:sz="2" w:space="0" w:color="000000"/>
            </w:tcBorders>
          </w:tcPr>
          <w:p w14:paraId="1ACFBBE7" w14:textId="77777777" w:rsidR="00492606" w:rsidRDefault="001B2F4A">
            <w:pPr>
              <w:pStyle w:val="TableParagraph"/>
              <w:spacing w:before="5"/>
              <w:ind w:right="133"/>
              <w:jc w:val="right"/>
              <w:rPr>
                <w:sz w:val="18"/>
              </w:rPr>
            </w:pPr>
            <w:r>
              <w:rPr>
                <w:sz w:val="18"/>
              </w:rPr>
              <w:t>934.000,00</w:t>
            </w:r>
          </w:p>
        </w:tc>
        <w:tc>
          <w:tcPr>
            <w:tcW w:w="1123" w:type="dxa"/>
            <w:tcBorders>
              <w:top w:val="single" w:sz="12" w:space="0" w:color="000000"/>
              <w:left w:val="single" w:sz="2" w:space="0" w:color="000000"/>
              <w:bottom w:val="single" w:sz="8" w:space="0" w:color="000000"/>
              <w:right w:val="nil"/>
            </w:tcBorders>
          </w:tcPr>
          <w:p w14:paraId="2E68505B" w14:textId="77777777" w:rsidR="00492606" w:rsidRDefault="001B2F4A">
            <w:pPr>
              <w:pStyle w:val="TableParagraph"/>
              <w:spacing w:before="5"/>
              <w:ind w:right="43"/>
              <w:jc w:val="right"/>
              <w:rPr>
                <w:sz w:val="16"/>
              </w:rPr>
            </w:pPr>
            <w:r>
              <w:rPr>
                <w:sz w:val="16"/>
              </w:rPr>
              <w:t>93,91%</w:t>
            </w:r>
          </w:p>
        </w:tc>
      </w:tr>
      <w:tr w:rsidR="00492606" w14:paraId="0945A5EC" w14:textId="77777777">
        <w:trPr>
          <w:trHeight w:val="696"/>
        </w:trPr>
        <w:tc>
          <w:tcPr>
            <w:tcW w:w="739" w:type="dxa"/>
            <w:tcBorders>
              <w:top w:val="single" w:sz="8" w:space="0" w:color="000000"/>
              <w:left w:val="nil"/>
              <w:bottom w:val="single" w:sz="12" w:space="0" w:color="000000"/>
              <w:right w:val="single" w:sz="2" w:space="0" w:color="000000"/>
            </w:tcBorders>
          </w:tcPr>
          <w:p w14:paraId="022AC7E4" w14:textId="77777777" w:rsidR="00492606" w:rsidRDefault="001B2F4A">
            <w:pPr>
              <w:pStyle w:val="TableParagraph"/>
              <w:spacing w:before="10"/>
              <w:ind w:right="6"/>
              <w:jc w:val="right"/>
              <w:rPr>
                <w:sz w:val="18"/>
              </w:rPr>
            </w:pPr>
            <w:r>
              <w:rPr>
                <w:sz w:val="18"/>
              </w:rPr>
              <w:t>324</w:t>
            </w:r>
          </w:p>
        </w:tc>
        <w:tc>
          <w:tcPr>
            <w:tcW w:w="724" w:type="dxa"/>
            <w:tcBorders>
              <w:top w:val="single" w:sz="8" w:space="0" w:color="000000"/>
              <w:left w:val="single" w:sz="2" w:space="0" w:color="000000"/>
              <w:bottom w:val="single" w:sz="12" w:space="0" w:color="000000"/>
              <w:right w:val="single" w:sz="2" w:space="0" w:color="000000"/>
            </w:tcBorders>
          </w:tcPr>
          <w:p w14:paraId="3E4320EA" w14:textId="77777777" w:rsidR="00492606" w:rsidRDefault="00492606">
            <w:pPr>
              <w:pStyle w:val="TableParagraph"/>
              <w:rPr>
                <w:rFonts w:ascii="Times New Roman"/>
                <w:sz w:val="18"/>
              </w:rPr>
            </w:pPr>
          </w:p>
        </w:tc>
        <w:tc>
          <w:tcPr>
            <w:tcW w:w="2110" w:type="dxa"/>
            <w:tcBorders>
              <w:top w:val="single" w:sz="8" w:space="0" w:color="000000"/>
              <w:left w:val="single" w:sz="2" w:space="0" w:color="000000"/>
              <w:bottom w:val="single" w:sz="12" w:space="0" w:color="000000"/>
              <w:right w:val="single" w:sz="2" w:space="0" w:color="000000"/>
            </w:tcBorders>
          </w:tcPr>
          <w:p w14:paraId="3052757F" w14:textId="77777777" w:rsidR="00492606" w:rsidRDefault="001B2F4A">
            <w:pPr>
              <w:pStyle w:val="TableParagraph"/>
              <w:spacing w:before="10"/>
              <w:ind w:left="39"/>
              <w:rPr>
                <w:sz w:val="18"/>
              </w:rPr>
            </w:pPr>
            <w:r>
              <w:rPr>
                <w:sz w:val="18"/>
              </w:rPr>
              <w:t>Naknade troškova osobama izvan radnog odnosa</w:t>
            </w:r>
          </w:p>
        </w:tc>
        <w:tc>
          <w:tcPr>
            <w:tcW w:w="1842" w:type="dxa"/>
            <w:tcBorders>
              <w:top w:val="single" w:sz="8" w:space="0" w:color="000000"/>
              <w:left w:val="single" w:sz="2" w:space="0" w:color="000000"/>
              <w:bottom w:val="single" w:sz="12" w:space="0" w:color="000000"/>
              <w:right w:val="single" w:sz="2" w:space="0" w:color="000000"/>
            </w:tcBorders>
          </w:tcPr>
          <w:p w14:paraId="6672545D" w14:textId="77777777" w:rsidR="00492606" w:rsidRDefault="001B2F4A">
            <w:pPr>
              <w:pStyle w:val="TableParagraph"/>
              <w:spacing w:before="10"/>
              <w:ind w:right="56"/>
              <w:jc w:val="right"/>
              <w:rPr>
                <w:sz w:val="18"/>
              </w:rPr>
            </w:pPr>
            <w:r>
              <w:rPr>
                <w:sz w:val="18"/>
              </w:rPr>
              <w:t>3.000,00</w:t>
            </w:r>
          </w:p>
        </w:tc>
        <w:tc>
          <w:tcPr>
            <w:tcW w:w="1839" w:type="dxa"/>
            <w:tcBorders>
              <w:top w:val="single" w:sz="8" w:space="0" w:color="000000"/>
              <w:left w:val="single" w:sz="2" w:space="0" w:color="000000"/>
              <w:bottom w:val="single" w:sz="12" w:space="0" w:color="000000"/>
              <w:right w:val="single" w:sz="2" w:space="0" w:color="000000"/>
            </w:tcBorders>
          </w:tcPr>
          <w:p w14:paraId="4B1B5BB6" w14:textId="77777777" w:rsidR="00492606" w:rsidRDefault="001B2F4A">
            <w:pPr>
              <w:pStyle w:val="TableParagraph"/>
              <w:spacing w:before="10"/>
              <w:ind w:right="71"/>
              <w:jc w:val="right"/>
              <w:rPr>
                <w:sz w:val="18"/>
              </w:rPr>
            </w:pPr>
            <w:r>
              <w:rPr>
                <w:sz w:val="18"/>
              </w:rPr>
              <w:t>0,00</w:t>
            </w:r>
          </w:p>
        </w:tc>
        <w:tc>
          <w:tcPr>
            <w:tcW w:w="1842" w:type="dxa"/>
            <w:tcBorders>
              <w:top w:val="single" w:sz="8" w:space="0" w:color="000000"/>
              <w:left w:val="single" w:sz="2" w:space="0" w:color="000000"/>
              <w:bottom w:val="single" w:sz="12" w:space="0" w:color="000000"/>
              <w:right w:val="single" w:sz="2" w:space="0" w:color="000000"/>
            </w:tcBorders>
          </w:tcPr>
          <w:p w14:paraId="739A2C7B" w14:textId="77777777" w:rsidR="00492606" w:rsidRDefault="001B2F4A">
            <w:pPr>
              <w:pStyle w:val="TableParagraph"/>
              <w:spacing w:before="10"/>
              <w:ind w:right="133"/>
              <w:jc w:val="right"/>
              <w:rPr>
                <w:sz w:val="18"/>
              </w:rPr>
            </w:pPr>
            <w:r>
              <w:rPr>
                <w:sz w:val="18"/>
              </w:rPr>
              <w:t>3.000,00</w:t>
            </w:r>
          </w:p>
        </w:tc>
        <w:tc>
          <w:tcPr>
            <w:tcW w:w="1123" w:type="dxa"/>
            <w:tcBorders>
              <w:top w:val="single" w:sz="8" w:space="0" w:color="000000"/>
              <w:left w:val="single" w:sz="2" w:space="0" w:color="000000"/>
              <w:bottom w:val="single" w:sz="12" w:space="0" w:color="000000"/>
              <w:right w:val="nil"/>
            </w:tcBorders>
          </w:tcPr>
          <w:p w14:paraId="7CA962F1" w14:textId="77777777" w:rsidR="00492606" w:rsidRDefault="001B2F4A">
            <w:pPr>
              <w:pStyle w:val="TableParagraph"/>
              <w:spacing w:before="10"/>
              <w:ind w:right="44"/>
              <w:jc w:val="right"/>
              <w:rPr>
                <w:sz w:val="16"/>
              </w:rPr>
            </w:pPr>
            <w:r>
              <w:rPr>
                <w:sz w:val="16"/>
              </w:rPr>
              <w:t>100,00%</w:t>
            </w:r>
          </w:p>
        </w:tc>
      </w:tr>
      <w:tr w:rsidR="00492606" w14:paraId="025A0D37" w14:textId="77777777">
        <w:trPr>
          <w:trHeight w:val="474"/>
        </w:trPr>
        <w:tc>
          <w:tcPr>
            <w:tcW w:w="739" w:type="dxa"/>
            <w:tcBorders>
              <w:top w:val="single" w:sz="12" w:space="0" w:color="000000"/>
              <w:left w:val="nil"/>
              <w:bottom w:val="single" w:sz="12" w:space="0" w:color="000000"/>
              <w:right w:val="single" w:sz="2" w:space="0" w:color="000000"/>
            </w:tcBorders>
          </w:tcPr>
          <w:p w14:paraId="4FFB17A4" w14:textId="77777777" w:rsidR="00492606" w:rsidRDefault="001B2F4A">
            <w:pPr>
              <w:pStyle w:val="TableParagraph"/>
              <w:spacing w:before="7"/>
              <w:ind w:right="6"/>
              <w:jc w:val="right"/>
              <w:rPr>
                <w:sz w:val="18"/>
              </w:rPr>
            </w:pPr>
            <w:r>
              <w:rPr>
                <w:sz w:val="18"/>
              </w:rPr>
              <w:t>329</w:t>
            </w:r>
          </w:p>
        </w:tc>
        <w:tc>
          <w:tcPr>
            <w:tcW w:w="724" w:type="dxa"/>
            <w:tcBorders>
              <w:top w:val="single" w:sz="12" w:space="0" w:color="000000"/>
              <w:left w:val="single" w:sz="2" w:space="0" w:color="000000"/>
              <w:bottom w:val="single" w:sz="12" w:space="0" w:color="000000"/>
              <w:right w:val="single" w:sz="2" w:space="0" w:color="000000"/>
            </w:tcBorders>
          </w:tcPr>
          <w:p w14:paraId="6EC6BE4D"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597F7400" w14:textId="77777777" w:rsidR="00492606" w:rsidRDefault="001B2F4A">
            <w:pPr>
              <w:pStyle w:val="TableParagraph"/>
              <w:spacing w:before="7"/>
              <w:ind w:left="39" w:right="524"/>
              <w:rPr>
                <w:sz w:val="18"/>
              </w:rPr>
            </w:pPr>
            <w:r>
              <w:rPr>
                <w:sz w:val="18"/>
              </w:rPr>
              <w:t>Ostali nespomenuti rashodi poslovanja</w:t>
            </w:r>
          </w:p>
        </w:tc>
        <w:tc>
          <w:tcPr>
            <w:tcW w:w="1842" w:type="dxa"/>
            <w:tcBorders>
              <w:top w:val="single" w:sz="12" w:space="0" w:color="000000"/>
              <w:left w:val="single" w:sz="2" w:space="0" w:color="000000"/>
              <w:bottom w:val="single" w:sz="12" w:space="0" w:color="000000"/>
              <w:right w:val="single" w:sz="2" w:space="0" w:color="000000"/>
            </w:tcBorders>
          </w:tcPr>
          <w:p w14:paraId="099210B9" w14:textId="77777777" w:rsidR="00492606" w:rsidRDefault="001B2F4A">
            <w:pPr>
              <w:pStyle w:val="TableParagraph"/>
              <w:spacing w:before="7"/>
              <w:ind w:right="56"/>
              <w:jc w:val="right"/>
              <w:rPr>
                <w:sz w:val="18"/>
              </w:rPr>
            </w:pPr>
            <w:r>
              <w:rPr>
                <w:sz w:val="18"/>
              </w:rPr>
              <w:t>251.200,00</w:t>
            </w:r>
          </w:p>
        </w:tc>
        <w:tc>
          <w:tcPr>
            <w:tcW w:w="1839" w:type="dxa"/>
            <w:tcBorders>
              <w:top w:val="single" w:sz="12" w:space="0" w:color="000000"/>
              <w:left w:val="single" w:sz="2" w:space="0" w:color="000000"/>
              <w:bottom w:val="single" w:sz="12" w:space="0" w:color="000000"/>
              <w:right w:val="single" w:sz="2" w:space="0" w:color="000000"/>
            </w:tcBorders>
          </w:tcPr>
          <w:p w14:paraId="43985230" w14:textId="77777777" w:rsidR="00492606" w:rsidRDefault="001B2F4A">
            <w:pPr>
              <w:pStyle w:val="TableParagraph"/>
              <w:spacing w:before="7"/>
              <w:ind w:right="71"/>
              <w:jc w:val="right"/>
              <w:rPr>
                <w:sz w:val="18"/>
              </w:rPr>
            </w:pPr>
            <w:r>
              <w:rPr>
                <w:sz w:val="18"/>
              </w:rPr>
              <w:t>-58.900,00</w:t>
            </w:r>
          </w:p>
        </w:tc>
        <w:tc>
          <w:tcPr>
            <w:tcW w:w="1842" w:type="dxa"/>
            <w:tcBorders>
              <w:top w:val="single" w:sz="12" w:space="0" w:color="000000"/>
              <w:left w:val="single" w:sz="2" w:space="0" w:color="000000"/>
              <w:bottom w:val="single" w:sz="12" w:space="0" w:color="000000"/>
              <w:right w:val="single" w:sz="2" w:space="0" w:color="000000"/>
            </w:tcBorders>
          </w:tcPr>
          <w:p w14:paraId="4595D221" w14:textId="77777777" w:rsidR="00492606" w:rsidRDefault="001B2F4A">
            <w:pPr>
              <w:pStyle w:val="TableParagraph"/>
              <w:spacing w:before="7"/>
              <w:ind w:right="133"/>
              <w:jc w:val="right"/>
              <w:rPr>
                <w:sz w:val="18"/>
              </w:rPr>
            </w:pPr>
            <w:r>
              <w:rPr>
                <w:sz w:val="18"/>
              </w:rPr>
              <w:t>192.300,00</w:t>
            </w:r>
          </w:p>
        </w:tc>
        <w:tc>
          <w:tcPr>
            <w:tcW w:w="1123" w:type="dxa"/>
            <w:tcBorders>
              <w:top w:val="single" w:sz="12" w:space="0" w:color="000000"/>
              <w:left w:val="single" w:sz="2" w:space="0" w:color="000000"/>
              <w:bottom w:val="single" w:sz="12" w:space="0" w:color="000000"/>
              <w:right w:val="nil"/>
            </w:tcBorders>
          </w:tcPr>
          <w:p w14:paraId="1FAB1BE6" w14:textId="77777777" w:rsidR="00492606" w:rsidRDefault="001B2F4A">
            <w:pPr>
              <w:pStyle w:val="TableParagraph"/>
              <w:spacing w:before="6"/>
              <w:ind w:right="43"/>
              <w:jc w:val="right"/>
              <w:rPr>
                <w:sz w:val="16"/>
              </w:rPr>
            </w:pPr>
            <w:r>
              <w:rPr>
                <w:sz w:val="16"/>
              </w:rPr>
              <w:t>76,55%</w:t>
            </w:r>
          </w:p>
        </w:tc>
      </w:tr>
      <w:tr w:rsidR="00492606" w14:paraId="6E806C61" w14:textId="77777777">
        <w:trPr>
          <w:trHeight w:val="259"/>
        </w:trPr>
        <w:tc>
          <w:tcPr>
            <w:tcW w:w="739" w:type="dxa"/>
            <w:tcBorders>
              <w:top w:val="single" w:sz="12" w:space="0" w:color="000000"/>
              <w:left w:val="nil"/>
              <w:bottom w:val="single" w:sz="12" w:space="0" w:color="000000"/>
              <w:right w:val="single" w:sz="2" w:space="0" w:color="000000"/>
            </w:tcBorders>
            <w:shd w:val="clear" w:color="auto" w:fill="EFEFEF"/>
          </w:tcPr>
          <w:p w14:paraId="53B9B578" w14:textId="77777777" w:rsidR="00492606" w:rsidRDefault="001B2F4A">
            <w:pPr>
              <w:pStyle w:val="TableParagraph"/>
              <w:spacing w:before="5"/>
              <w:ind w:right="6"/>
              <w:jc w:val="right"/>
              <w:rPr>
                <w:b/>
                <w:sz w:val="18"/>
              </w:rPr>
            </w:pPr>
            <w:r>
              <w:rPr>
                <w:b/>
                <w:sz w:val="18"/>
              </w:rPr>
              <w:t>34</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1673A92C"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shd w:val="clear" w:color="auto" w:fill="EFEFEF"/>
          </w:tcPr>
          <w:p w14:paraId="6E2DA8AA" w14:textId="77777777" w:rsidR="00492606" w:rsidRDefault="001B2F4A">
            <w:pPr>
              <w:pStyle w:val="TableParagraph"/>
              <w:spacing w:before="5"/>
              <w:ind w:left="39"/>
              <w:rPr>
                <w:b/>
                <w:sz w:val="18"/>
              </w:rPr>
            </w:pPr>
            <w:r>
              <w:rPr>
                <w:b/>
                <w:sz w:val="18"/>
              </w:rPr>
              <w:t>Financijski rashodi</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68AC7DFD" w14:textId="77777777" w:rsidR="00492606" w:rsidRDefault="001B2F4A">
            <w:pPr>
              <w:pStyle w:val="TableParagraph"/>
              <w:spacing w:before="5"/>
              <w:ind w:right="56"/>
              <w:jc w:val="right"/>
              <w:rPr>
                <w:b/>
                <w:sz w:val="18"/>
              </w:rPr>
            </w:pPr>
            <w:r>
              <w:rPr>
                <w:b/>
                <w:sz w:val="18"/>
              </w:rPr>
              <w:t>29.000,00</w:t>
            </w:r>
          </w:p>
        </w:tc>
        <w:tc>
          <w:tcPr>
            <w:tcW w:w="1839" w:type="dxa"/>
            <w:tcBorders>
              <w:top w:val="single" w:sz="12" w:space="0" w:color="000000"/>
              <w:left w:val="single" w:sz="2" w:space="0" w:color="000000"/>
              <w:bottom w:val="single" w:sz="12" w:space="0" w:color="000000"/>
              <w:right w:val="single" w:sz="2" w:space="0" w:color="000000"/>
            </w:tcBorders>
            <w:shd w:val="clear" w:color="auto" w:fill="EFEFEF"/>
          </w:tcPr>
          <w:p w14:paraId="3C6A330B" w14:textId="77777777" w:rsidR="00492606" w:rsidRDefault="001B2F4A">
            <w:pPr>
              <w:pStyle w:val="TableParagraph"/>
              <w:spacing w:before="5"/>
              <w:ind w:right="71"/>
              <w:jc w:val="right"/>
              <w:rPr>
                <w:b/>
                <w:sz w:val="18"/>
              </w:rPr>
            </w:pPr>
            <w:r>
              <w:rPr>
                <w:b/>
                <w:sz w:val="18"/>
              </w:rPr>
              <w:t>15.000,00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5135088F" w14:textId="77777777" w:rsidR="00492606" w:rsidRDefault="001B2F4A">
            <w:pPr>
              <w:pStyle w:val="TableParagraph"/>
              <w:spacing w:before="5"/>
              <w:ind w:right="134"/>
              <w:jc w:val="right"/>
              <w:rPr>
                <w:b/>
                <w:sz w:val="18"/>
              </w:rPr>
            </w:pPr>
            <w:r>
              <w:rPr>
                <w:b/>
                <w:sz w:val="18"/>
              </w:rPr>
              <w:t>44.000,00</w:t>
            </w:r>
          </w:p>
        </w:tc>
        <w:tc>
          <w:tcPr>
            <w:tcW w:w="1123" w:type="dxa"/>
            <w:tcBorders>
              <w:top w:val="single" w:sz="12" w:space="0" w:color="000000"/>
              <w:left w:val="single" w:sz="2" w:space="0" w:color="000000"/>
              <w:bottom w:val="single" w:sz="12" w:space="0" w:color="000000"/>
              <w:right w:val="nil"/>
            </w:tcBorders>
            <w:shd w:val="clear" w:color="auto" w:fill="EFEFEF"/>
          </w:tcPr>
          <w:p w14:paraId="7A962E70" w14:textId="77777777" w:rsidR="00492606" w:rsidRDefault="001B2F4A">
            <w:pPr>
              <w:pStyle w:val="TableParagraph"/>
              <w:spacing w:before="5"/>
              <w:ind w:right="39"/>
              <w:jc w:val="right"/>
              <w:rPr>
                <w:sz w:val="18"/>
              </w:rPr>
            </w:pPr>
            <w:r>
              <w:rPr>
                <w:sz w:val="18"/>
              </w:rPr>
              <w:t>151,72%</w:t>
            </w:r>
          </w:p>
        </w:tc>
      </w:tr>
      <w:tr w:rsidR="00492606" w14:paraId="0DEE4A1D" w14:textId="77777777">
        <w:trPr>
          <w:trHeight w:val="473"/>
        </w:trPr>
        <w:tc>
          <w:tcPr>
            <w:tcW w:w="739" w:type="dxa"/>
            <w:tcBorders>
              <w:top w:val="single" w:sz="12" w:space="0" w:color="000000"/>
              <w:left w:val="nil"/>
              <w:bottom w:val="single" w:sz="12" w:space="0" w:color="000000"/>
              <w:right w:val="single" w:sz="2" w:space="0" w:color="000000"/>
            </w:tcBorders>
          </w:tcPr>
          <w:p w14:paraId="4FCAC271" w14:textId="77777777" w:rsidR="00492606" w:rsidRDefault="001B2F4A">
            <w:pPr>
              <w:pStyle w:val="TableParagraph"/>
              <w:spacing w:before="5"/>
              <w:ind w:right="6"/>
              <w:jc w:val="right"/>
              <w:rPr>
                <w:sz w:val="18"/>
              </w:rPr>
            </w:pPr>
            <w:r>
              <w:rPr>
                <w:sz w:val="18"/>
              </w:rPr>
              <w:t>342</w:t>
            </w:r>
          </w:p>
        </w:tc>
        <w:tc>
          <w:tcPr>
            <w:tcW w:w="724" w:type="dxa"/>
            <w:tcBorders>
              <w:top w:val="single" w:sz="12" w:space="0" w:color="000000"/>
              <w:left w:val="single" w:sz="2" w:space="0" w:color="000000"/>
              <w:bottom w:val="single" w:sz="12" w:space="0" w:color="000000"/>
              <w:right w:val="single" w:sz="2" w:space="0" w:color="000000"/>
            </w:tcBorders>
          </w:tcPr>
          <w:p w14:paraId="309256F9"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791F53D6" w14:textId="77777777" w:rsidR="00492606" w:rsidRDefault="001B2F4A">
            <w:pPr>
              <w:pStyle w:val="TableParagraph"/>
              <w:spacing w:before="5"/>
              <w:ind w:left="39"/>
              <w:rPr>
                <w:sz w:val="18"/>
              </w:rPr>
            </w:pPr>
            <w:r>
              <w:rPr>
                <w:sz w:val="18"/>
              </w:rPr>
              <w:t>Kamate za primljene kredite i zajmove</w:t>
            </w:r>
          </w:p>
        </w:tc>
        <w:tc>
          <w:tcPr>
            <w:tcW w:w="1842" w:type="dxa"/>
            <w:tcBorders>
              <w:top w:val="single" w:sz="12" w:space="0" w:color="000000"/>
              <w:left w:val="single" w:sz="2" w:space="0" w:color="000000"/>
              <w:bottom w:val="single" w:sz="12" w:space="0" w:color="000000"/>
              <w:right w:val="single" w:sz="2" w:space="0" w:color="000000"/>
            </w:tcBorders>
          </w:tcPr>
          <w:p w14:paraId="41E04096" w14:textId="77777777" w:rsidR="00492606" w:rsidRDefault="001B2F4A">
            <w:pPr>
              <w:pStyle w:val="TableParagraph"/>
              <w:spacing w:before="5"/>
              <w:ind w:right="56"/>
              <w:jc w:val="right"/>
              <w:rPr>
                <w:sz w:val="18"/>
              </w:rPr>
            </w:pPr>
            <w:r>
              <w:rPr>
                <w:sz w:val="18"/>
              </w:rPr>
              <w:t>5.000,00</w:t>
            </w:r>
          </w:p>
        </w:tc>
        <w:tc>
          <w:tcPr>
            <w:tcW w:w="1839" w:type="dxa"/>
            <w:tcBorders>
              <w:top w:val="single" w:sz="12" w:space="0" w:color="000000"/>
              <w:left w:val="single" w:sz="2" w:space="0" w:color="000000"/>
              <w:bottom w:val="single" w:sz="12" w:space="0" w:color="000000"/>
              <w:right w:val="single" w:sz="2" w:space="0" w:color="000000"/>
            </w:tcBorders>
          </w:tcPr>
          <w:p w14:paraId="531AA078" w14:textId="77777777" w:rsidR="00492606" w:rsidRDefault="001B2F4A">
            <w:pPr>
              <w:pStyle w:val="TableParagraph"/>
              <w:spacing w:before="5"/>
              <w:ind w:right="71"/>
              <w:jc w:val="right"/>
              <w:rPr>
                <w:sz w:val="18"/>
              </w:rPr>
            </w:pPr>
            <w:r>
              <w:rPr>
                <w:sz w:val="18"/>
              </w:rPr>
              <w:t>-2.500,00</w:t>
            </w:r>
          </w:p>
        </w:tc>
        <w:tc>
          <w:tcPr>
            <w:tcW w:w="1842" w:type="dxa"/>
            <w:tcBorders>
              <w:top w:val="single" w:sz="12" w:space="0" w:color="000000"/>
              <w:left w:val="single" w:sz="2" w:space="0" w:color="000000"/>
              <w:bottom w:val="single" w:sz="12" w:space="0" w:color="000000"/>
              <w:right w:val="single" w:sz="2" w:space="0" w:color="000000"/>
            </w:tcBorders>
          </w:tcPr>
          <w:p w14:paraId="3F8AFD9A" w14:textId="77777777" w:rsidR="00492606" w:rsidRDefault="001B2F4A">
            <w:pPr>
              <w:pStyle w:val="TableParagraph"/>
              <w:spacing w:before="5"/>
              <w:ind w:right="133"/>
              <w:jc w:val="right"/>
              <w:rPr>
                <w:sz w:val="18"/>
              </w:rPr>
            </w:pPr>
            <w:r>
              <w:rPr>
                <w:sz w:val="18"/>
              </w:rPr>
              <w:t>2.500,00</w:t>
            </w:r>
          </w:p>
        </w:tc>
        <w:tc>
          <w:tcPr>
            <w:tcW w:w="1123" w:type="dxa"/>
            <w:tcBorders>
              <w:top w:val="single" w:sz="12" w:space="0" w:color="000000"/>
              <w:left w:val="single" w:sz="2" w:space="0" w:color="000000"/>
              <w:bottom w:val="single" w:sz="12" w:space="0" w:color="000000"/>
              <w:right w:val="nil"/>
            </w:tcBorders>
          </w:tcPr>
          <w:p w14:paraId="522FC6E6" w14:textId="77777777" w:rsidR="00492606" w:rsidRDefault="001B2F4A">
            <w:pPr>
              <w:pStyle w:val="TableParagraph"/>
              <w:spacing w:before="5"/>
              <w:ind w:right="43"/>
              <w:jc w:val="right"/>
              <w:rPr>
                <w:sz w:val="16"/>
              </w:rPr>
            </w:pPr>
            <w:r>
              <w:rPr>
                <w:sz w:val="16"/>
              </w:rPr>
              <w:t>50,00%</w:t>
            </w:r>
          </w:p>
        </w:tc>
      </w:tr>
      <w:tr w:rsidR="00492606" w14:paraId="175F3809" w14:textId="77777777">
        <w:trPr>
          <w:trHeight w:val="257"/>
        </w:trPr>
        <w:tc>
          <w:tcPr>
            <w:tcW w:w="739" w:type="dxa"/>
            <w:tcBorders>
              <w:top w:val="single" w:sz="12" w:space="0" w:color="000000"/>
              <w:left w:val="nil"/>
              <w:bottom w:val="single" w:sz="12" w:space="0" w:color="000000"/>
              <w:right w:val="single" w:sz="2" w:space="0" w:color="000000"/>
            </w:tcBorders>
          </w:tcPr>
          <w:p w14:paraId="099DE4E0" w14:textId="77777777" w:rsidR="00492606" w:rsidRDefault="001B2F4A">
            <w:pPr>
              <w:pStyle w:val="TableParagraph"/>
              <w:spacing w:before="5"/>
              <w:ind w:right="6"/>
              <w:jc w:val="right"/>
              <w:rPr>
                <w:sz w:val="18"/>
              </w:rPr>
            </w:pPr>
            <w:r>
              <w:rPr>
                <w:sz w:val="18"/>
              </w:rPr>
              <w:t>343</w:t>
            </w:r>
          </w:p>
        </w:tc>
        <w:tc>
          <w:tcPr>
            <w:tcW w:w="724" w:type="dxa"/>
            <w:tcBorders>
              <w:top w:val="single" w:sz="12" w:space="0" w:color="000000"/>
              <w:left w:val="single" w:sz="2" w:space="0" w:color="000000"/>
              <w:bottom w:val="single" w:sz="12" w:space="0" w:color="000000"/>
              <w:right w:val="single" w:sz="2" w:space="0" w:color="000000"/>
            </w:tcBorders>
          </w:tcPr>
          <w:p w14:paraId="09620A8B"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113B2D92" w14:textId="77777777" w:rsidR="00492606" w:rsidRDefault="001B2F4A">
            <w:pPr>
              <w:pStyle w:val="TableParagraph"/>
              <w:spacing w:before="5"/>
              <w:ind w:left="39"/>
              <w:rPr>
                <w:sz w:val="18"/>
              </w:rPr>
            </w:pPr>
            <w:r>
              <w:rPr>
                <w:sz w:val="18"/>
              </w:rPr>
              <w:t>Ostali financijski rashodi</w:t>
            </w:r>
          </w:p>
        </w:tc>
        <w:tc>
          <w:tcPr>
            <w:tcW w:w="1842" w:type="dxa"/>
            <w:tcBorders>
              <w:top w:val="single" w:sz="12" w:space="0" w:color="000000"/>
              <w:left w:val="single" w:sz="2" w:space="0" w:color="000000"/>
              <w:bottom w:val="single" w:sz="12" w:space="0" w:color="000000"/>
              <w:right w:val="single" w:sz="2" w:space="0" w:color="000000"/>
            </w:tcBorders>
          </w:tcPr>
          <w:p w14:paraId="265000EC" w14:textId="77777777" w:rsidR="00492606" w:rsidRDefault="001B2F4A">
            <w:pPr>
              <w:pStyle w:val="TableParagraph"/>
              <w:spacing w:before="5"/>
              <w:ind w:right="56"/>
              <w:jc w:val="right"/>
              <w:rPr>
                <w:sz w:val="18"/>
              </w:rPr>
            </w:pPr>
            <w:r>
              <w:rPr>
                <w:sz w:val="18"/>
              </w:rPr>
              <w:t>24.000,00</w:t>
            </w:r>
          </w:p>
        </w:tc>
        <w:tc>
          <w:tcPr>
            <w:tcW w:w="1839" w:type="dxa"/>
            <w:tcBorders>
              <w:top w:val="single" w:sz="12" w:space="0" w:color="000000"/>
              <w:left w:val="single" w:sz="2" w:space="0" w:color="000000"/>
              <w:bottom w:val="single" w:sz="12" w:space="0" w:color="000000"/>
              <w:right w:val="single" w:sz="2" w:space="0" w:color="000000"/>
            </w:tcBorders>
          </w:tcPr>
          <w:p w14:paraId="66403121" w14:textId="77777777" w:rsidR="00492606" w:rsidRDefault="001B2F4A">
            <w:pPr>
              <w:pStyle w:val="TableParagraph"/>
              <w:spacing w:before="5"/>
              <w:ind w:right="71"/>
              <w:jc w:val="right"/>
              <w:rPr>
                <w:sz w:val="18"/>
              </w:rPr>
            </w:pPr>
            <w:r>
              <w:rPr>
                <w:sz w:val="18"/>
              </w:rPr>
              <w:t>17.500,00</w:t>
            </w:r>
          </w:p>
        </w:tc>
        <w:tc>
          <w:tcPr>
            <w:tcW w:w="1842" w:type="dxa"/>
            <w:tcBorders>
              <w:top w:val="single" w:sz="12" w:space="0" w:color="000000"/>
              <w:left w:val="single" w:sz="2" w:space="0" w:color="000000"/>
              <w:bottom w:val="single" w:sz="12" w:space="0" w:color="000000"/>
              <w:right w:val="single" w:sz="2" w:space="0" w:color="000000"/>
            </w:tcBorders>
          </w:tcPr>
          <w:p w14:paraId="47A99F32" w14:textId="77777777" w:rsidR="00492606" w:rsidRDefault="001B2F4A">
            <w:pPr>
              <w:pStyle w:val="TableParagraph"/>
              <w:spacing w:before="5"/>
              <w:ind w:right="133"/>
              <w:jc w:val="right"/>
              <w:rPr>
                <w:sz w:val="18"/>
              </w:rPr>
            </w:pPr>
            <w:r>
              <w:rPr>
                <w:sz w:val="18"/>
              </w:rPr>
              <w:t>41.500,00</w:t>
            </w:r>
          </w:p>
        </w:tc>
        <w:tc>
          <w:tcPr>
            <w:tcW w:w="1123" w:type="dxa"/>
            <w:tcBorders>
              <w:top w:val="single" w:sz="12" w:space="0" w:color="000000"/>
              <w:left w:val="single" w:sz="2" w:space="0" w:color="000000"/>
              <w:bottom w:val="single" w:sz="12" w:space="0" w:color="000000"/>
              <w:right w:val="nil"/>
            </w:tcBorders>
          </w:tcPr>
          <w:p w14:paraId="514D23B2" w14:textId="77777777" w:rsidR="00492606" w:rsidRDefault="001B2F4A">
            <w:pPr>
              <w:pStyle w:val="TableParagraph"/>
              <w:spacing w:before="5"/>
              <w:ind w:right="44"/>
              <w:jc w:val="right"/>
              <w:rPr>
                <w:sz w:val="16"/>
              </w:rPr>
            </w:pPr>
            <w:r>
              <w:rPr>
                <w:sz w:val="16"/>
              </w:rPr>
              <w:t>172,92%</w:t>
            </w:r>
          </w:p>
        </w:tc>
      </w:tr>
      <w:tr w:rsidR="00492606" w14:paraId="151DEAF6" w14:textId="77777777">
        <w:trPr>
          <w:trHeight w:val="258"/>
        </w:trPr>
        <w:tc>
          <w:tcPr>
            <w:tcW w:w="739" w:type="dxa"/>
            <w:tcBorders>
              <w:top w:val="single" w:sz="12" w:space="0" w:color="000000"/>
              <w:left w:val="nil"/>
              <w:bottom w:val="single" w:sz="12" w:space="0" w:color="000000"/>
              <w:right w:val="single" w:sz="2" w:space="0" w:color="000000"/>
            </w:tcBorders>
            <w:shd w:val="clear" w:color="auto" w:fill="EFEFEF"/>
          </w:tcPr>
          <w:p w14:paraId="3AF578FA" w14:textId="77777777" w:rsidR="00492606" w:rsidRDefault="001B2F4A">
            <w:pPr>
              <w:pStyle w:val="TableParagraph"/>
              <w:spacing w:before="6"/>
              <w:ind w:right="6"/>
              <w:jc w:val="right"/>
              <w:rPr>
                <w:b/>
                <w:sz w:val="18"/>
              </w:rPr>
            </w:pPr>
            <w:r>
              <w:rPr>
                <w:b/>
                <w:sz w:val="18"/>
              </w:rPr>
              <w:t>35</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762EE223"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shd w:val="clear" w:color="auto" w:fill="EFEFEF"/>
          </w:tcPr>
          <w:p w14:paraId="7FA65850" w14:textId="77777777" w:rsidR="00492606" w:rsidRDefault="001B2F4A">
            <w:pPr>
              <w:pStyle w:val="TableParagraph"/>
              <w:spacing w:before="6"/>
              <w:ind w:left="39"/>
              <w:rPr>
                <w:b/>
                <w:sz w:val="18"/>
              </w:rPr>
            </w:pPr>
            <w:r>
              <w:rPr>
                <w:b/>
                <w:sz w:val="18"/>
              </w:rPr>
              <w:t>Subvencije</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2B970227" w14:textId="77777777" w:rsidR="00492606" w:rsidRDefault="001B2F4A">
            <w:pPr>
              <w:pStyle w:val="TableParagraph"/>
              <w:spacing w:before="6"/>
              <w:ind w:right="56"/>
              <w:jc w:val="right"/>
              <w:rPr>
                <w:b/>
                <w:sz w:val="18"/>
              </w:rPr>
            </w:pPr>
            <w:r>
              <w:rPr>
                <w:b/>
                <w:sz w:val="18"/>
              </w:rPr>
              <w:t>167.100,00</w:t>
            </w:r>
          </w:p>
        </w:tc>
        <w:tc>
          <w:tcPr>
            <w:tcW w:w="1839" w:type="dxa"/>
            <w:tcBorders>
              <w:top w:val="single" w:sz="12" w:space="0" w:color="000000"/>
              <w:left w:val="single" w:sz="2" w:space="0" w:color="000000"/>
              <w:bottom w:val="single" w:sz="12" w:space="0" w:color="000000"/>
              <w:right w:val="single" w:sz="2" w:space="0" w:color="000000"/>
            </w:tcBorders>
            <w:shd w:val="clear" w:color="auto" w:fill="EFEFEF"/>
          </w:tcPr>
          <w:p w14:paraId="5B3A6D34" w14:textId="77777777" w:rsidR="00492606" w:rsidRDefault="001B2F4A">
            <w:pPr>
              <w:pStyle w:val="TableParagraph"/>
              <w:spacing w:before="6"/>
              <w:ind w:right="71"/>
              <w:jc w:val="right"/>
              <w:rPr>
                <w:b/>
                <w:sz w:val="18"/>
              </w:rPr>
            </w:pPr>
            <w:r>
              <w:rPr>
                <w:b/>
                <w:sz w:val="18"/>
              </w:rPr>
              <w:t>-100.500,00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6B7C5854" w14:textId="77777777" w:rsidR="00492606" w:rsidRDefault="001B2F4A">
            <w:pPr>
              <w:pStyle w:val="TableParagraph"/>
              <w:spacing w:before="6"/>
              <w:ind w:right="134"/>
              <w:jc w:val="right"/>
              <w:rPr>
                <w:b/>
                <w:sz w:val="18"/>
              </w:rPr>
            </w:pPr>
            <w:r>
              <w:rPr>
                <w:b/>
                <w:sz w:val="18"/>
              </w:rPr>
              <w:t>66.600,00</w:t>
            </w:r>
          </w:p>
        </w:tc>
        <w:tc>
          <w:tcPr>
            <w:tcW w:w="1123" w:type="dxa"/>
            <w:tcBorders>
              <w:top w:val="single" w:sz="12" w:space="0" w:color="000000"/>
              <w:left w:val="single" w:sz="2" w:space="0" w:color="000000"/>
              <w:bottom w:val="single" w:sz="12" w:space="0" w:color="000000"/>
              <w:right w:val="nil"/>
            </w:tcBorders>
            <w:shd w:val="clear" w:color="auto" w:fill="EFEFEF"/>
          </w:tcPr>
          <w:p w14:paraId="1C5572B2" w14:textId="77777777" w:rsidR="00492606" w:rsidRDefault="001B2F4A">
            <w:pPr>
              <w:pStyle w:val="TableParagraph"/>
              <w:spacing w:before="6"/>
              <w:ind w:right="39"/>
              <w:jc w:val="right"/>
              <w:rPr>
                <w:sz w:val="18"/>
              </w:rPr>
            </w:pPr>
            <w:r>
              <w:rPr>
                <w:sz w:val="18"/>
              </w:rPr>
              <w:t>39,86%</w:t>
            </w:r>
          </w:p>
        </w:tc>
      </w:tr>
      <w:tr w:rsidR="00492606" w14:paraId="2D16C0B8" w14:textId="77777777">
        <w:trPr>
          <w:trHeight w:val="1123"/>
        </w:trPr>
        <w:tc>
          <w:tcPr>
            <w:tcW w:w="739" w:type="dxa"/>
            <w:tcBorders>
              <w:top w:val="single" w:sz="12" w:space="0" w:color="000000"/>
              <w:left w:val="nil"/>
              <w:bottom w:val="single" w:sz="12" w:space="0" w:color="000000"/>
              <w:right w:val="single" w:sz="2" w:space="0" w:color="000000"/>
            </w:tcBorders>
          </w:tcPr>
          <w:p w14:paraId="37CBA01B" w14:textId="77777777" w:rsidR="00492606" w:rsidRDefault="001B2F4A">
            <w:pPr>
              <w:pStyle w:val="TableParagraph"/>
              <w:spacing w:before="4"/>
              <w:ind w:right="6"/>
              <w:jc w:val="right"/>
              <w:rPr>
                <w:sz w:val="18"/>
              </w:rPr>
            </w:pPr>
            <w:r>
              <w:rPr>
                <w:sz w:val="18"/>
              </w:rPr>
              <w:t>352</w:t>
            </w:r>
          </w:p>
        </w:tc>
        <w:tc>
          <w:tcPr>
            <w:tcW w:w="724" w:type="dxa"/>
            <w:tcBorders>
              <w:top w:val="single" w:sz="12" w:space="0" w:color="000000"/>
              <w:left w:val="single" w:sz="2" w:space="0" w:color="000000"/>
              <w:bottom w:val="single" w:sz="12" w:space="0" w:color="000000"/>
              <w:right w:val="single" w:sz="2" w:space="0" w:color="000000"/>
            </w:tcBorders>
          </w:tcPr>
          <w:p w14:paraId="19CA0341"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75EB871D" w14:textId="77777777" w:rsidR="00492606" w:rsidRDefault="001B2F4A">
            <w:pPr>
              <w:pStyle w:val="TableParagraph"/>
              <w:spacing w:before="4"/>
              <w:ind w:left="39"/>
              <w:rPr>
                <w:sz w:val="18"/>
              </w:rPr>
            </w:pPr>
            <w:r>
              <w:rPr>
                <w:sz w:val="18"/>
              </w:rPr>
              <w:t>Subvencije trgovačkim društvima, zadrugama, poljoprivrednicima i obrtnicima izvan javnog sektora</w:t>
            </w:r>
          </w:p>
        </w:tc>
        <w:tc>
          <w:tcPr>
            <w:tcW w:w="1842" w:type="dxa"/>
            <w:tcBorders>
              <w:top w:val="single" w:sz="12" w:space="0" w:color="000000"/>
              <w:left w:val="single" w:sz="2" w:space="0" w:color="000000"/>
              <w:bottom w:val="single" w:sz="12" w:space="0" w:color="000000"/>
              <w:right w:val="single" w:sz="2" w:space="0" w:color="000000"/>
            </w:tcBorders>
          </w:tcPr>
          <w:p w14:paraId="67AB4DB5" w14:textId="77777777" w:rsidR="00492606" w:rsidRDefault="001B2F4A">
            <w:pPr>
              <w:pStyle w:val="TableParagraph"/>
              <w:spacing w:before="4"/>
              <w:ind w:right="56"/>
              <w:jc w:val="right"/>
              <w:rPr>
                <w:sz w:val="18"/>
              </w:rPr>
            </w:pPr>
            <w:r>
              <w:rPr>
                <w:sz w:val="18"/>
              </w:rPr>
              <w:t>167.100,00</w:t>
            </w:r>
          </w:p>
        </w:tc>
        <w:tc>
          <w:tcPr>
            <w:tcW w:w="1839" w:type="dxa"/>
            <w:tcBorders>
              <w:top w:val="single" w:sz="12" w:space="0" w:color="000000"/>
              <w:left w:val="single" w:sz="2" w:space="0" w:color="000000"/>
              <w:bottom w:val="single" w:sz="12" w:space="0" w:color="000000"/>
              <w:right w:val="single" w:sz="2" w:space="0" w:color="000000"/>
            </w:tcBorders>
          </w:tcPr>
          <w:p w14:paraId="31D1016E" w14:textId="77777777" w:rsidR="00492606" w:rsidRDefault="001B2F4A">
            <w:pPr>
              <w:pStyle w:val="TableParagraph"/>
              <w:spacing w:before="4"/>
              <w:ind w:right="72"/>
              <w:jc w:val="right"/>
              <w:rPr>
                <w:sz w:val="18"/>
              </w:rPr>
            </w:pPr>
            <w:r>
              <w:rPr>
                <w:sz w:val="18"/>
              </w:rPr>
              <w:t>-100.500,00</w:t>
            </w:r>
          </w:p>
        </w:tc>
        <w:tc>
          <w:tcPr>
            <w:tcW w:w="1842" w:type="dxa"/>
            <w:tcBorders>
              <w:top w:val="single" w:sz="12" w:space="0" w:color="000000"/>
              <w:left w:val="single" w:sz="2" w:space="0" w:color="000000"/>
              <w:bottom w:val="single" w:sz="12" w:space="0" w:color="000000"/>
              <w:right w:val="single" w:sz="2" w:space="0" w:color="000000"/>
            </w:tcBorders>
          </w:tcPr>
          <w:p w14:paraId="3A30A949" w14:textId="77777777" w:rsidR="00492606" w:rsidRDefault="001B2F4A">
            <w:pPr>
              <w:pStyle w:val="TableParagraph"/>
              <w:spacing w:before="4"/>
              <w:ind w:right="133"/>
              <w:jc w:val="right"/>
              <w:rPr>
                <w:sz w:val="18"/>
              </w:rPr>
            </w:pPr>
            <w:r>
              <w:rPr>
                <w:sz w:val="18"/>
              </w:rPr>
              <w:t>66.600,00</w:t>
            </w:r>
          </w:p>
        </w:tc>
        <w:tc>
          <w:tcPr>
            <w:tcW w:w="1123" w:type="dxa"/>
            <w:tcBorders>
              <w:top w:val="single" w:sz="12" w:space="0" w:color="000000"/>
              <w:left w:val="single" w:sz="2" w:space="0" w:color="000000"/>
              <w:bottom w:val="single" w:sz="12" w:space="0" w:color="000000"/>
              <w:right w:val="nil"/>
            </w:tcBorders>
          </w:tcPr>
          <w:p w14:paraId="77DB2491" w14:textId="77777777" w:rsidR="00492606" w:rsidRDefault="001B2F4A">
            <w:pPr>
              <w:pStyle w:val="TableParagraph"/>
              <w:spacing w:before="5"/>
              <w:ind w:right="43"/>
              <w:jc w:val="right"/>
              <w:rPr>
                <w:sz w:val="16"/>
              </w:rPr>
            </w:pPr>
            <w:r>
              <w:rPr>
                <w:sz w:val="16"/>
              </w:rPr>
              <w:t>39,86%</w:t>
            </w:r>
          </w:p>
        </w:tc>
      </w:tr>
      <w:tr w:rsidR="00492606" w14:paraId="4CB369FC" w14:textId="77777777">
        <w:trPr>
          <w:trHeight w:val="693"/>
        </w:trPr>
        <w:tc>
          <w:tcPr>
            <w:tcW w:w="739" w:type="dxa"/>
            <w:tcBorders>
              <w:top w:val="single" w:sz="12" w:space="0" w:color="000000"/>
              <w:left w:val="nil"/>
              <w:bottom w:val="single" w:sz="12" w:space="0" w:color="000000"/>
              <w:right w:val="single" w:sz="2" w:space="0" w:color="000000"/>
            </w:tcBorders>
            <w:shd w:val="clear" w:color="auto" w:fill="EFEFEF"/>
          </w:tcPr>
          <w:p w14:paraId="5CEC1800" w14:textId="77777777" w:rsidR="00492606" w:rsidRDefault="001B2F4A">
            <w:pPr>
              <w:pStyle w:val="TableParagraph"/>
              <w:spacing w:before="7"/>
              <w:ind w:right="6"/>
              <w:jc w:val="right"/>
              <w:rPr>
                <w:b/>
                <w:sz w:val="18"/>
              </w:rPr>
            </w:pPr>
            <w:r>
              <w:rPr>
                <w:b/>
                <w:sz w:val="18"/>
              </w:rPr>
              <w:t>36</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6861AAF0"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shd w:val="clear" w:color="auto" w:fill="EFEFEF"/>
          </w:tcPr>
          <w:p w14:paraId="05E7AB75" w14:textId="77777777" w:rsidR="00492606" w:rsidRDefault="001B2F4A">
            <w:pPr>
              <w:pStyle w:val="TableParagraph"/>
              <w:spacing w:before="7"/>
              <w:ind w:left="39" w:right="247"/>
              <w:rPr>
                <w:b/>
                <w:sz w:val="18"/>
              </w:rPr>
            </w:pPr>
            <w:r>
              <w:rPr>
                <w:b/>
                <w:sz w:val="18"/>
              </w:rPr>
              <w:t>Pomoći dane u inozemstvo i unutar općeg proračuna</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23A95B0E" w14:textId="77777777" w:rsidR="00492606" w:rsidRDefault="001B2F4A">
            <w:pPr>
              <w:pStyle w:val="TableParagraph"/>
              <w:spacing w:before="7"/>
              <w:ind w:right="56"/>
              <w:jc w:val="right"/>
              <w:rPr>
                <w:b/>
                <w:sz w:val="18"/>
              </w:rPr>
            </w:pPr>
            <w:r>
              <w:rPr>
                <w:b/>
                <w:sz w:val="18"/>
              </w:rPr>
              <w:t>13.400,00</w:t>
            </w:r>
          </w:p>
        </w:tc>
        <w:tc>
          <w:tcPr>
            <w:tcW w:w="1839" w:type="dxa"/>
            <w:tcBorders>
              <w:top w:val="single" w:sz="12" w:space="0" w:color="000000"/>
              <w:left w:val="single" w:sz="2" w:space="0" w:color="000000"/>
              <w:bottom w:val="single" w:sz="12" w:space="0" w:color="000000"/>
              <w:right w:val="single" w:sz="2" w:space="0" w:color="000000"/>
            </w:tcBorders>
            <w:shd w:val="clear" w:color="auto" w:fill="EFEFEF"/>
          </w:tcPr>
          <w:p w14:paraId="331700BA" w14:textId="77777777" w:rsidR="00492606" w:rsidRDefault="001B2F4A">
            <w:pPr>
              <w:pStyle w:val="TableParagraph"/>
              <w:spacing w:before="7"/>
              <w:ind w:right="73"/>
              <w:jc w:val="right"/>
              <w:rPr>
                <w:b/>
                <w:sz w:val="18"/>
              </w:rPr>
            </w:pPr>
            <w:r>
              <w:rPr>
                <w:b/>
                <w:sz w:val="18"/>
              </w:rPr>
              <w:t>-7.000,00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1483B4D7" w14:textId="77777777" w:rsidR="00492606" w:rsidRDefault="001B2F4A">
            <w:pPr>
              <w:pStyle w:val="TableParagraph"/>
              <w:spacing w:before="7"/>
              <w:ind w:right="135"/>
              <w:jc w:val="right"/>
              <w:rPr>
                <w:b/>
                <w:sz w:val="18"/>
              </w:rPr>
            </w:pPr>
            <w:r>
              <w:rPr>
                <w:b/>
                <w:sz w:val="18"/>
              </w:rPr>
              <w:t>6.400,00</w:t>
            </w:r>
          </w:p>
        </w:tc>
        <w:tc>
          <w:tcPr>
            <w:tcW w:w="1123" w:type="dxa"/>
            <w:tcBorders>
              <w:top w:val="single" w:sz="12" w:space="0" w:color="000000"/>
              <w:left w:val="single" w:sz="2" w:space="0" w:color="000000"/>
              <w:bottom w:val="single" w:sz="12" w:space="0" w:color="000000"/>
              <w:right w:val="nil"/>
            </w:tcBorders>
            <w:shd w:val="clear" w:color="auto" w:fill="EFEFEF"/>
          </w:tcPr>
          <w:p w14:paraId="1BBD6AB5" w14:textId="77777777" w:rsidR="00492606" w:rsidRDefault="001B2F4A">
            <w:pPr>
              <w:pStyle w:val="TableParagraph"/>
              <w:spacing w:before="7"/>
              <w:ind w:right="39"/>
              <w:jc w:val="right"/>
              <w:rPr>
                <w:sz w:val="18"/>
              </w:rPr>
            </w:pPr>
            <w:r>
              <w:rPr>
                <w:sz w:val="18"/>
              </w:rPr>
              <w:t>47,76%</w:t>
            </w:r>
          </w:p>
        </w:tc>
      </w:tr>
      <w:tr w:rsidR="00492606" w14:paraId="1DC4CC88" w14:textId="77777777">
        <w:trPr>
          <w:trHeight w:val="472"/>
        </w:trPr>
        <w:tc>
          <w:tcPr>
            <w:tcW w:w="739" w:type="dxa"/>
            <w:tcBorders>
              <w:top w:val="single" w:sz="12" w:space="0" w:color="000000"/>
              <w:left w:val="nil"/>
              <w:bottom w:val="single" w:sz="12" w:space="0" w:color="000000"/>
              <w:right w:val="single" w:sz="2" w:space="0" w:color="000000"/>
            </w:tcBorders>
          </w:tcPr>
          <w:p w14:paraId="19F5C649" w14:textId="77777777" w:rsidR="00492606" w:rsidRDefault="001B2F4A">
            <w:pPr>
              <w:pStyle w:val="TableParagraph"/>
              <w:spacing w:before="6"/>
              <w:ind w:right="6"/>
              <w:jc w:val="right"/>
              <w:rPr>
                <w:sz w:val="18"/>
              </w:rPr>
            </w:pPr>
            <w:r>
              <w:rPr>
                <w:sz w:val="18"/>
              </w:rPr>
              <w:t>363</w:t>
            </w:r>
          </w:p>
        </w:tc>
        <w:tc>
          <w:tcPr>
            <w:tcW w:w="724" w:type="dxa"/>
            <w:tcBorders>
              <w:top w:val="single" w:sz="12" w:space="0" w:color="000000"/>
              <w:left w:val="single" w:sz="2" w:space="0" w:color="000000"/>
              <w:bottom w:val="single" w:sz="12" w:space="0" w:color="000000"/>
              <w:right w:val="single" w:sz="2" w:space="0" w:color="000000"/>
            </w:tcBorders>
          </w:tcPr>
          <w:p w14:paraId="04C49AEA"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0577C5EC" w14:textId="77777777" w:rsidR="00492606" w:rsidRDefault="001B2F4A">
            <w:pPr>
              <w:pStyle w:val="TableParagraph"/>
              <w:spacing w:before="6"/>
              <w:ind w:left="39" w:right="368"/>
              <w:rPr>
                <w:sz w:val="18"/>
              </w:rPr>
            </w:pPr>
            <w:r>
              <w:rPr>
                <w:sz w:val="18"/>
              </w:rPr>
              <w:t>Pomoći unutar općeg proračuna</w:t>
            </w:r>
          </w:p>
        </w:tc>
        <w:tc>
          <w:tcPr>
            <w:tcW w:w="1842" w:type="dxa"/>
            <w:tcBorders>
              <w:top w:val="single" w:sz="12" w:space="0" w:color="000000"/>
              <w:left w:val="single" w:sz="2" w:space="0" w:color="000000"/>
              <w:bottom w:val="single" w:sz="12" w:space="0" w:color="000000"/>
              <w:right w:val="single" w:sz="2" w:space="0" w:color="000000"/>
            </w:tcBorders>
          </w:tcPr>
          <w:p w14:paraId="5EF0AA13" w14:textId="77777777" w:rsidR="00492606" w:rsidRDefault="001B2F4A">
            <w:pPr>
              <w:pStyle w:val="TableParagraph"/>
              <w:spacing w:before="6"/>
              <w:ind w:right="56"/>
              <w:jc w:val="right"/>
              <w:rPr>
                <w:sz w:val="18"/>
              </w:rPr>
            </w:pPr>
            <w:r>
              <w:rPr>
                <w:sz w:val="18"/>
              </w:rPr>
              <w:t>3.400,00</w:t>
            </w:r>
          </w:p>
        </w:tc>
        <w:tc>
          <w:tcPr>
            <w:tcW w:w="1839" w:type="dxa"/>
            <w:tcBorders>
              <w:top w:val="single" w:sz="12" w:space="0" w:color="000000"/>
              <w:left w:val="single" w:sz="2" w:space="0" w:color="000000"/>
              <w:bottom w:val="single" w:sz="12" w:space="0" w:color="000000"/>
              <w:right w:val="single" w:sz="2" w:space="0" w:color="000000"/>
            </w:tcBorders>
          </w:tcPr>
          <w:p w14:paraId="51B995B6" w14:textId="77777777" w:rsidR="00492606" w:rsidRDefault="001B2F4A">
            <w:pPr>
              <w:pStyle w:val="TableParagraph"/>
              <w:spacing w:before="6"/>
              <w:ind w:right="71"/>
              <w:jc w:val="right"/>
              <w:rPr>
                <w:sz w:val="18"/>
              </w:rPr>
            </w:pPr>
            <w:r>
              <w:rPr>
                <w:sz w:val="18"/>
              </w:rPr>
              <w:t>0,00</w:t>
            </w:r>
          </w:p>
        </w:tc>
        <w:tc>
          <w:tcPr>
            <w:tcW w:w="1842" w:type="dxa"/>
            <w:tcBorders>
              <w:top w:val="single" w:sz="12" w:space="0" w:color="000000"/>
              <w:left w:val="single" w:sz="2" w:space="0" w:color="000000"/>
              <w:bottom w:val="single" w:sz="12" w:space="0" w:color="000000"/>
              <w:right w:val="single" w:sz="2" w:space="0" w:color="000000"/>
            </w:tcBorders>
          </w:tcPr>
          <w:p w14:paraId="57B135CA" w14:textId="77777777" w:rsidR="00492606" w:rsidRDefault="001B2F4A">
            <w:pPr>
              <w:pStyle w:val="TableParagraph"/>
              <w:spacing w:before="6"/>
              <w:ind w:right="133"/>
              <w:jc w:val="right"/>
              <w:rPr>
                <w:sz w:val="18"/>
              </w:rPr>
            </w:pPr>
            <w:r>
              <w:rPr>
                <w:sz w:val="18"/>
              </w:rPr>
              <w:t>3.400,00</w:t>
            </w:r>
          </w:p>
        </w:tc>
        <w:tc>
          <w:tcPr>
            <w:tcW w:w="1123" w:type="dxa"/>
            <w:tcBorders>
              <w:top w:val="single" w:sz="12" w:space="0" w:color="000000"/>
              <w:left w:val="single" w:sz="2" w:space="0" w:color="000000"/>
              <w:bottom w:val="single" w:sz="12" w:space="0" w:color="000000"/>
              <w:right w:val="nil"/>
            </w:tcBorders>
          </w:tcPr>
          <w:p w14:paraId="44697BF2" w14:textId="77777777" w:rsidR="00492606" w:rsidRDefault="001B2F4A">
            <w:pPr>
              <w:pStyle w:val="TableParagraph"/>
              <w:spacing w:before="5"/>
              <w:ind w:right="44"/>
              <w:jc w:val="right"/>
              <w:rPr>
                <w:sz w:val="16"/>
              </w:rPr>
            </w:pPr>
            <w:r>
              <w:rPr>
                <w:sz w:val="16"/>
              </w:rPr>
              <w:t>100,00%</w:t>
            </w:r>
          </w:p>
        </w:tc>
      </w:tr>
      <w:tr w:rsidR="00492606" w14:paraId="7894B068" w14:textId="77777777">
        <w:trPr>
          <w:trHeight w:val="693"/>
        </w:trPr>
        <w:tc>
          <w:tcPr>
            <w:tcW w:w="739" w:type="dxa"/>
            <w:tcBorders>
              <w:top w:val="single" w:sz="12" w:space="0" w:color="000000"/>
              <w:left w:val="nil"/>
              <w:bottom w:val="single" w:sz="12" w:space="0" w:color="000000"/>
              <w:right w:val="single" w:sz="2" w:space="0" w:color="000000"/>
            </w:tcBorders>
          </w:tcPr>
          <w:p w14:paraId="21E73A2D" w14:textId="77777777" w:rsidR="00492606" w:rsidRDefault="001B2F4A">
            <w:pPr>
              <w:pStyle w:val="TableParagraph"/>
              <w:spacing w:before="6"/>
              <w:ind w:right="6"/>
              <w:jc w:val="right"/>
              <w:rPr>
                <w:sz w:val="18"/>
              </w:rPr>
            </w:pPr>
            <w:r>
              <w:rPr>
                <w:sz w:val="18"/>
              </w:rPr>
              <w:t>366</w:t>
            </w:r>
          </w:p>
        </w:tc>
        <w:tc>
          <w:tcPr>
            <w:tcW w:w="724" w:type="dxa"/>
            <w:tcBorders>
              <w:top w:val="single" w:sz="12" w:space="0" w:color="000000"/>
              <w:left w:val="single" w:sz="2" w:space="0" w:color="000000"/>
              <w:bottom w:val="single" w:sz="12" w:space="0" w:color="000000"/>
              <w:right w:val="single" w:sz="2" w:space="0" w:color="000000"/>
            </w:tcBorders>
          </w:tcPr>
          <w:p w14:paraId="3EAF8FBD"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702A12C2" w14:textId="77777777" w:rsidR="00492606" w:rsidRDefault="001B2F4A">
            <w:pPr>
              <w:pStyle w:val="TableParagraph"/>
              <w:spacing w:before="6"/>
              <w:ind w:left="39" w:right="352"/>
              <w:rPr>
                <w:sz w:val="18"/>
              </w:rPr>
            </w:pPr>
            <w:r>
              <w:rPr>
                <w:sz w:val="18"/>
              </w:rPr>
              <w:t>Pomoći proračunskim korisnicima drugih proračuna</w:t>
            </w:r>
          </w:p>
        </w:tc>
        <w:tc>
          <w:tcPr>
            <w:tcW w:w="1842" w:type="dxa"/>
            <w:tcBorders>
              <w:top w:val="single" w:sz="12" w:space="0" w:color="000000"/>
              <w:left w:val="single" w:sz="2" w:space="0" w:color="000000"/>
              <w:bottom w:val="single" w:sz="12" w:space="0" w:color="000000"/>
              <w:right w:val="single" w:sz="2" w:space="0" w:color="000000"/>
            </w:tcBorders>
          </w:tcPr>
          <w:p w14:paraId="191E9929" w14:textId="77777777" w:rsidR="00492606" w:rsidRDefault="001B2F4A">
            <w:pPr>
              <w:pStyle w:val="TableParagraph"/>
              <w:spacing w:before="6"/>
              <w:ind w:right="56"/>
              <w:jc w:val="right"/>
              <w:rPr>
                <w:sz w:val="18"/>
              </w:rPr>
            </w:pPr>
            <w:r>
              <w:rPr>
                <w:sz w:val="18"/>
              </w:rPr>
              <w:t>10.000,00</w:t>
            </w:r>
          </w:p>
        </w:tc>
        <w:tc>
          <w:tcPr>
            <w:tcW w:w="1839" w:type="dxa"/>
            <w:tcBorders>
              <w:top w:val="single" w:sz="12" w:space="0" w:color="000000"/>
              <w:left w:val="single" w:sz="2" w:space="0" w:color="000000"/>
              <w:bottom w:val="single" w:sz="12" w:space="0" w:color="000000"/>
              <w:right w:val="single" w:sz="2" w:space="0" w:color="000000"/>
            </w:tcBorders>
          </w:tcPr>
          <w:p w14:paraId="45E676F6" w14:textId="77777777" w:rsidR="00492606" w:rsidRDefault="001B2F4A">
            <w:pPr>
              <w:pStyle w:val="TableParagraph"/>
              <w:spacing w:before="6"/>
              <w:ind w:right="71"/>
              <w:jc w:val="right"/>
              <w:rPr>
                <w:sz w:val="18"/>
              </w:rPr>
            </w:pPr>
            <w:r>
              <w:rPr>
                <w:sz w:val="18"/>
              </w:rPr>
              <w:t>-7.000,00</w:t>
            </w:r>
          </w:p>
        </w:tc>
        <w:tc>
          <w:tcPr>
            <w:tcW w:w="1842" w:type="dxa"/>
            <w:tcBorders>
              <w:top w:val="single" w:sz="12" w:space="0" w:color="000000"/>
              <w:left w:val="single" w:sz="2" w:space="0" w:color="000000"/>
              <w:bottom w:val="single" w:sz="12" w:space="0" w:color="000000"/>
              <w:right w:val="single" w:sz="2" w:space="0" w:color="000000"/>
            </w:tcBorders>
          </w:tcPr>
          <w:p w14:paraId="356E96A1" w14:textId="77777777" w:rsidR="00492606" w:rsidRDefault="001B2F4A">
            <w:pPr>
              <w:pStyle w:val="TableParagraph"/>
              <w:spacing w:before="6"/>
              <w:ind w:right="133"/>
              <w:jc w:val="right"/>
              <w:rPr>
                <w:sz w:val="18"/>
              </w:rPr>
            </w:pPr>
            <w:r>
              <w:rPr>
                <w:sz w:val="18"/>
              </w:rPr>
              <w:t>3.000,00</w:t>
            </w:r>
          </w:p>
        </w:tc>
        <w:tc>
          <w:tcPr>
            <w:tcW w:w="1123" w:type="dxa"/>
            <w:tcBorders>
              <w:top w:val="single" w:sz="12" w:space="0" w:color="000000"/>
              <w:left w:val="single" w:sz="2" w:space="0" w:color="000000"/>
              <w:bottom w:val="single" w:sz="12" w:space="0" w:color="000000"/>
              <w:right w:val="nil"/>
            </w:tcBorders>
          </w:tcPr>
          <w:p w14:paraId="6E958177" w14:textId="77777777" w:rsidR="00492606" w:rsidRDefault="001B2F4A">
            <w:pPr>
              <w:pStyle w:val="TableParagraph"/>
              <w:spacing w:before="6"/>
              <w:ind w:right="43"/>
              <w:jc w:val="right"/>
              <w:rPr>
                <w:sz w:val="16"/>
              </w:rPr>
            </w:pPr>
            <w:r>
              <w:rPr>
                <w:sz w:val="16"/>
              </w:rPr>
              <w:t>30,00%</w:t>
            </w:r>
          </w:p>
        </w:tc>
      </w:tr>
      <w:tr w:rsidR="00492606" w14:paraId="6C0621FD" w14:textId="77777777">
        <w:trPr>
          <w:trHeight w:val="905"/>
        </w:trPr>
        <w:tc>
          <w:tcPr>
            <w:tcW w:w="739" w:type="dxa"/>
            <w:tcBorders>
              <w:top w:val="single" w:sz="12" w:space="0" w:color="000000"/>
              <w:left w:val="nil"/>
              <w:bottom w:val="single" w:sz="12" w:space="0" w:color="000000"/>
              <w:right w:val="single" w:sz="2" w:space="0" w:color="000000"/>
            </w:tcBorders>
            <w:shd w:val="clear" w:color="auto" w:fill="EFEFEF"/>
          </w:tcPr>
          <w:p w14:paraId="7B40817C" w14:textId="77777777" w:rsidR="00492606" w:rsidRDefault="001B2F4A">
            <w:pPr>
              <w:pStyle w:val="TableParagraph"/>
              <w:spacing w:before="5"/>
              <w:ind w:right="6"/>
              <w:jc w:val="right"/>
              <w:rPr>
                <w:b/>
                <w:sz w:val="18"/>
              </w:rPr>
            </w:pPr>
            <w:r>
              <w:rPr>
                <w:b/>
                <w:sz w:val="18"/>
              </w:rPr>
              <w:t>37</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74B46E0D"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shd w:val="clear" w:color="auto" w:fill="EFEFEF"/>
          </w:tcPr>
          <w:p w14:paraId="48EEDA3D" w14:textId="77777777" w:rsidR="00492606" w:rsidRDefault="001B2F4A">
            <w:pPr>
              <w:pStyle w:val="TableParagraph"/>
              <w:spacing w:before="5"/>
              <w:ind w:left="39" w:right="119"/>
              <w:rPr>
                <w:b/>
                <w:sz w:val="18"/>
              </w:rPr>
            </w:pPr>
            <w:r>
              <w:rPr>
                <w:b/>
                <w:sz w:val="18"/>
              </w:rPr>
              <w:t>Naknade građanima i kućanstvima na temelju osiguranja i druge naknade</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0E373732" w14:textId="77777777" w:rsidR="00492606" w:rsidRDefault="001B2F4A">
            <w:pPr>
              <w:pStyle w:val="TableParagraph"/>
              <w:spacing w:before="5"/>
              <w:ind w:right="57"/>
              <w:jc w:val="right"/>
              <w:rPr>
                <w:b/>
                <w:sz w:val="18"/>
              </w:rPr>
            </w:pPr>
            <w:r>
              <w:rPr>
                <w:b/>
                <w:sz w:val="18"/>
              </w:rPr>
              <w:t>531.000,00</w:t>
            </w:r>
          </w:p>
        </w:tc>
        <w:tc>
          <w:tcPr>
            <w:tcW w:w="1839" w:type="dxa"/>
            <w:tcBorders>
              <w:top w:val="single" w:sz="12" w:space="0" w:color="000000"/>
              <w:left w:val="single" w:sz="2" w:space="0" w:color="000000"/>
              <w:bottom w:val="single" w:sz="12" w:space="0" w:color="000000"/>
              <w:right w:val="single" w:sz="2" w:space="0" w:color="000000"/>
            </w:tcBorders>
            <w:shd w:val="clear" w:color="auto" w:fill="EFEFEF"/>
          </w:tcPr>
          <w:p w14:paraId="774D3541" w14:textId="77777777" w:rsidR="00492606" w:rsidRDefault="001B2F4A">
            <w:pPr>
              <w:pStyle w:val="TableParagraph"/>
              <w:spacing w:before="5"/>
              <w:ind w:right="72"/>
              <w:jc w:val="right"/>
              <w:rPr>
                <w:b/>
                <w:sz w:val="18"/>
              </w:rPr>
            </w:pPr>
            <w:r>
              <w:rPr>
                <w:b/>
                <w:sz w:val="18"/>
              </w:rPr>
              <w:t>22.000,00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6800F260" w14:textId="77777777" w:rsidR="00492606" w:rsidRDefault="001B2F4A">
            <w:pPr>
              <w:pStyle w:val="TableParagraph"/>
              <w:spacing w:before="5"/>
              <w:ind w:right="134"/>
              <w:jc w:val="right"/>
              <w:rPr>
                <w:b/>
                <w:sz w:val="18"/>
              </w:rPr>
            </w:pPr>
            <w:r>
              <w:rPr>
                <w:b/>
                <w:sz w:val="18"/>
              </w:rPr>
              <w:t>553.000,00</w:t>
            </w:r>
          </w:p>
        </w:tc>
        <w:tc>
          <w:tcPr>
            <w:tcW w:w="1123" w:type="dxa"/>
            <w:tcBorders>
              <w:top w:val="single" w:sz="12" w:space="0" w:color="000000"/>
              <w:left w:val="single" w:sz="2" w:space="0" w:color="000000"/>
              <w:bottom w:val="single" w:sz="12" w:space="0" w:color="000000"/>
              <w:right w:val="nil"/>
            </w:tcBorders>
            <w:shd w:val="clear" w:color="auto" w:fill="EFEFEF"/>
          </w:tcPr>
          <w:p w14:paraId="075F3F25" w14:textId="77777777" w:rsidR="00492606" w:rsidRDefault="001B2F4A">
            <w:pPr>
              <w:pStyle w:val="TableParagraph"/>
              <w:spacing w:before="5"/>
              <w:ind w:right="41"/>
              <w:jc w:val="right"/>
              <w:rPr>
                <w:sz w:val="18"/>
              </w:rPr>
            </w:pPr>
            <w:r>
              <w:rPr>
                <w:sz w:val="18"/>
              </w:rPr>
              <w:t>104,14%</w:t>
            </w:r>
          </w:p>
        </w:tc>
      </w:tr>
      <w:tr w:rsidR="00492606" w14:paraId="31F1ED7B" w14:textId="77777777">
        <w:trPr>
          <w:trHeight w:val="694"/>
        </w:trPr>
        <w:tc>
          <w:tcPr>
            <w:tcW w:w="739" w:type="dxa"/>
            <w:tcBorders>
              <w:top w:val="single" w:sz="12" w:space="0" w:color="000000"/>
              <w:left w:val="nil"/>
              <w:bottom w:val="single" w:sz="12" w:space="0" w:color="000000"/>
              <w:right w:val="single" w:sz="2" w:space="0" w:color="000000"/>
            </w:tcBorders>
          </w:tcPr>
          <w:p w14:paraId="4252E5EA" w14:textId="77777777" w:rsidR="00492606" w:rsidRDefault="001B2F4A">
            <w:pPr>
              <w:pStyle w:val="TableParagraph"/>
              <w:spacing w:before="7"/>
              <w:ind w:right="6"/>
              <w:jc w:val="right"/>
              <w:rPr>
                <w:sz w:val="18"/>
              </w:rPr>
            </w:pPr>
            <w:r>
              <w:rPr>
                <w:sz w:val="18"/>
              </w:rPr>
              <w:t>372</w:t>
            </w:r>
          </w:p>
        </w:tc>
        <w:tc>
          <w:tcPr>
            <w:tcW w:w="724" w:type="dxa"/>
            <w:tcBorders>
              <w:top w:val="single" w:sz="12" w:space="0" w:color="000000"/>
              <w:left w:val="single" w:sz="2" w:space="0" w:color="000000"/>
              <w:bottom w:val="single" w:sz="12" w:space="0" w:color="000000"/>
              <w:right w:val="single" w:sz="2" w:space="0" w:color="000000"/>
            </w:tcBorders>
          </w:tcPr>
          <w:p w14:paraId="014B175B"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tcPr>
          <w:p w14:paraId="38CBAD44" w14:textId="77777777" w:rsidR="00492606" w:rsidRDefault="001B2F4A">
            <w:pPr>
              <w:pStyle w:val="TableParagraph"/>
              <w:spacing w:before="7" w:line="217" w:lineRule="exact"/>
              <w:ind w:left="39"/>
              <w:rPr>
                <w:sz w:val="18"/>
              </w:rPr>
            </w:pPr>
            <w:r>
              <w:rPr>
                <w:sz w:val="18"/>
              </w:rPr>
              <w:t>Ostale naknade</w:t>
            </w:r>
          </w:p>
          <w:p w14:paraId="78C2CDD0" w14:textId="77777777" w:rsidR="00492606" w:rsidRDefault="001B2F4A">
            <w:pPr>
              <w:pStyle w:val="TableParagraph"/>
              <w:ind w:left="39" w:right="67"/>
              <w:rPr>
                <w:sz w:val="18"/>
              </w:rPr>
            </w:pPr>
            <w:r>
              <w:rPr>
                <w:sz w:val="18"/>
              </w:rPr>
              <w:t>građanima i kućanstvima iz proračuna</w:t>
            </w:r>
          </w:p>
        </w:tc>
        <w:tc>
          <w:tcPr>
            <w:tcW w:w="1842" w:type="dxa"/>
            <w:tcBorders>
              <w:top w:val="single" w:sz="12" w:space="0" w:color="000000"/>
              <w:left w:val="single" w:sz="2" w:space="0" w:color="000000"/>
              <w:bottom w:val="single" w:sz="12" w:space="0" w:color="000000"/>
              <w:right w:val="single" w:sz="2" w:space="0" w:color="000000"/>
            </w:tcBorders>
          </w:tcPr>
          <w:p w14:paraId="645E8E22" w14:textId="77777777" w:rsidR="00492606" w:rsidRDefault="001B2F4A">
            <w:pPr>
              <w:pStyle w:val="TableParagraph"/>
              <w:spacing w:before="7"/>
              <w:ind w:right="56"/>
              <w:jc w:val="right"/>
              <w:rPr>
                <w:sz w:val="18"/>
              </w:rPr>
            </w:pPr>
            <w:r>
              <w:rPr>
                <w:sz w:val="18"/>
              </w:rPr>
              <w:t>531.000,00</w:t>
            </w:r>
          </w:p>
        </w:tc>
        <w:tc>
          <w:tcPr>
            <w:tcW w:w="1839" w:type="dxa"/>
            <w:tcBorders>
              <w:top w:val="single" w:sz="12" w:space="0" w:color="000000"/>
              <w:left w:val="single" w:sz="2" w:space="0" w:color="000000"/>
              <w:bottom w:val="single" w:sz="12" w:space="0" w:color="000000"/>
              <w:right w:val="single" w:sz="2" w:space="0" w:color="000000"/>
            </w:tcBorders>
          </w:tcPr>
          <w:p w14:paraId="1A7FAC02" w14:textId="77777777" w:rsidR="00492606" w:rsidRDefault="001B2F4A">
            <w:pPr>
              <w:pStyle w:val="TableParagraph"/>
              <w:spacing w:before="7"/>
              <w:ind w:right="71"/>
              <w:jc w:val="right"/>
              <w:rPr>
                <w:sz w:val="18"/>
              </w:rPr>
            </w:pPr>
            <w:r>
              <w:rPr>
                <w:sz w:val="18"/>
              </w:rPr>
              <w:t>22.000,00</w:t>
            </w:r>
          </w:p>
        </w:tc>
        <w:tc>
          <w:tcPr>
            <w:tcW w:w="1842" w:type="dxa"/>
            <w:tcBorders>
              <w:top w:val="single" w:sz="12" w:space="0" w:color="000000"/>
              <w:left w:val="single" w:sz="2" w:space="0" w:color="000000"/>
              <w:bottom w:val="single" w:sz="12" w:space="0" w:color="000000"/>
              <w:right w:val="single" w:sz="2" w:space="0" w:color="000000"/>
            </w:tcBorders>
          </w:tcPr>
          <w:p w14:paraId="2EF693A8" w14:textId="77777777" w:rsidR="00492606" w:rsidRDefault="001B2F4A">
            <w:pPr>
              <w:pStyle w:val="TableParagraph"/>
              <w:spacing w:before="7"/>
              <w:ind w:right="133"/>
              <w:jc w:val="right"/>
              <w:rPr>
                <w:sz w:val="18"/>
              </w:rPr>
            </w:pPr>
            <w:r>
              <w:rPr>
                <w:sz w:val="18"/>
              </w:rPr>
              <w:t>553.000,00</w:t>
            </w:r>
          </w:p>
        </w:tc>
        <w:tc>
          <w:tcPr>
            <w:tcW w:w="1123" w:type="dxa"/>
            <w:tcBorders>
              <w:top w:val="single" w:sz="12" w:space="0" w:color="000000"/>
              <w:left w:val="single" w:sz="2" w:space="0" w:color="000000"/>
              <w:bottom w:val="single" w:sz="12" w:space="0" w:color="000000"/>
              <w:right w:val="nil"/>
            </w:tcBorders>
          </w:tcPr>
          <w:p w14:paraId="448B6015" w14:textId="77777777" w:rsidR="00492606" w:rsidRDefault="001B2F4A">
            <w:pPr>
              <w:pStyle w:val="TableParagraph"/>
              <w:spacing w:before="6"/>
              <w:ind w:right="44"/>
              <w:jc w:val="right"/>
              <w:rPr>
                <w:sz w:val="16"/>
              </w:rPr>
            </w:pPr>
            <w:r>
              <w:rPr>
                <w:sz w:val="16"/>
              </w:rPr>
              <w:t>104,14%</w:t>
            </w:r>
          </w:p>
        </w:tc>
      </w:tr>
      <w:tr w:rsidR="00492606" w14:paraId="652B5540" w14:textId="77777777">
        <w:trPr>
          <w:trHeight w:val="257"/>
        </w:trPr>
        <w:tc>
          <w:tcPr>
            <w:tcW w:w="739" w:type="dxa"/>
            <w:tcBorders>
              <w:top w:val="single" w:sz="12" w:space="0" w:color="000000"/>
              <w:left w:val="nil"/>
              <w:bottom w:val="single" w:sz="12" w:space="0" w:color="000000"/>
              <w:right w:val="single" w:sz="2" w:space="0" w:color="000000"/>
            </w:tcBorders>
            <w:shd w:val="clear" w:color="auto" w:fill="EFEFEF"/>
          </w:tcPr>
          <w:p w14:paraId="29305815" w14:textId="77777777" w:rsidR="00492606" w:rsidRDefault="001B2F4A">
            <w:pPr>
              <w:pStyle w:val="TableParagraph"/>
              <w:spacing w:before="4"/>
              <w:ind w:right="6"/>
              <w:jc w:val="right"/>
              <w:rPr>
                <w:b/>
                <w:sz w:val="18"/>
              </w:rPr>
            </w:pPr>
            <w:r>
              <w:rPr>
                <w:b/>
                <w:sz w:val="18"/>
              </w:rPr>
              <w:t>38</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3EAFF3A6"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single" w:sz="12" w:space="0" w:color="000000"/>
              <w:right w:val="single" w:sz="2" w:space="0" w:color="000000"/>
            </w:tcBorders>
            <w:shd w:val="clear" w:color="auto" w:fill="EFEFEF"/>
          </w:tcPr>
          <w:p w14:paraId="7F22EEDC" w14:textId="77777777" w:rsidR="00492606" w:rsidRDefault="001B2F4A">
            <w:pPr>
              <w:pStyle w:val="TableParagraph"/>
              <w:spacing w:before="4"/>
              <w:ind w:left="39"/>
              <w:rPr>
                <w:b/>
                <w:sz w:val="18"/>
              </w:rPr>
            </w:pPr>
            <w:r>
              <w:rPr>
                <w:b/>
                <w:sz w:val="18"/>
              </w:rPr>
              <w:t>Ostali rashodi</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7A3259AA" w14:textId="77777777" w:rsidR="00492606" w:rsidRDefault="001B2F4A">
            <w:pPr>
              <w:pStyle w:val="TableParagraph"/>
              <w:spacing w:before="4"/>
              <w:ind w:right="56"/>
              <w:jc w:val="right"/>
              <w:rPr>
                <w:b/>
                <w:sz w:val="18"/>
              </w:rPr>
            </w:pPr>
            <w:r>
              <w:rPr>
                <w:b/>
                <w:sz w:val="18"/>
              </w:rPr>
              <w:t>811.500,00</w:t>
            </w:r>
          </w:p>
        </w:tc>
        <w:tc>
          <w:tcPr>
            <w:tcW w:w="1839" w:type="dxa"/>
            <w:tcBorders>
              <w:top w:val="single" w:sz="12" w:space="0" w:color="000000"/>
              <w:left w:val="single" w:sz="2" w:space="0" w:color="000000"/>
              <w:bottom w:val="single" w:sz="12" w:space="0" w:color="000000"/>
              <w:right w:val="single" w:sz="2" w:space="0" w:color="000000"/>
            </w:tcBorders>
            <w:shd w:val="clear" w:color="auto" w:fill="EFEFEF"/>
          </w:tcPr>
          <w:p w14:paraId="78A6D6C0" w14:textId="77777777" w:rsidR="00492606" w:rsidRDefault="001B2F4A">
            <w:pPr>
              <w:pStyle w:val="TableParagraph"/>
              <w:spacing w:before="4"/>
              <w:ind w:right="71"/>
              <w:jc w:val="right"/>
              <w:rPr>
                <w:b/>
                <w:sz w:val="18"/>
              </w:rPr>
            </w:pPr>
            <w:r>
              <w:rPr>
                <w:b/>
                <w:sz w:val="18"/>
              </w:rPr>
              <w:t>-113.500,00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338977AA" w14:textId="77777777" w:rsidR="00492606" w:rsidRDefault="001B2F4A">
            <w:pPr>
              <w:pStyle w:val="TableParagraph"/>
              <w:spacing w:before="4"/>
              <w:ind w:right="133"/>
              <w:jc w:val="right"/>
              <w:rPr>
                <w:b/>
                <w:sz w:val="18"/>
              </w:rPr>
            </w:pPr>
            <w:r>
              <w:rPr>
                <w:b/>
                <w:sz w:val="18"/>
              </w:rPr>
              <w:t>698.000,00</w:t>
            </w:r>
          </w:p>
        </w:tc>
        <w:tc>
          <w:tcPr>
            <w:tcW w:w="1123" w:type="dxa"/>
            <w:tcBorders>
              <w:top w:val="single" w:sz="12" w:space="0" w:color="000000"/>
              <w:left w:val="single" w:sz="2" w:space="0" w:color="000000"/>
              <w:bottom w:val="single" w:sz="12" w:space="0" w:color="000000"/>
              <w:right w:val="nil"/>
            </w:tcBorders>
            <w:shd w:val="clear" w:color="auto" w:fill="EFEFEF"/>
          </w:tcPr>
          <w:p w14:paraId="3BC08E99" w14:textId="77777777" w:rsidR="00492606" w:rsidRDefault="001B2F4A">
            <w:pPr>
              <w:pStyle w:val="TableParagraph"/>
              <w:spacing w:before="4"/>
              <w:ind w:right="39"/>
              <w:jc w:val="right"/>
              <w:rPr>
                <w:sz w:val="18"/>
              </w:rPr>
            </w:pPr>
            <w:r>
              <w:rPr>
                <w:sz w:val="18"/>
              </w:rPr>
              <w:t>86,01%</w:t>
            </w:r>
          </w:p>
        </w:tc>
      </w:tr>
      <w:tr w:rsidR="00492606" w14:paraId="5421CD75" w14:textId="77777777">
        <w:trPr>
          <w:trHeight w:val="275"/>
        </w:trPr>
        <w:tc>
          <w:tcPr>
            <w:tcW w:w="739" w:type="dxa"/>
            <w:tcBorders>
              <w:top w:val="single" w:sz="12" w:space="0" w:color="000000"/>
              <w:left w:val="nil"/>
              <w:bottom w:val="nil"/>
              <w:right w:val="single" w:sz="2" w:space="0" w:color="000000"/>
            </w:tcBorders>
          </w:tcPr>
          <w:p w14:paraId="4A727801" w14:textId="77777777" w:rsidR="00492606" w:rsidRDefault="001B2F4A">
            <w:pPr>
              <w:pStyle w:val="TableParagraph"/>
              <w:spacing w:before="5"/>
              <w:ind w:right="6"/>
              <w:jc w:val="right"/>
              <w:rPr>
                <w:sz w:val="18"/>
              </w:rPr>
            </w:pPr>
            <w:r>
              <w:rPr>
                <w:sz w:val="18"/>
              </w:rPr>
              <w:t>381</w:t>
            </w:r>
          </w:p>
        </w:tc>
        <w:tc>
          <w:tcPr>
            <w:tcW w:w="724" w:type="dxa"/>
            <w:tcBorders>
              <w:top w:val="single" w:sz="12" w:space="0" w:color="000000"/>
              <w:left w:val="single" w:sz="2" w:space="0" w:color="000000"/>
              <w:bottom w:val="nil"/>
              <w:right w:val="single" w:sz="2" w:space="0" w:color="000000"/>
            </w:tcBorders>
          </w:tcPr>
          <w:p w14:paraId="24728C97" w14:textId="77777777" w:rsidR="00492606" w:rsidRDefault="00492606">
            <w:pPr>
              <w:pStyle w:val="TableParagraph"/>
              <w:rPr>
                <w:rFonts w:ascii="Times New Roman"/>
                <w:sz w:val="18"/>
              </w:rPr>
            </w:pPr>
          </w:p>
        </w:tc>
        <w:tc>
          <w:tcPr>
            <w:tcW w:w="2110" w:type="dxa"/>
            <w:tcBorders>
              <w:top w:val="single" w:sz="12" w:space="0" w:color="000000"/>
              <w:left w:val="single" w:sz="2" w:space="0" w:color="000000"/>
              <w:bottom w:val="nil"/>
              <w:right w:val="single" w:sz="2" w:space="0" w:color="000000"/>
            </w:tcBorders>
          </w:tcPr>
          <w:p w14:paraId="5988489B" w14:textId="77777777" w:rsidR="00492606" w:rsidRDefault="001B2F4A">
            <w:pPr>
              <w:pStyle w:val="TableParagraph"/>
              <w:spacing w:before="5"/>
              <w:ind w:left="39"/>
              <w:rPr>
                <w:sz w:val="18"/>
              </w:rPr>
            </w:pPr>
            <w:r>
              <w:rPr>
                <w:sz w:val="18"/>
              </w:rPr>
              <w:t>Tekuće donacije</w:t>
            </w:r>
          </w:p>
        </w:tc>
        <w:tc>
          <w:tcPr>
            <w:tcW w:w="1842" w:type="dxa"/>
            <w:tcBorders>
              <w:top w:val="single" w:sz="12" w:space="0" w:color="000000"/>
              <w:left w:val="single" w:sz="2" w:space="0" w:color="000000"/>
              <w:bottom w:val="nil"/>
              <w:right w:val="single" w:sz="2" w:space="0" w:color="000000"/>
            </w:tcBorders>
          </w:tcPr>
          <w:p w14:paraId="5C5654A6" w14:textId="77777777" w:rsidR="00492606" w:rsidRDefault="001B2F4A">
            <w:pPr>
              <w:pStyle w:val="TableParagraph"/>
              <w:spacing w:before="5"/>
              <w:ind w:right="56"/>
              <w:jc w:val="right"/>
              <w:rPr>
                <w:sz w:val="18"/>
              </w:rPr>
            </w:pPr>
            <w:r>
              <w:rPr>
                <w:sz w:val="18"/>
              </w:rPr>
              <w:t>596.500,00</w:t>
            </w:r>
          </w:p>
        </w:tc>
        <w:tc>
          <w:tcPr>
            <w:tcW w:w="1839" w:type="dxa"/>
            <w:tcBorders>
              <w:top w:val="single" w:sz="12" w:space="0" w:color="000000"/>
              <w:left w:val="single" w:sz="2" w:space="0" w:color="000000"/>
              <w:bottom w:val="nil"/>
              <w:right w:val="single" w:sz="2" w:space="0" w:color="000000"/>
            </w:tcBorders>
          </w:tcPr>
          <w:p w14:paraId="76FA452F" w14:textId="77777777" w:rsidR="00492606" w:rsidRDefault="001B2F4A">
            <w:pPr>
              <w:pStyle w:val="TableParagraph"/>
              <w:spacing w:before="5"/>
              <w:ind w:right="71"/>
              <w:jc w:val="right"/>
              <w:rPr>
                <w:sz w:val="18"/>
              </w:rPr>
            </w:pPr>
            <w:r>
              <w:rPr>
                <w:sz w:val="18"/>
              </w:rPr>
              <w:t>-73.300,00</w:t>
            </w:r>
          </w:p>
        </w:tc>
        <w:tc>
          <w:tcPr>
            <w:tcW w:w="1842" w:type="dxa"/>
            <w:tcBorders>
              <w:top w:val="single" w:sz="12" w:space="0" w:color="000000"/>
              <w:left w:val="single" w:sz="2" w:space="0" w:color="000000"/>
              <w:bottom w:val="nil"/>
              <w:right w:val="single" w:sz="2" w:space="0" w:color="000000"/>
            </w:tcBorders>
          </w:tcPr>
          <w:p w14:paraId="7A3D16F4" w14:textId="77777777" w:rsidR="00492606" w:rsidRDefault="001B2F4A">
            <w:pPr>
              <w:pStyle w:val="TableParagraph"/>
              <w:spacing w:before="5"/>
              <w:ind w:right="133"/>
              <w:jc w:val="right"/>
              <w:rPr>
                <w:sz w:val="18"/>
              </w:rPr>
            </w:pPr>
            <w:r>
              <w:rPr>
                <w:sz w:val="18"/>
              </w:rPr>
              <w:t>523.200,00</w:t>
            </w:r>
          </w:p>
        </w:tc>
        <w:tc>
          <w:tcPr>
            <w:tcW w:w="1123" w:type="dxa"/>
            <w:tcBorders>
              <w:top w:val="single" w:sz="12" w:space="0" w:color="000000"/>
              <w:left w:val="single" w:sz="2" w:space="0" w:color="000000"/>
              <w:bottom w:val="nil"/>
              <w:right w:val="nil"/>
            </w:tcBorders>
          </w:tcPr>
          <w:p w14:paraId="14A68AA6" w14:textId="77777777" w:rsidR="00492606" w:rsidRDefault="001B2F4A">
            <w:pPr>
              <w:pStyle w:val="TableParagraph"/>
              <w:spacing w:before="5"/>
              <w:ind w:right="43"/>
              <w:jc w:val="right"/>
              <w:rPr>
                <w:sz w:val="16"/>
              </w:rPr>
            </w:pPr>
            <w:r>
              <w:rPr>
                <w:sz w:val="16"/>
              </w:rPr>
              <w:t>87,71%</w:t>
            </w:r>
          </w:p>
        </w:tc>
      </w:tr>
    </w:tbl>
    <w:p w14:paraId="2FD3E276" w14:textId="77777777" w:rsidR="00492606" w:rsidRDefault="00492606">
      <w:pPr>
        <w:jc w:val="right"/>
        <w:rPr>
          <w:sz w:val="16"/>
        </w:rPr>
        <w:sectPr w:rsidR="00492606">
          <w:footerReference w:type="default" r:id="rId12"/>
          <w:pgSz w:w="11910" w:h="16840"/>
          <w:pgMar w:top="540" w:right="420" w:bottom="1160" w:left="220" w:header="0" w:footer="966" w:gutter="0"/>
          <w:pgNumType w:start="1"/>
          <w:cols w:space="720"/>
        </w:sectPr>
      </w:pPr>
    </w:p>
    <w:tbl>
      <w:tblPr>
        <w:tblStyle w:val="TableNormal"/>
        <w:tblW w:w="0" w:type="auto"/>
        <w:tblInd w:w="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703"/>
        <w:gridCol w:w="2130"/>
        <w:gridCol w:w="1842"/>
        <w:gridCol w:w="1839"/>
        <w:gridCol w:w="1842"/>
        <w:gridCol w:w="1123"/>
      </w:tblGrid>
      <w:tr w:rsidR="00492606" w14:paraId="6B870794" w14:textId="77777777">
        <w:trPr>
          <w:trHeight w:val="1156"/>
        </w:trPr>
        <w:tc>
          <w:tcPr>
            <w:tcW w:w="10218" w:type="dxa"/>
            <w:gridSpan w:val="7"/>
            <w:tcBorders>
              <w:left w:val="nil"/>
              <w:bottom w:val="single" w:sz="12" w:space="0" w:color="000000"/>
              <w:right w:val="nil"/>
            </w:tcBorders>
            <w:shd w:val="clear" w:color="auto" w:fill="C0C0C0"/>
          </w:tcPr>
          <w:p w14:paraId="6EA3A45A" w14:textId="77777777" w:rsidR="00492606" w:rsidRDefault="001B2F4A">
            <w:pPr>
              <w:pStyle w:val="TableParagraph"/>
              <w:spacing w:before="71" w:line="247" w:lineRule="auto"/>
              <w:ind w:left="4175" w:hanging="4061"/>
              <w:rPr>
                <w:rFonts w:ascii="Times New Roman" w:hAnsi="Times New Roman"/>
                <w:b/>
                <w:sz w:val="28"/>
              </w:rPr>
            </w:pPr>
            <w:r>
              <w:rPr>
                <w:rFonts w:ascii="Times New Roman" w:hAnsi="Times New Roman"/>
                <w:b/>
                <w:sz w:val="28"/>
              </w:rPr>
              <w:lastRenderedPageBreak/>
              <w:t>DRUGE IZMJENE I DOPUNE PRORAČUNA OPĆINE VELIKA PISANICA ZA 2020. GODINU</w:t>
            </w:r>
          </w:p>
          <w:p w14:paraId="16E50895" w14:textId="77777777" w:rsidR="00492606" w:rsidRDefault="001B2F4A">
            <w:pPr>
              <w:pStyle w:val="TableParagraph"/>
              <w:spacing w:before="62"/>
              <w:ind w:left="2860"/>
              <w:rPr>
                <w:rFonts w:ascii="Times New Roman" w:hAnsi="Times New Roman"/>
              </w:rPr>
            </w:pPr>
            <w:r>
              <w:rPr>
                <w:rFonts w:ascii="Times New Roman" w:hAnsi="Times New Roman"/>
              </w:rPr>
              <w:t>A. RAČUN PRIHODA I RASHODA (RASHODI)</w:t>
            </w:r>
          </w:p>
        </w:tc>
      </w:tr>
      <w:tr w:rsidR="00492606" w14:paraId="54D75753" w14:textId="77777777">
        <w:trPr>
          <w:trHeight w:val="513"/>
        </w:trPr>
        <w:tc>
          <w:tcPr>
            <w:tcW w:w="1442" w:type="dxa"/>
            <w:gridSpan w:val="2"/>
            <w:tcBorders>
              <w:top w:val="single" w:sz="12" w:space="0" w:color="000000"/>
              <w:left w:val="nil"/>
              <w:bottom w:val="single" w:sz="12" w:space="0" w:color="000000"/>
              <w:right w:val="single" w:sz="2" w:space="0" w:color="000000"/>
            </w:tcBorders>
            <w:shd w:val="clear" w:color="auto" w:fill="C0C0C0"/>
          </w:tcPr>
          <w:p w14:paraId="363AB599" w14:textId="77777777" w:rsidR="00492606" w:rsidRDefault="001B2F4A">
            <w:pPr>
              <w:pStyle w:val="TableParagraph"/>
              <w:spacing w:before="7"/>
              <w:ind w:left="47"/>
              <w:rPr>
                <w:sz w:val="20"/>
              </w:rPr>
            </w:pPr>
            <w:r>
              <w:rPr>
                <w:sz w:val="20"/>
              </w:rPr>
              <w:t>Račun/ Pozicija</w:t>
            </w:r>
          </w:p>
        </w:tc>
        <w:tc>
          <w:tcPr>
            <w:tcW w:w="2130" w:type="dxa"/>
            <w:tcBorders>
              <w:top w:val="single" w:sz="12" w:space="0" w:color="000000"/>
              <w:left w:val="single" w:sz="2" w:space="0" w:color="000000"/>
              <w:bottom w:val="single" w:sz="12" w:space="0" w:color="000000"/>
              <w:right w:val="single" w:sz="2" w:space="0" w:color="000000"/>
            </w:tcBorders>
            <w:shd w:val="clear" w:color="auto" w:fill="C0C0C0"/>
          </w:tcPr>
          <w:p w14:paraId="055579BD" w14:textId="77777777" w:rsidR="00492606" w:rsidRDefault="001B2F4A">
            <w:pPr>
              <w:pStyle w:val="TableParagraph"/>
              <w:spacing w:before="7"/>
              <w:ind w:left="856" w:right="840"/>
              <w:jc w:val="center"/>
              <w:rPr>
                <w:sz w:val="20"/>
              </w:rPr>
            </w:pPr>
            <w:r>
              <w:rPr>
                <w:sz w:val="20"/>
              </w:rPr>
              <w:t>Opis</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3B2C0241" w14:textId="77777777" w:rsidR="00492606" w:rsidRDefault="001B2F4A">
            <w:pPr>
              <w:pStyle w:val="TableParagraph"/>
              <w:spacing w:before="9"/>
              <w:ind w:left="175"/>
              <w:rPr>
                <w:sz w:val="20"/>
              </w:rPr>
            </w:pPr>
            <w:r>
              <w:rPr>
                <w:sz w:val="20"/>
              </w:rPr>
              <w:t>1. Rebalans 2020</w:t>
            </w:r>
          </w:p>
        </w:tc>
        <w:tc>
          <w:tcPr>
            <w:tcW w:w="1839" w:type="dxa"/>
            <w:tcBorders>
              <w:top w:val="single" w:sz="12" w:space="0" w:color="000000"/>
              <w:left w:val="single" w:sz="2" w:space="0" w:color="000000"/>
              <w:bottom w:val="single" w:sz="12" w:space="0" w:color="000000"/>
              <w:right w:val="single" w:sz="2" w:space="0" w:color="000000"/>
            </w:tcBorders>
            <w:shd w:val="clear" w:color="auto" w:fill="C0C0C0"/>
          </w:tcPr>
          <w:p w14:paraId="225F531A" w14:textId="77777777" w:rsidR="00492606" w:rsidRDefault="001B2F4A">
            <w:pPr>
              <w:pStyle w:val="TableParagraph"/>
              <w:spacing w:before="9"/>
              <w:ind w:left="466" w:right="408" w:hanging="31"/>
              <w:rPr>
                <w:sz w:val="20"/>
              </w:rPr>
            </w:pPr>
            <w:r>
              <w:rPr>
                <w:sz w:val="20"/>
              </w:rPr>
              <w:t>Povećanje/ smanjenje</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3E03DDF8" w14:textId="77777777" w:rsidR="00492606" w:rsidRDefault="001B2F4A">
            <w:pPr>
              <w:pStyle w:val="TableParagraph"/>
              <w:spacing w:before="9"/>
              <w:ind w:right="141"/>
              <w:jc w:val="right"/>
              <w:rPr>
                <w:sz w:val="20"/>
              </w:rPr>
            </w:pPr>
            <w:r>
              <w:rPr>
                <w:sz w:val="20"/>
              </w:rPr>
              <w:t>2. Rebalans 2020</w:t>
            </w:r>
          </w:p>
        </w:tc>
        <w:tc>
          <w:tcPr>
            <w:tcW w:w="1123" w:type="dxa"/>
            <w:tcBorders>
              <w:top w:val="single" w:sz="12" w:space="0" w:color="000000"/>
              <w:left w:val="single" w:sz="2" w:space="0" w:color="000000"/>
              <w:bottom w:val="single" w:sz="12" w:space="0" w:color="000000"/>
              <w:right w:val="nil"/>
            </w:tcBorders>
            <w:shd w:val="clear" w:color="auto" w:fill="C0C0C0"/>
          </w:tcPr>
          <w:p w14:paraId="35673E8C" w14:textId="77777777" w:rsidR="00492606" w:rsidRDefault="001B2F4A">
            <w:pPr>
              <w:pStyle w:val="TableParagraph"/>
              <w:spacing w:before="9"/>
              <w:ind w:left="439" w:right="218" w:hanging="148"/>
              <w:rPr>
                <w:sz w:val="20"/>
              </w:rPr>
            </w:pPr>
            <w:r>
              <w:rPr>
                <w:sz w:val="20"/>
              </w:rPr>
              <w:t>Indeks 5/3</w:t>
            </w:r>
          </w:p>
        </w:tc>
      </w:tr>
      <w:tr w:rsidR="00492606" w14:paraId="6AE87218" w14:textId="77777777">
        <w:trPr>
          <w:trHeight w:val="256"/>
        </w:trPr>
        <w:tc>
          <w:tcPr>
            <w:tcW w:w="739" w:type="dxa"/>
            <w:tcBorders>
              <w:top w:val="single" w:sz="12" w:space="0" w:color="000000"/>
              <w:left w:val="nil"/>
              <w:bottom w:val="single" w:sz="12" w:space="0" w:color="000000"/>
              <w:right w:val="single" w:sz="2" w:space="0" w:color="000000"/>
            </w:tcBorders>
          </w:tcPr>
          <w:p w14:paraId="643DFC84" w14:textId="77777777" w:rsidR="00492606" w:rsidRDefault="001B2F4A">
            <w:pPr>
              <w:pStyle w:val="TableParagraph"/>
              <w:spacing w:before="4"/>
              <w:ind w:right="6"/>
              <w:jc w:val="right"/>
              <w:rPr>
                <w:sz w:val="18"/>
              </w:rPr>
            </w:pPr>
            <w:r>
              <w:rPr>
                <w:sz w:val="18"/>
              </w:rPr>
              <w:t>382</w:t>
            </w:r>
          </w:p>
        </w:tc>
        <w:tc>
          <w:tcPr>
            <w:tcW w:w="703" w:type="dxa"/>
            <w:tcBorders>
              <w:top w:val="single" w:sz="12" w:space="0" w:color="000000"/>
              <w:left w:val="single" w:sz="2" w:space="0" w:color="000000"/>
              <w:bottom w:val="single" w:sz="12" w:space="0" w:color="000000"/>
              <w:right w:val="single" w:sz="2" w:space="0" w:color="000000"/>
            </w:tcBorders>
          </w:tcPr>
          <w:p w14:paraId="390D4D56" w14:textId="77777777" w:rsidR="00492606" w:rsidRDefault="00492606">
            <w:pPr>
              <w:pStyle w:val="TableParagraph"/>
              <w:rPr>
                <w:rFonts w:ascii="Times New Roman"/>
                <w:sz w:val="18"/>
              </w:rPr>
            </w:pPr>
          </w:p>
        </w:tc>
        <w:tc>
          <w:tcPr>
            <w:tcW w:w="2130" w:type="dxa"/>
            <w:tcBorders>
              <w:top w:val="single" w:sz="12" w:space="0" w:color="000000"/>
              <w:left w:val="single" w:sz="2" w:space="0" w:color="000000"/>
              <w:bottom w:val="single" w:sz="12" w:space="0" w:color="000000"/>
              <w:right w:val="single" w:sz="2" w:space="0" w:color="000000"/>
            </w:tcBorders>
          </w:tcPr>
          <w:p w14:paraId="4E5CBFF9" w14:textId="77777777" w:rsidR="00492606" w:rsidRDefault="001B2F4A">
            <w:pPr>
              <w:pStyle w:val="TableParagraph"/>
              <w:spacing w:before="4"/>
              <w:ind w:left="60"/>
              <w:rPr>
                <w:sz w:val="18"/>
              </w:rPr>
            </w:pPr>
            <w:r>
              <w:rPr>
                <w:sz w:val="18"/>
              </w:rPr>
              <w:t>Kapitalne donacije</w:t>
            </w:r>
          </w:p>
        </w:tc>
        <w:tc>
          <w:tcPr>
            <w:tcW w:w="1842" w:type="dxa"/>
            <w:tcBorders>
              <w:top w:val="single" w:sz="12" w:space="0" w:color="000000"/>
              <w:left w:val="single" w:sz="2" w:space="0" w:color="000000"/>
              <w:bottom w:val="single" w:sz="12" w:space="0" w:color="000000"/>
              <w:right w:val="single" w:sz="2" w:space="0" w:color="000000"/>
            </w:tcBorders>
          </w:tcPr>
          <w:p w14:paraId="573D843B" w14:textId="77777777" w:rsidR="00492606" w:rsidRDefault="001B2F4A">
            <w:pPr>
              <w:pStyle w:val="TableParagraph"/>
              <w:spacing w:before="4"/>
              <w:ind w:right="55"/>
              <w:jc w:val="right"/>
              <w:rPr>
                <w:sz w:val="18"/>
              </w:rPr>
            </w:pPr>
            <w:r>
              <w:rPr>
                <w:sz w:val="18"/>
              </w:rPr>
              <w:t>110.000,00</w:t>
            </w:r>
          </w:p>
        </w:tc>
        <w:tc>
          <w:tcPr>
            <w:tcW w:w="1839" w:type="dxa"/>
            <w:tcBorders>
              <w:top w:val="single" w:sz="12" w:space="0" w:color="000000"/>
              <w:left w:val="single" w:sz="2" w:space="0" w:color="000000"/>
              <w:bottom w:val="single" w:sz="12" w:space="0" w:color="000000"/>
              <w:right w:val="single" w:sz="2" w:space="0" w:color="000000"/>
            </w:tcBorders>
          </w:tcPr>
          <w:p w14:paraId="6E069DED" w14:textId="77777777" w:rsidR="00492606" w:rsidRDefault="001B2F4A">
            <w:pPr>
              <w:pStyle w:val="TableParagraph"/>
              <w:spacing w:before="4"/>
              <w:ind w:right="71"/>
              <w:jc w:val="right"/>
              <w:rPr>
                <w:sz w:val="18"/>
              </w:rPr>
            </w:pPr>
            <w:r>
              <w:rPr>
                <w:sz w:val="18"/>
              </w:rPr>
              <w:t>-50.000,00</w:t>
            </w:r>
          </w:p>
        </w:tc>
        <w:tc>
          <w:tcPr>
            <w:tcW w:w="1842" w:type="dxa"/>
            <w:tcBorders>
              <w:top w:val="single" w:sz="12" w:space="0" w:color="000000"/>
              <w:left w:val="single" w:sz="2" w:space="0" w:color="000000"/>
              <w:bottom w:val="single" w:sz="12" w:space="0" w:color="000000"/>
              <w:right w:val="single" w:sz="2" w:space="0" w:color="000000"/>
            </w:tcBorders>
          </w:tcPr>
          <w:p w14:paraId="0EE58CC7" w14:textId="77777777" w:rsidR="00492606" w:rsidRDefault="001B2F4A">
            <w:pPr>
              <w:pStyle w:val="TableParagraph"/>
              <w:spacing w:before="4"/>
              <w:ind w:right="133"/>
              <w:jc w:val="right"/>
              <w:rPr>
                <w:sz w:val="18"/>
              </w:rPr>
            </w:pPr>
            <w:r>
              <w:rPr>
                <w:sz w:val="18"/>
              </w:rPr>
              <w:t>60.000,00</w:t>
            </w:r>
          </w:p>
        </w:tc>
        <w:tc>
          <w:tcPr>
            <w:tcW w:w="1123" w:type="dxa"/>
            <w:tcBorders>
              <w:top w:val="single" w:sz="12" w:space="0" w:color="000000"/>
              <w:left w:val="single" w:sz="2" w:space="0" w:color="000000"/>
              <w:bottom w:val="single" w:sz="12" w:space="0" w:color="000000"/>
              <w:right w:val="nil"/>
            </w:tcBorders>
          </w:tcPr>
          <w:p w14:paraId="1756758D" w14:textId="77777777" w:rsidR="00492606" w:rsidRDefault="001B2F4A">
            <w:pPr>
              <w:pStyle w:val="TableParagraph"/>
              <w:spacing w:before="4"/>
              <w:ind w:right="42"/>
              <w:jc w:val="right"/>
              <w:rPr>
                <w:sz w:val="16"/>
              </w:rPr>
            </w:pPr>
            <w:r>
              <w:rPr>
                <w:sz w:val="16"/>
              </w:rPr>
              <w:t>54,55%</w:t>
            </w:r>
          </w:p>
        </w:tc>
      </w:tr>
      <w:tr w:rsidR="00492606" w14:paraId="0656C1CF" w14:textId="77777777">
        <w:trPr>
          <w:trHeight w:val="269"/>
        </w:trPr>
        <w:tc>
          <w:tcPr>
            <w:tcW w:w="739" w:type="dxa"/>
            <w:tcBorders>
              <w:top w:val="single" w:sz="12" w:space="0" w:color="000000"/>
              <w:left w:val="nil"/>
              <w:right w:val="single" w:sz="2" w:space="0" w:color="000000"/>
            </w:tcBorders>
          </w:tcPr>
          <w:p w14:paraId="726DF4AF" w14:textId="77777777" w:rsidR="00492606" w:rsidRDefault="001B2F4A">
            <w:pPr>
              <w:pStyle w:val="TableParagraph"/>
              <w:spacing w:before="4"/>
              <w:ind w:right="6"/>
              <w:jc w:val="right"/>
              <w:rPr>
                <w:sz w:val="18"/>
              </w:rPr>
            </w:pPr>
            <w:r>
              <w:rPr>
                <w:sz w:val="18"/>
              </w:rPr>
              <w:t>386</w:t>
            </w:r>
          </w:p>
        </w:tc>
        <w:tc>
          <w:tcPr>
            <w:tcW w:w="703" w:type="dxa"/>
            <w:tcBorders>
              <w:top w:val="single" w:sz="12" w:space="0" w:color="000000"/>
              <w:left w:val="single" w:sz="2" w:space="0" w:color="000000"/>
              <w:right w:val="single" w:sz="2" w:space="0" w:color="000000"/>
            </w:tcBorders>
          </w:tcPr>
          <w:p w14:paraId="7F50C20D" w14:textId="77777777" w:rsidR="00492606" w:rsidRDefault="00492606">
            <w:pPr>
              <w:pStyle w:val="TableParagraph"/>
              <w:rPr>
                <w:rFonts w:ascii="Times New Roman"/>
                <w:sz w:val="18"/>
              </w:rPr>
            </w:pPr>
          </w:p>
        </w:tc>
        <w:tc>
          <w:tcPr>
            <w:tcW w:w="2130" w:type="dxa"/>
            <w:tcBorders>
              <w:top w:val="single" w:sz="12" w:space="0" w:color="000000"/>
              <w:left w:val="single" w:sz="2" w:space="0" w:color="000000"/>
              <w:right w:val="single" w:sz="2" w:space="0" w:color="000000"/>
            </w:tcBorders>
          </w:tcPr>
          <w:p w14:paraId="58315CE4" w14:textId="77777777" w:rsidR="00492606" w:rsidRDefault="001B2F4A">
            <w:pPr>
              <w:pStyle w:val="TableParagraph"/>
              <w:spacing w:before="4"/>
              <w:ind w:left="60"/>
              <w:rPr>
                <w:sz w:val="18"/>
              </w:rPr>
            </w:pPr>
            <w:r>
              <w:rPr>
                <w:sz w:val="18"/>
              </w:rPr>
              <w:t>Kapitalne pomoći</w:t>
            </w:r>
          </w:p>
        </w:tc>
        <w:tc>
          <w:tcPr>
            <w:tcW w:w="1842" w:type="dxa"/>
            <w:tcBorders>
              <w:top w:val="single" w:sz="12" w:space="0" w:color="000000"/>
              <w:left w:val="single" w:sz="2" w:space="0" w:color="000000"/>
              <w:right w:val="single" w:sz="2" w:space="0" w:color="000000"/>
            </w:tcBorders>
          </w:tcPr>
          <w:p w14:paraId="78C56D84" w14:textId="77777777" w:rsidR="00492606" w:rsidRDefault="001B2F4A">
            <w:pPr>
              <w:pStyle w:val="TableParagraph"/>
              <w:spacing w:before="4"/>
              <w:ind w:right="55"/>
              <w:jc w:val="right"/>
              <w:rPr>
                <w:sz w:val="18"/>
              </w:rPr>
            </w:pPr>
            <w:r>
              <w:rPr>
                <w:sz w:val="18"/>
              </w:rPr>
              <w:t>105.000,00</w:t>
            </w:r>
          </w:p>
        </w:tc>
        <w:tc>
          <w:tcPr>
            <w:tcW w:w="1839" w:type="dxa"/>
            <w:tcBorders>
              <w:top w:val="single" w:sz="12" w:space="0" w:color="000000"/>
              <w:left w:val="single" w:sz="2" w:space="0" w:color="000000"/>
              <w:right w:val="single" w:sz="2" w:space="0" w:color="000000"/>
            </w:tcBorders>
          </w:tcPr>
          <w:p w14:paraId="49076739" w14:textId="77777777" w:rsidR="00492606" w:rsidRDefault="001B2F4A">
            <w:pPr>
              <w:pStyle w:val="TableParagraph"/>
              <w:spacing w:before="4"/>
              <w:ind w:right="70"/>
              <w:jc w:val="right"/>
              <w:rPr>
                <w:sz w:val="18"/>
              </w:rPr>
            </w:pPr>
            <w:r>
              <w:rPr>
                <w:sz w:val="18"/>
              </w:rPr>
              <w:t>9.800,00</w:t>
            </w:r>
          </w:p>
        </w:tc>
        <w:tc>
          <w:tcPr>
            <w:tcW w:w="1842" w:type="dxa"/>
            <w:tcBorders>
              <w:top w:val="single" w:sz="12" w:space="0" w:color="000000"/>
              <w:left w:val="single" w:sz="2" w:space="0" w:color="000000"/>
              <w:right w:val="single" w:sz="2" w:space="0" w:color="000000"/>
            </w:tcBorders>
          </w:tcPr>
          <w:p w14:paraId="3C0FE2BA" w14:textId="77777777" w:rsidR="00492606" w:rsidRDefault="001B2F4A">
            <w:pPr>
              <w:pStyle w:val="TableParagraph"/>
              <w:spacing w:before="4"/>
              <w:ind w:right="133"/>
              <w:jc w:val="right"/>
              <w:rPr>
                <w:sz w:val="18"/>
              </w:rPr>
            </w:pPr>
            <w:r>
              <w:rPr>
                <w:sz w:val="18"/>
              </w:rPr>
              <w:t>114.800,00</w:t>
            </w:r>
          </w:p>
        </w:tc>
        <w:tc>
          <w:tcPr>
            <w:tcW w:w="1123" w:type="dxa"/>
            <w:tcBorders>
              <w:top w:val="single" w:sz="12" w:space="0" w:color="000000"/>
              <w:left w:val="single" w:sz="2" w:space="0" w:color="000000"/>
              <w:right w:val="nil"/>
            </w:tcBorders>
          </w:tcPr>
          <w:p w14:paraId="4879DE6C" w14:textId="77777777" w:rsidR="00492606" w:rsidRDefault="001B2F4A">
            <w:pPr>
              <w:pStyle w:val="TableParagraph"/>
              <w:spacing w:before="4"/>
              <w:ind w:right="42"/>
              <w:jc w:val="right"/>
              <w:rPr>
                <w:sz w:val="16"/>
              </w:rPr>
            </w:pPr>
            <w:r>
              <w:rPr>
                <w:sz w:val="16"/>
              </w:rPr>
              <w:t>109,33%</w:t>
            </w:r>
          </w:p>
        </w:tc>
      </w:tr>
    </w:tbl>
    <w:p w14:paraId="4955DD3E" w14:textId="77777777" w:rsidR="00492606" w:rsidRDefault="00492606">
      <w:pPr>
        <w:rPr>
          <w:sz w:val="20"/>
        </w:rPr>
      </w:pPr>
    </w:p>
    <w:p w14:paraId="7E157274" w14:textId="77777777" w:rsidR="00492606" w:rsidRDefault="00492606">
      <w:pPr>
        <w:spacing w:before="4" w:after="1"/>
        <w:rPr>
          <w:sz w:val="16"/>
        </w:rPr>
      </w:pPr>
    </w:p>
    <w:tbl>
      <w:tblPr>
        <w:tblStyle w:val="TableNormal"/>
        <w:tblW w:w="0" w:type="auto"/>
        <w:tblInd w:w="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724"/>
        <w:gridCol w:w="2108"/>
        <w:gridCol w:w="1842"/>
        <w:gridCol w:w="1841"/>
        <w:gridCol w:w="1842"/>
        <w:gridCol w:w="1123"/>
      </w:tblGrid>
      <w:tr w:rsidR="00492606" w14:paraId="01C49D44" w14:textId="77777777">
        <w:trPr>
          <w:trHeight w:val="734"/>
        </w:trPr>
        <w:tc>
          <w:tcPr>
            <w:tcW w:w="739" w:type="dxa"/>
            <w:tcBorders>
              <w:left w:val="nil"/>
              <w:right w:val="single" w:sz="2" w:space="0" w:color="000000"/>
            </w:tcBorders>
            <w:shd w:val="clear" w:color="auto" w:fill="D6D6D6"/>
          </w:tcPr>
          <w:p w14:paraId="17D4D1AA" w14:textId="77777777" w:rsidR="00492606" w:rsidRDefault="001B2F4A">
            <w:pPr>
              <w:pStyle w:val="TableParagraph"/>
              <w:spacing w:before="7"/>
              <w:ind w:right="2"/>
              <w:jc w:val="right"/>
              <w:rPr>
                <w:b/>
                <w:sz w:val="20"/>
              </w:rPr>
            </w:pPr>
            <w:r>
              <w:rPr>
                <w:b/>
                <w:sz w:val="20"/>
              </w:rPr>
              <w:t>4</w:t>
            </w:r>
          </w:p>
        </w:tc>
        <w:tc>
          <w:tcPr>
            <w:tcW w:w="724" w:type="dxa"/>
            <w:tcBorders>
              <w:left w:val="single" w:sz="2" w:space="0" w:color="000000"/>
              <w:right w:val="single" w:sz="2" w:space="0" w:color="000000"/>
            </w:tcBorders>
            <w:shd w:val="clear" w:color="auto" w:fill="D6D6D6"/>
          </w:tcPr>
          <w:p w14:paraId="5A7C349B" w14:textId="77777777" w:rsidR="00492606" w:rsidRDefault="00492606">
            <w:pPr>
              <w:pStyle w:val="TableParagraph"/>
              <w:rPr>
                <w:rFonts w:ascii="Times New Roman"/>
                <w:sz w:val="18"/>
              </w:rPr>
            </w:pPr>
          </w:p>
        </w:tc>
        <w:tc>
          <w:tcPr>
            <w:tcW w:w="2108" w:type="dxa"/>
            <w:tcBorders>
              <w:left w:val="single" w:sz="2" w:space="0" w:color="000000"/>
              <w:right w:val="single" w:sz="2" w:space="0" w:color="000000"/>
            </w:tcBorders>
            <w:shd w:val="clear" w:color="auto" w:fill="D6D6D6"/>
          </w:tcPr>
          <w:p w14:paraId="69FB13F2" w14:textId="77777777" w:rsidR="00492606" w:rsidRDefault="001B2F4A">
            <w:pPr>
              <w:pStyle w:val="TableParagraph"/>
              <w:spacing w:before="7"/>
              <w:ind w:left="42" w:right="160"/>
              <w:rPr>
                <w:b/>
                <w:sz w:val="20"/>
              </w:rPr>
            </w:pPr>
            <w:r>
              <w:rPr>
                <w:b/>
                <w:sz w:val="20"/>
              </w:rPr>
              <w:t>Rashodi za nabavu nefinancijske</w:t>
            </w:r>
          </w:p>
          <w:p w14:paraId="60390B7F" w14:textId="77777777" w:rsidR="00492606" w:rsidRDefault="001B2F4A">
            <w:pPr>
              <w:pStyle w:val="TableParagraph"/>
              <w:spacing w:line="225" w:lineRule="exact"/>
              <w:ind w:left="42"/>
              <w:rPr>
                <w:b/>
                <w:sz w:val="20"/>
              </w:rPr>
            </w:pPr>
            <w:r>
              <w:rPr>
                <w:b/>
                <w:sz w:val="20"/>
              </w:rPr>
              <w:t>imovine</w:t>
            </w:r>
          </w:p>
        </w:tc>
        <w:tc>
          <w:tcPr>
            <w:tcW w:w="1842" w:type="dxa"/>
            <w:tcBorders>
              <w:left w:val="single" w:sz="2" w:space="0" w:color="000000"/>
              <w:right w:val="single" w:sz="2" w:space="0" w:color="000000"/>
            </w:tcBorders>
            <w:shd w:val="clear" w:color="auto" w:fill="D6D6D6"/>
          </w:tcPr>
          <w:p w14:paraId="077AE626" w14:textId="77777777" w:rsidR="00492606" w:rsidRDefault="001B2F4A">
            <w:pPr>
              <w:pStyle w:val="TableParagraph"/>
              <w:spacing w:before="7"/>
              <w:ind w:right="48"/>
              <w:jc w:val="right"/>
              <w:rPr>
                <w:b/>
                <w:sz w:val="20"/>
              </w:rPr>
            </w:pPr>
            <w:r>
              <w:rPr>
                <w:b/>
                <w:sz w:val="20"/>
              </w:rPr>
              <w:t>2.865.200,00</w:t>
            </w:r>
          </w:p>
        </w:tc>
        <w:tc>
          <w:tcPr>
            <w:tcW w:w="1841" w:type="dxa"/>
            <w:tcBorders>
              <w:left w:val="single" w:sz="2" w:space="0" w:color="000000"/>
              <w:right w:val="single" w:sz="2" w:space="0" w:color="000000"/>
            </w:tcBorders>
            <w:shd w:val="clear" w:color="auto" w:fill="D6D6D6"/>
          </w:tcPr>
          <w:p w14:paraId="10DBFF92" w14:textId="77777777" w:rsidR="00492606" w:rsidRDefault="001B2F4A">
            <w:pPr>
              <w:pStyle w:val="TableParagraph"/>
              <w:spacing w:before="7"/>
              <w:ind w:right="67"/>
              <w:jc w:val="right"/>
              <w:rPr>
                <w:b/>
                <w:sz w:val="20"/>
              </w:rPr>
            </w:pPr>
            <w:r>
              <w:rPr>
                <w:b/>
                <w:sz w:val="20"/>
              </w:rPr>
              <w:t>-1.454.300,00</w:t>
            </w:r>
          </w:p>
        </w:tc>
        <w:tc>
          <w:tcPr>
            <w:tcW w:w="1842" w:type="dxa"/>
            <w:tcBorders>
              <w:left w:val="single" w:sz="2" w:space="0" w:color="000000"/>
              <w:right w:val="single" w:sz="2" w:space="0" w:color="000000"/>
            </w:tcBorders>
            <w:shd w:val="clear" w:color="auto" w:fill="D6D6D6"/>
          </w:tcPr>
          <w:p w14:paraId="62E84D9E" w14:textId="77777777" w:rsidR="00492606" w:rsidRDefault="001B2F4A">
            <w:pPr>
              <w:pStyle w:val="TableParagraph"/>
              <w:spacing w:before="7"/>
              <w:ind w:right="127"/>
              <w:jc w:val="right"/>
              <w:rPr>
                <w:b/>
                <w:sz w:val="20"/>
              </w:rPr>
            </w:pPr>
            <w:r>
              <w:rPr>
                <w:b/>
                <w:sz w:val="20"/>
              </w:rPr>
              <w:t>1.410.900,00</w:t>
            </w:r>
          </w:p>
        </w:tc>
        <w:tc>
          <w:tcPr>
            <w:tcW w:w="1123" w:type="dxa"/>
            <w:tcBorders>
              <w:left w:val="single" w:sz="2" w:space="0" w:color="000000"/>
              <w:right w:val="nil"/>
            </w:tcBorders>
            <w:shd w:val="clear" w:color="auto" w:fill="D6D6D6"/>
          </w:tcPr>
          <w:p w14:paraId="04F68E7A" w14:textId="77777777" w:rsidR="00492606" w:rsidRDefault="001B2F4A">
            <w:pPr>
              <w:pStyle w:val="TableParagraph"/>
              <w:spacing w:before="7"/>
              <w:ind w:right="35"/>
              <w:jc w:val="right"/>
              <w:rPr>
                <w:sz w:val="18"/>
              </w:rPr>
            </w:pPr>
            <w:r>
              <w:rPr>
                <w:sz w:val="18"/>
              </w:rPr>
              <w:t>49,24%</w:t>
            </w:r>
          </w:p>
        </w:tc>
      </w:tr>
      <w:tr w:rsidR="00492606" w14:paraId="74286BF8" w14:textId="77777777">
        <w:trPr>
          <w:trHeight w:val="691"/>
        </w:trPr>
        <w:tc>
          <w:tcPr>
            <w:tcW w:w="739" w:type="dxa"/>
            <w:tcBorders>
              <w:left w:val="nil"/>
              <w:right w:val="single" w:sz="2" w:space="0" w:color="000000"/>
            </w:tcBorders>
            <w:shd w:val="clear" w:color="auto" w:fill="EFEFEF"/>
          </w:tcPr>
          <w:p w14:paraId="6ED1DCFE" w14:textId="77777777" w:rsidR="00492606" w:rsidRDefault="001B2F4A">
            <w:pPr>
              <w:pStyle w:val="TableParagraph"/>
              <w:spacing w:before="6"/>
              <w:ind w:right="3"/>
              <w:jc w:val="right"/>
              <w:rPr>
                <w:b/>
                <w:sz w:val="18"/>
              </w:rPr>
            </w:pPr>
            <w:r>
              <w:rPr>
                <w:b/>
                <w:sz w:val="18"/>
              </w:rPr>
              <w:t>42</w:t>
            </w:r>
          </w:p>
        </w:tc>
        <w:tc>
          <w:tcPr>
            <w:tcW w:w="724" w:type="dxa"/>
            <w:tcBorders>
              <w:left w:val="single" w:sz="2" w:space="0" w:color="000000"/>
              <w:right w:val="single" w:sz="2" w:space="0" w:color="000000"/>
            </w:tcBorders>
            <w:shd w:val="clear" w:color="auto" w:fill="EFEFEF"/>
          </w:tcPr>
          <w:p w14:paraId="0417EB53" w14:textId="77777777" w:rsidR="00492606" w:rsidRDefault="00492606">
            <w:pPr>
              <w:pStyle w:val="TableParagraph"/>
              <w:rPr>
                <w:rFonts w:ascii="Times New Roman"/>
                <w:sz w:val="18"/>
              </w:rPr>
            </w:pPr>
          </w:p>
        </w:tc>
        <w:tc>
          <w:tcPr>
            <w:tcW w:w="2108" w:type="dxa"/>
            <w:tcBorders>
              <w:left w:val="single" w:sz="2" w:space="0" w:color="000000"/>
              <w:right w:val="single" w:sz="2" w:space="0" w:color="000000"/>
            </w:tcBorders>
            <w:shd w:val="clear" w:color="auto" w:fill="EFEFEF"/>
          </w:tcPr>
          <w:p w14:paraId="24AB7AB0" w14:textId="77777777" w:rsidR="00492606" w:rsidRDefault="001B2F4A">
            <w:pPr>
              <w:pStyle w:val="TableParagraph"/>
              <w:spacing w:before="6"/>
              <w:ind w:left="42" w:right="269"/>
              <w:rPr>
                <w:b/>
                <w:sz w:val="18"/>
              </w:rPr>
            </w:pPr>
            <w:r>
              <w:rPr>
                <w:b/>
                <w:sz w:val="18"/>
              </w:rPr>
              <w:t>Rashodi za nabavu proizvedene dugotrajne imovine</w:t>
            </w:r>
          </w:p>
        </w:tc>
        <w:tc>
          <w:tcPr>
            <w:tcW w:w="1842" w:type="dxa"/>
            <w:tcBorders>
              <w:left w:val="single" w:sz="2" w:space="0" w:color="000000"/>
              <w:right w:val="single" w:sz="2" w:space="0" w:color="000000"/>
            </w:tcBorders>
            <w:shd w:val="clear" w:color="auto" w:fill="EFEFEF"/>
          </w:tcPr>
          <w:p w14:paraId="618E79DE" w14:textId="77777777" w:rsidR="00492606" w:rsidRDefault="001B2F4A">
            <w:pPr>
              <w:pStyle w:val="TableParagraph"/>
              <w:spacing w:before="6"/>
              <w:ind w:right="52"/>
              <w:jc w:val="right"/>
              <w:rPr>
                <w:b/>
                <w:sz w:val="18"/>
              </w:rPr>
            </w:pPr>
            <w:r>
              <w:rPr>
                <w:b/>
                <w:sz w:val="18"/>
              </w:rPr>
              <w:t>1.463.200,00</w:t>
            </w:r>
          </w:p>
        </w:tc>
        <w:tc>
          <w:tcPr>
            <w:tcW w:w="1841" w:type="dxa"/>
            <w:tcBorders>
              <w:left w:val="single" w:sz="2" w:space="0" w:color="000000"/>
              <w:right w:val="single" w:sz="2" w:space="0" w:color="000000"/>
            </w:tcBorders>
            <w:shd w:val="clear" w:color="auto" w:fill="EFEFEF"/>
          </w:tcPr>
          <w:p w14:paraId="31E621E0" w14:textId="77777777" w:rsidR="00492606" w:rsidRDefault="001B2F4A">
            <w:pPr>
              <w:pStyle w:val="TableParagraph"/>
              <w:spacing w:before="6"/>
              <w:ind w:right="69"/>
              <w:jc w:val="right"/>
              <w:rPr>
                <w:b/>
                <w:sz w:val="18"/>
              </w:rPr>
            </w:pPr>
            <w:r>
              <w:rPr>
                <w:b/>
                <w:sz w:val="18"/>
              </w:rPr>
              <w:t>-1.015.400,00</w:t>
            </w:r>
          </w:p>
        </w:tc>
        <w:tc>
          <w:tcPr>
            <w:tcW w:w="1842" w:type="dxa"/>
            <w:tcBorders>
              <w:left w:val="single" w:sz="2" w:space="0" w:color="000000"/>
              <w:right w:val="single" w:sz="2" w:space="0" w:color="000000"/>
            </w:tcBorders>
            <w:shd w:val="clear" w:color="auto" w:fill="EFEFEF"/>
          </w:tcPr>
          <w:p w14:paraId="64AE5B40" w14:textId="77777777" w:rsidR="00492606" w:rsidRDefault="001B2F4A">
            <w:pPr>
              <w:pStyle w:val="TableParagraph"/>
              <w:spacing w:before="6"/>
              <w:ind w:right="130"/>
              <w:jc w:val="right"/>
              <w:rPr>
                <w:b/>
                <w:sz w:val="18"/>
              </w:rPr>
            </w:pPr>
            <w:r>
              <w:rPr>
                <w:b/>
                <w:sz w:val="18"/>
              </w:rPr>
              <w:t>447.800,00</w:t>
            </w:r>
          </w:p>
        </w:tc>
        <w:tc>
          <w:tcPr>
            <w:tcW w:w="1123" w:type="dxa"/>
            <w:tcBorders>
              <w:left w:val="single" w:sz="2" w:space="0" w:color="000000"/>
              <w:right w:val="nil"/>
            </w:tcBorders>
            <w:shd w:val="clear" w:color="auto" w:fill="EFEFEF"/>
          </w:tcPr>
          <w:p w14:paraId="0FEF8E07" w14:textId="77777777" w:rsidR="00492606" w:rsidRDefault="001B2F4A">
            <w:pPr>
              <w:pStyle w:val="TableParagraph"/>
              <w:spacing w:before="6"/>
              <w:ind w:right="35"/>
              <w:jc w:val="right"/>
              <w:rPr>
                <w:sz w:val="18"/>
              </w:rPr>
            </w:pPr>
            <w:r>
              <w:rPr>
                <w:sz w:val="18"/>
              </w:rPr>
              <w:t>30,60%</w:t>
            </w:r>
          </w:p>
        </w:tc>
      </w:tr>
      <w:tr w:rsidR="00492606" w14:paraId="6421D87C" w14:textId="77777777">
        <w:trPr>
          <w:trHeight w:val="256"/>
        </w:trPr>
        <w:tc>
          <w:tcPr>
            <w:tcW w:w="739" w:type="dxa"/>
            <w:tcBorders>
              <w:left w:val="nil"/>
              <w:right w:val="single" w:sz="2" w:space="0" w:color="000000"/>
            </w:tcBorders>
          </w:tcPr>
          <w:p w14:paraId="4DC30998" w14:textId="77777777" w:rsidR="00492606" w:rsidRDefault="001B2F4A">
            <w:pPr>
              <w:pStyle w:val="TableParagraph"/>
              <w:spacing w:before="6"/>
              <w:ind w:right="2"/>
              <w:jc w:val="right"/>
              <w:rPr>
                <w:sz w:val="18"/>
              </w:rPr>
            </w:pPr>
            <w:r>
              <w:rPr>
                <w:sz w:val="18"/>
              </w:rPr>
              <w:t>421</w:t>
            </w:r>
          </w:p>
        </w:tc>
        <w:tc>
          <w:tcPr>
            <w:tcW w:w="724" w:type="dxa"/>
            <w:tcBorders>
              <w:left w:val="single" w:sz="2" w:space="0" w:color="000000"/>
              <w:right w:val="single" w:sz="2" w:space="0" w:color="000000"/>
            </w:tcBorders>
          </w:tcPr>
          <w:p w14:paraId="4E53F9D7" w14:textId="77777777" w:rsidR="00492606" w:rsidRDefault="00492606">
            <w:pPr>
              <w:pStyle w:val="TableParagraph"/>
              <w:rPr>
                <w:rFonts w:ascii="Times New Roman"/>
                <w:sz w:val="18"/>
              </w:rPr>
            </w:pPr>
          </w:p>
        </w:tc>
        <w:tc>
          <w:tcPr>
            <w:tcW w:w="2108" w:type="dxa"/>
            <w:tcBorders>
              <w:left w:val="single" w:sz="2" w:space="0" w:color="000000"/>
              <w:right w:val="single" w:sz="2" w:space="0" w:color="000000"/>
            </w:tcBorders>
          </w:tcPr>
          <w:p w14:paraId="06A47CFC" w14:textId="77777777" w:rsidR="00492606" w:rsidRDefault="001B2F4A">
            <w:pPr>
              <w:pStyle w:val="TableParagraph"/>
              <w:spacing w:before="6"/>
              <w:ind w:left="42"/>
              <w:rPr>
                <w:sz w:val="18"/>
              </w:rPr>
            </w:pPr>
            <w:r>
              <w:rPr>
                <w:sz w:val="18"/>
              </w:rPr>
              <w:t>Građevinski objekti</w:t>
            </w:r>
          </w:p>
        </w:tc>
        <w:tc>
          <w:tcPr>
            <w:tcW w:w="1842" w:type="dxa"/>
            <w:tcBorders>
              <w:left w:val="single" w:sz="2" w:space="0" w:color="000000"/>
              <w:right w:val="single" w:sz="2" w:space="0" w:color="000000"/>
            </w:tcBorders>
          </w:tcPr>
          <w:p w14:paraId="6F5B74C9" w14:textId="77777777" w:rsidR="00492606" w:rsidRDefault="001B2F4A">
            <w:pPr>
              <w:pStyle w:val="TableParagraph"/>
              <w:spacing w:before="6"/>
              <w:ind w:right="50"/>
              <w:jc w:val="right"/>
              <w:rPr>
                <w:sz w:val="18"/>
              </w:rPr>
            </w:pPr>
            <w:r>
              <w:rPr>
                <w:sz w:val="18"/>
              </w:rPr>
              <w:t>1.028.300,00</w:t>
            </w:r>
          </w:p>
        </w:tc>
        <w:tc>
          <w:tcPr>
            <w:tcW w:w="1841" w:type="dxa"/>
            <w:tcBorders>
              <w:left w:val="single" w:sz="2" w:space="0" w:color="000000"/>
              <w:right w:val="single" w:sz="2" w:space="0" w:color="000000"/>
            </w:tcBorders>
          </w:tcPr>
          <w:p w14:paraId="229C276D" w14:textId="77777777" w:rsidR="00492606" w:rsidRDefault="001B2F4A">
            <w:pPr>
              <w:pStyle w:val="TableParagraph"/>
              <w:spacing w:before="6"/>
              <w:ind w:right="68"/>
              <w:jc w:val="right"/>
              <w:rPr>
                <w:sz w:val="18"/>
              </w:rPr>
            </w:pPr>
            <w:r>
              <w:rPr>
                <w:sz w:val="18"/>
              </w:rPr>
              <w:t>-684.000,00</w:t>
            </w:r>
          </w:p>
        </w:tc>
        <w:tc>
          <w:tcPr>
            <w:tcW w:w="1842" w:type="dxa"/>
            <w:tcBorders>
              <w:left w:val="single" w:sz="2" w:space="0" w:color="000000"/>
              <w:right w:val="single" w:sz="2" w:space="0" w:color="000000"/>
            </w:tcBorders>
          </w:tcPr>
          <w:p w14:paraId="5BA1435B" w14:textId="77777777" w:rsidR="00492606" w:rsidRDefault="001B2F4A">
            <w:pPr>
              <w:pStyle w:val="TableParagraph"/>
              <w:spacing w:before="6"/>
              <w:ind w:right="130"/>
              <w:jc w:val="right"/>
              <w:rPr>
                <w:sz w:val="18"/>
              </w:rPr>
            </w:pPr>
            <w:r>
              <w:rPr>
                <w:sz w:val="18"/>
              </w:rPr>
              <w:t>344.300,00</w:t>
            </w:r>
          </w:p>
        </w:tc>
        <w:tc>
          <w:tcPr>
            <w:tcW w:w="1123" w:type="dxa"/>
            <w:tcBorders>
              <w:left w:val="single" w:sz="2" w:space="0" w:color="000000"/>
              <w:right w:val="nil"/>
            </w:tcBorders>
          </w:tcPr>
          <w:p w14:paraId="54A1F431" w14:textId="77777777" w:rsidR="00492606" w:rsidRDefault="001B2F4A">
            <w:pPr>
              <w:pStyle w:val="TableParagraph"/>
              <w:spacing w:before="6"/>
              <w:ind w:right="40"/>
              <w:jc w:val="right"/>
              <w:rPr>
                <w:sz w:val="16"/>
              </w:rPr>
            </w:pPr>
            <w:r>
              <w:rPr>
                <w:sz w:val="16"/>
              </w:rPr>
              <w:t>33,48%</w:t>
            </w:r>
          </w:p>
        </w:tc>
      </w:tr>
      <w:tr w:rsidR="00492606" w14:paraId="301BF4BF" w14:textId="77777777">
        <w:trPr>
          <w:trHeight w:val="261"/>
        </w:trPr>
        <w:tc>
          <w:tcPr>
            <w:tcW w:w="739" w:type="dxa"/>
            <w:tcBorders>
              <w:left w:val="nil"/>
              <w:right w:val="single" w:sz="2" w:space="0" w:color="000000"/>
            </w:tcBorders>
          </w:tcPr>
          <w:p w14:paraId="017B0157" w14:textId="77777777" w:rsidR="00492606" w:rsidRDefault="001B2F4A">
            <w:pPr>
              <w:pStyle w:val="TableParagraph"/>
              <w:spacing w:before="6"/>
              <w:ind w:right="2"/>
              <w:jc w:val="right"/>
              <w:rPr>
                <w:sz w:val="18"/>
              </w:rPr>
            </w:pPr>
            <w:r>
              <w:rPr>
                <w:sz w:val="18"/>
              </w:rPr>
              <w:t>422</w:t>
            </w:r>
          </w:p>
        </w:tc>
        <w:tc>
          <w:tcPr>
            <w:tcW w:w="724" w:type="dxa"/>
            <w:tcBorders>
              <w:left w:val="single" w:sz="2" w:space="0" w:color="000000"/>
              <w:right w:val="single" w:sz="2" w:space="0" w:color="000000"/>
            </w:tcBorders>
          </w:tcPr>
          <w:p w14:paraId="66EF167C" w14:textId="77777777" w:rsidR="00492606" w:rsidRDefault="00492606">
            <w:pPr>
              <w:pStyle w:val="TableParagraph"/>
              <w:rPr>
                <w:rFonts w:ascii="Times New Roman"/>
                <w:sz w:val="18"/>
              </w:rPr>
            </w:pPr>
          </w:p>
        </w:tc>
        <w:tc>
          <w:tcPr>
            <w:tcW w:w="2108" w:type="dxa"/>
            <w:tcBorders>
              <w:left w:val="single" w:sz="2" w:space="0" w:color="000000"/>
              <w:right w:val="single" w:sz="2" w:space="0" w:color="000000"/>
            </w:tcBorders>
          </w:tcPr>
          <w:p w14:paraId="7D3E6F82" w14:textId="77777777" w:rsidR="00492606" w:rsidRDefault="001B2F4A">
            <w:pPr>
              <w:pStyle w:val="TableParagraph"/>
              <w:spacing w:before="6"/>
              <w:ind w:left="42"/>
              <w:rPr>
                <w:sz w:val="18"/>
              </w:rPr>
            </w:pPr>
            <w:r>
              <w:rPr>
                <w:sz w:val="18"/>
              </w:rPr>
              <w:t>Postrojenja i oprema</w:t>
            </w:r>
          </w:p>
        </w:tc>
        <w:tc>
          <w:tcPr>
            <w:tcW w:w="1842" w:type="dxa"/>
            <w:tcBorders>
              <w:left w:val="single" w:sz="2" w:space="0" w:color="000000"/>
              <w:right w:val="single" w:sz="2" w:space="0" w:color="000000"/>
            </w:tcBorders>
          </w:tcPr>
          <w:p w14:paraId="5F48B913" w14:textId="77777777" w:rsidR="00492606" w:rsidRDefault="001B2F4A">
            <w:pPr>
              <w:pStyle w:val="TableParagraph"/>
              <w:spacing w:before="6"/>
              <w:ind w:right="50"/>
              <w:jc w:val="right"/>
              <w:rPr>
                <w:sz w:val="18"/>
              </w:rPr>
            </w:pPr>
            <w:r>
              <w:rPr>
                <w:sz w:val="18"/>
              </w:rPr>
              <w:t>325.900,00</w:t>
            </w:r>
          </w:p>
        </w:tc>
        <w:tc>
          <w:tcPr>
            <w:tcW w:w="1841" w:type="dxa"/>
            <w:tcBorders>
              <w:left w:val="single" w:sz="2" w:space="0" w:color="000000"/>
              <w:right w:val="single" w:sz="2" w:space="0" w:color="000000"/>
            </w:tcBorders>
          </w:tcPr>
          <w:p w14:paraId="03F0E8A5" w14:textId="77777777" w:rsidR="00492606" w:rsidRDefault="001B2F4A">
            <w:pPr>
              <w:pStyle w:val="TableParagraph"/>
              <w:spacing w:before="6"/>
              <w:ind w:right="68"/>
              <w:jc w:val="right"/>
              <w:rPr>
                <w:sz w:val="18"/>
              </w:rPr>
            </w:pPr>
            <w:r>
              <w:rPr>
                <w:sz w:val="18"/>
              </w:rPr>
              <w:t>-292.400,00</w:t>
            </w:r>
          </w:p>
        </w:tc>
        <w:tc>
          <w:tcPr>
            <w:tcW w:w="1842" w:type="dxa"/>
            <w:tcBorders>
              <w:left w:val="single" w:sz="2" w:space="0" w:color="000000"/>
              <w:right w:val="single" w:sz="2" w:space="0" w:color="000000"/>
            </w:tcBorders>
          </w:tcPr>
          <w:p w14:paraId="4C19B425" w14:textId="77777777" w:rsidR="00492606" w:rsidRDefault="001B2F4A">
            <w:pPr>
              <w:pStyle w:val="TableParagraph"/>
              <w:spacing w:before="6"/>
              <w:ind w:right="129"/>
              <w:jc w:val="right"/>
              <w:rPr>
                <w:sz w:val="18"/>
              </w:rPr>
            </w:pPr>
            <w:r>
              <w:rPr>
                <w:sz w:val="18"/>
              </w:rPr>
              <w:t>33.500,00</w:t>
            </w:r>
          </w:p>
        </w:tc>
        <w:tc>
          <w:tcPr>
            <w:tcW w:w="1123" w:type="dxa"/>
            <w:tcBorders>
              <w:left w:val="single" w:sz="2" w:space="0" w:color="000000"/>
              <w:right w:val="nil"/>
            </w:tcBorders>
          </w:tcPr>
          <w:p w14:paraId="1120BDBF" w14:textId="77777777" w:rsidR="00492606" w:rsidRDefault="001B2F4A">
            <w:pPr>
              <w:pStyle w:val="TableParagraph"/>
              <w:spacing w:before="6"/>
              <w:ind w:right="40"/>
              <w:jc w:val="right"/>
              <w:rPr>
                <w:sz w:val="16"/>
              </w:rPr>
            </w:pPr>
            <w:r>
              <w:rPr>
                <w:sz w:val="16"/>
              </w:rPr>
              <w:t>10,28%</w:t>
            </w:r>
          </w:p>
        </w:tc>
      </w:tr>
      <w:tr w:rsidR="00492606" w14:paraId="14825B9F" w14:textId="77777777">
        <w:trPr>
          <w:trHeight w:val="472"/>
        </w:trPr>
        <w:tc>
          <w:tcPr>
            <w:tcW w:w="739" w:type="dxa"/>
            <w:tcBorders>
              <w:left w:val="nil"/>
              <w:right w:val="single" w:sz="2" w:space="0" w:color="000000"/>
            </w:tcBorders>
          </w:tcPr>
          <w:p w14:paraId="3B890B3E" w14:textId="77777777" w:rsidR="00492606" w:rsidRDefault="001B2F4A">
            <w:pPr>
              <w:pStyle w:val="TableParagraph"/>
              <w:spacing w:before="5"/>
              <w:ind w:right="2"/>
              <w:jc w:val="right"/>
              <w:rPr>
                <w:sz w:val="18"/>
              </w:rPr>
            </w:pPr>
            <w:r>
              <w:rPr>
                <w:sz w:val="18"/>
              </w:rPr>
              <w:t>426</w:t>
            </w:r>
          </w:p>
        </w:tc>
        <w:tc>
          <w:tcPr>
            <w:tcW w:w="724" w:type="dxa"/>
            <w:tcBorders>
              <w:left w:val="single" w:sz="2" w:space="0" w:color="000000"/>
              <w:right w:val="single" w:sz="2" w:space="0" w:color="000000"/>
            </w:tcBorders>
          </w:tcPr>
          <w:p w14:paraId="13812AC9" w14:textId="77777777" w:rsidR="00492606" w:rsidRDefault="00492606">
            <w:pPr>
              <w:pStyle w:val="TableParagraph"/>
              <w:rPr>
                <w:rFonts w:ascii="Times New Roman"/>
                <w:sz w:val="18"/>
              </w:rPr>
            </w:pPr>
          </w:p>
        </w:tc>
        <w:tc>
          <w:tcPr>
            <w:tcW w:w="2108" w:type="dxa"/>
            <w:tcBorders>
              <w:left w:val="single" w:sz="2" w:space="0" w:color="000000"/>
              <w:right w:val="single" w:sz="2" w:space="0" w:color="000000"/>
            </w:tcBorders>
          </w:tcPr>
          <w:p w14:paraId="5D530BA7" w14:textId="77777777" w:rsidR="00492606" w:rsidRDefault="001B2F4A">
            <w:pPr>
              <w:pStyle w:val="TableParagraph"/>
              <w:spacing w:before="5"/>
              <w:ind w:left="42" w:right="160"/>
              <w:rPr>
                <w:sz w:val="18"/>
              </w:rPr>
            </w:pPr>
            <w:r>
              <w:rPr>
                <w:sz w:val="18"/>
              </w:rPr>
              <w:t>Nematerijalna proizvedena imovina</w:t>
            </w:r>
          </w:p>
        </w:tc>
        <w:tc>
          <w:tcPr>
            <w:tcW w:w="1842" w:type="dxa"/>
            <w:tcBorders>
              <w:left w:val="single" w:sz="2" w:space="0" w:color="000000"/>
              <w:right w:val="single" w:sz="2" w:space="0" w:color="000000"/>
            </w:tcBorders>
          </w:tcPr>
          <w:p w14:paraId="55F2ED11" w14:textId="77777777" w:rsidR="00492606" w:rsidRDefault="001B2F4A">
            <w:pPr>
              <w:pStyle w:val="TableParagraph"/>
              <w:spacing w:before="5"/>
              <w:ind w:right="50"/>
              <w:jc w:val="right"/>
              <w:rPr>
                <w:sz w:val="18"/>
              </w:rPr>
            </w:pPr>
            <w:r>
              <w:rPr>
                <w:sz w:val="18"/>
              </w:rPr>
              <w:t>109.000,00</w:t>
            </w:r>
          </w:p>
        </w:tc>
        <w:tc>
          <w:tcPr>
            <w:tcW w:w="1841" w:type="dxa"/>
            <w:tcBorders>
              <w:left w:val="single" w:sz="2" w:space="0" w:color="000000"/>
              <w:right w:val="single" w:sz="2" w:space="0" w:color="000000"/>
            </w:tcBorders>
          </w:tcPr>
          <w:p w14:paraId="637D987D" w14:textId="77777777" w:rsidR="00492606" w:rsidRDefault="001B2F4A">
            <w:pPr>
              <w:pStyle w:val="TableParagraph"/>
              <w:spacing w:before="5"/>
              <w:ind w:right="68"/>
              <w:jc w:val="right"/>
              <w:rPr>
                <w:sz w:val="18"/>
              </w:rPr>
            </w:pPr>
            <w:r>
              <w:rPr>
                <w:sz w:val="18"/>
              </w:rPr>
              <w:t>-39.000,00</w:t>
            </w:r>
          </w:p>
        </w:tc>
        <w:tc>
          <w:tcPr>
            <w:tcW w:w="1842" w:type="dxa"/>
            <w:tcBorders>
              <w:left w:val="single" w:sz="2" w:space="0" w:color="000000"/>
              <w:right w:val="single" w:sz="2" w:space="0" w:color="000000"/>
            </w:tcBorders>
          </w:tcPr>
          <w:p w14:paraId="644FE227" w14:textId="77777777" w:rsidR="00492606" w:rsidRDefault="001B2F4A">
            <w:pPr>
              <w:pStyle w:val="TableParagraph"/>
              <w:spacing w:before="5"/>
              <w:ind w:right="129"/>
              <w:jc w:val="right"/>
              <w:rPr>
                <w:sz w:val="18"/>
              </w:rPr>
            </w:pPr>
            <w:r>
              <w:rPr>
                <w:sz w:val="18"/>
              </w:rPr>
              <w:t>70.000,00</w:t>
            </w:r>
          </w:p>
        </w:tc>
        <w:tc>
          <w:tcPr>
            <w:tcW w:w="1123" w:type="dxa"/>
            <w:tcBorders>
              <w:left w:val="single" w:sz="2" w:space="0" w:color="000000"/>
              <w:right w:val="nil"/>
            </w:tcBorders>
          </w:tcPr>
          <w:p w14:paraId="67A3DDD6" w14:textId="77777777" w:rsidR="00492606" w:rsidRDefault="001B2F4A">
            <w:pPr>
              <w:pStyle w:val="TableParagraph"/>
              <w:spacing w:before="4"/>
              <w:ind w:right="40"/>
              <w:jc w:val="right"/>
              <w:rPr>
                <w:sz w:val="16"/>
              </w:rPr>
            </w:pPr>
            <w:r>
              <w:rPr>
                <w:sz w:val="16"/>
              </w:rPr>
              <w:t>64,22%</w:t>
            </w:r>
          </w:p>
        </w:tc>
      </w:tr>
      <w:tr w:rsidR="00492606" w14:paraId="18283ACE" w14:textId="77777777">
        <w:trPr>
          <w:trHeight w:val="691"/>
        </w:trPr>
        <w:tc>
          <w:tcPr>
            <w:tcW w:w="739" w:type="dxa"/>
            <w:tcBorders>
              <w:left w:val="nil"/>
              <w:right w:val="single" w:sz="2" w:space="0" w:color="000000"/>
            </w:tcBorders>
            <w:shd w:val="clear" w:color="auto" w:fill="EFEFEF"/>
          </w:tcPr>
          <w:p w14:paraId="6801A66B" w14:textId="77777777" w:rsidR="00492606" w:rsidRDefault="001B2F4A">
            <w:pPr>
              <w:pStyle w:val="TableParagraph"/>
              <w:spacing w:before="5"/>
              <w:ind w:right="3"/>
              <w:jc w:val="right"/>
              <w:rPr>
                <w:b/>
                <w:sz w:val="18"/>
              </w:rPr>
            </w:pPr>
            <w:r>
              <w:rPr>
                <w:b/>
                <w:sz w:val="18"/>
              </w:rPr>
              <w:t>45</w:t>
            </w:r>
          </w:p>
        </w:tc>
        <w:tc>
          <w:tcPr>
            <w:tcW w:w="724" w:type="dxa"/>
            <w:tcBorders>
              <w:left w:val="single" w:sz="2" w:space="0" w:color="000000"/>
              <w:right w:val="single" w:sz="2" w:space="0" w:color="000000"/>
            </w:tcBorders>
            <w:shd w:val="clear" w:color="auto" w:fill="EFEFEF"/>
          </w:tcPr>
          <w:p w14:paraId="225A57E6" w14:textId="77777777" w:rsidR="00492606" w:rsidRDefault="00492606">
            <w:pPr>
              <w:pStyle w:val="TableParagraph"/>
              <w:rPr>
                <w:rFonts w:ascii="Times New Roman"/>
                <w:sz w:val="18"/>
              </w:rPr>
            </w:pPr>
          </w:p>
        </w:tc>
        <w:tc>
          <w:tcPr>
            <w:tcW w:w="2108" w:type="dxa"/>
            <w:tcBorders>
              <w:left w:val="single" w:sz="2" w:space="0" w:color="000000"/>
              <w:right w:val="single" w:sz="2" w:space="0" w:color="000000"/>
            </w:tcBorders>
            <w:shd w:val="clear" w:color="auto" w:fill="EFEFEF"/>
          </w:tcPr>
          <w:p w14:paraId="7EEAE426" w14:textId="77777777" w:rsidR="00492606" w:rsidRDefault="001B2F4A">
            <w:pPr>
              <w:pStyle w:val="TableParagraph"/>
              <w:spacing w:before="5"/>
              <w:ind w:left="42" w:right="47"/>
              <w:rPr>
                <w:b/>
                <w:sz w:val="18"/>
              </w:rPr>
            </w:pPr>
            <w:r>
              <w:rPr>
                <w:b/>
                <w:sz w:val="18"/>
              </w:rPr>
              <w:t>Rashodi za dodatna ulaganja na nefinancijskoj imovini</w:t>
            </w:r>
          </w:p>
        </w:tc>
        <w:tc>
          <w:tcPr>
            <w:tcW w:w="1842" w:type="dxa"/>
            <w:tcBorders>
              <w:left w:val="single" w:sz="2" w:space="0" w:color="000000"/>
              <w:right w:val="single" w:sz="2" w:space="0" w:color="000000"/>
            </w:tcBorders>
            <w:shd w:val="clear" w:color="auto" w:fill="EFEFEF"/>
          </w:tcPr>
          <w:p w14:paraId="143F7E98" w14:textId="77777777" w:rsidR="00492606" w:rsidRDefault="001B2F4A">
            <w:pPr>
              <w:pStyle w:val="TableParagraph"/>
              <w:spacing w:before="5"/>
              <w:ind w:right="52"/>
              <w:jc w:val="right"/>
              <w:rPr>
                <w:b/>
                <w:sz w:val="18"/>
              </w:rPr>
            </w:pPr>
            <w:r>
              <w:rPr>
                <w:b/>
                <w:sz w:val="18"/>
              </w:rPr>
              <w:t>1.402.000,00</w:t>
            </w:r>
          </w:p>
        </w:tc>
        <w:tc>
          <w:tcPr>
            <w:tcW w:w="1841" w:type="dxa"/>
            <w:tcBorders>
              <w:left w:val="single" w:sz="2" w:space="0" w:color="000000"/>
              <w:right w:val="single" w:sz="2" w:space="0" w:color="000000"/>
            </w:tcBorders>
            <w:shd w:val="clear" w:color="auto" w:fill="EFEFEF"/>
          </w:tcPr>
          <w:p w14:paraId="62E83933" w14:textId="77777777" w:rsidR="00492606" w:rsidRDefault="001B2F4A">
            <w:pPr>
              <w:pStyle w:val="TableParagraph"/>
              <w:spacing w:before="5"/>
              <w:ind w:right="68"/>
              <w:jc w:val="right"/>
              <w:rPr>
                <w:b/>
                <w:sz w:val="18"/>
              </w:rPr>
            </w:pPr>
            <w:r>
              <w:rPr>
                <w:b/>
                <w:sz w:val="18"/>
              </w:rPr>
              <w:t>-438.900,00</w:t>
            </w:r>
          </w:p>
        </w:tc>
        <w:tc>
          <w:tcPr>
            <w:tcW w:w="1842" w:type="dxa"/>
            <w:tcBorders>
              <w:left w:val="single" w:sz="2" w:space="0" w:color="000000"/>
              <w:right w:val="single" w:sz="2" w:space="0" w:color="000000"/>
            </w:tcBorders>
            <w:shd w:val="clear" w:color="auto" w:fill="EFEFEF"/>
          </w:tcPr>
          <w:p w14:paraId="01E74B46" w14:textId="77777777" w:rsidR="00492606" w:rsidRDefault="001B2F4A">
            <w:pPr>
              <w:pStyle w:val="TableParagraph"/>
              <w:spacing w:before="5"/>
              <w:ind w:right="130"/>
              <w:jc w:val="right"/>
              <w:rPr>
                <w:b/>
                <w:sz w:val="18"/>
              </w:rPr>
            </w:pPr>
            <w:r>
              <w:rPr>
                <w:b/>
                <w:sz w:val="18"/>
              </w:rPr>
              <w:t>963.100,00</w:t>
            </w:r>
          </w:p>
        </w:tc>
        <w:tc>
          <w:tcPr>
            <w:tcW w:w="1123" w:type="dxa"/>
            <w:tcBorders>
              <w:left w:val="single" w:sz="2" w:space="0" w:color="000000"/>
              <w:right w:val="nil"/>
            </w:tcBorders>
            <w:shd w:val="clear" w:color="auto" w:fill="EFEFEF"/>
          </w:tcPr>
          <w:p w14:paraId="213F6591" w14:textId="77777777" w:rsidR="00492606" w:rsidRDefault="001B2F4A">
            <w:pPr>
              <w:pStyle w:val="TableParagraph"/>
              <w:spacing w:before="5"/>
              <w:ind w:right="35"/>
              <w:jc w:val="right"/>
              <w:rPr>
                <w:sz w:val="18"/>
              </w:rPr>
            </w:pPr>
            <w:r>
              <w:rPr>
                <w:sz w:val="18"/>
              </w:rPr>
              <w:t>68,69%</w:t>
            </w:r>
          </w:p>
        </w:tc>
      </w:tr>
      <w:tr w:rsidR="00492606" w14:paraId="28D1DEBF" w14:textId="77777777">
        <w:trPr>
          <w:trHeight w:val="488"/>
        </w:trPr>
        <w:tc>
          <w:tcPr>
            <w:tcW w:w="739" w:type="dxa"/>
            <w:tcBorders>
              <w:left w:val="nil"/>
              <w:bottom w:val="single" w:sz="6" w:space="0" w:color="000000"/>
              <w:right w:val="single" w:sz="2" w:space="0" w:color="000000"/>
            </w:tcBorders>
          </w:tcPr>
          <w:p w14:paraId="5A64B41F" w14:textId="77777777" w:rsidR="00492606" w:rsidRDefault="001B2F4A">
            <w:pPr>
              <w:pStyle w:val="TableParagraph"/>
              <w:spacing w:before="6"/>
              <w:ind w:right="3"/>
              <w:jc w:val="right"/>
              <w:rPr>
                <w:sz w:val="18"/>
              </w:rPr>
            </w:pPr>
            <w:r>
              <w:rPr>
                <w:sz w:val="18"/>
              </w:rPr>
              <w:t>451</w:t>
            </w:r>
          </w:p>
        </w:tc>
        <w:tc>
          <w:tcPr>
            <w:tcW w:w="724" w:type="dxa"/>
            <w:tcBorders>
              <w:left w:val="single" w:sz="2" w:space="0" w:color="000000"/>
              <w:bottom w:val="single" w:sz="6" w:space="0" w:color="000000"/>
              <w:right w:val="single" w:sz="2" w:space="0" w:color="000000"/>
            </w:tcBorders>
          </w:tcPr>
          <w:p w14:paraId="645EE772" w14:textId="77777777" w:rsidR="00492606" w:rsidRDefault="00492606">
            <w:pPr>
              <w:pStyle w:val="TableParagraph"/>
              <w:rPr>
                <w:rFonts w:ascii="Times New Roman"/>
                <w:sz w:val="18"/>
              </w:rPr>
            </w:pPr>
          </w:p>
        </w:tc>
        <w:tc>
          <w:tcPr>
            <w:tcW w:w="2108" w:type="dxa"/>
            <w:tcBorders>
              <w:left w:val="single" w:sz="2" w:space="0" w:color="000000"/>
              <w:bottom w:val="single" w:sz="6" w:space="0" w:color="000000"/>
              <w:right w:val="single" w:sz="2" w:space="0" w:color="000000"/>
            </w:tcBorders>
          </w:tcPr>
          <w:p w14:paraId="27E1E69E" w14:textId="77777777" w:rsidR="00492606" w:rsidRDefault="001B2F4A">
            <w:pPr>
              <w:pStyle w:val="TableParagraph"/>
              <w:spacing w:before="6"/>
              <w:ind w:left="42" w:right="158"/>
              <w:rPr>
                <w:sz w:val="18"/>
              </w:rPr>
            </w:pPr>
            <w:r>
              <w:rPr>
                <w:sz w:val="18"/>
              </w:rPr>
              <w:t>Dodatna ulaganja na građevinskim objektima</w:t>
            </w:r>
          </w:p>
        </w:tc>
        <w:tc>
          <w:tcPr>
            <w:tcW w:w="1842" w:type="dxa"/>
            <w:tcBorders>
              <w:left w:val="single" w:sz="2" w:space="0" w:color="000000"/>
              <w:bottom w:val="single" w:sz="6" w:space="0" w:color="000000"/>
              <w:right w:val="single" w:sz="2" w:space="0" w:color="000000"/>
            </w:tcBorders>
          </w:tcPr>
          <w:p w14:paraId="20590BF3" w14:textId="77777777" w:rsidR="00492606" w:rsidRDefault="001B2F4A">
            <w:pPr>
              <w:pStyle w:val="TableParagraph"/>
              <w:spacing w:before="6"/>
              <w:ind w:right="51"/>
              <w:jc w:val="right"/>
              <w:rPr>
                <w:sz w:val="18"/>
              </w:rPr>
            </w:pPr>
            <w:r>
              <w:rPr>
                <w:sz w:val="18"/>
              </w:rPr>
              <w:t>1.402.000,00</w:t>
            </w:r>
          </w:p>
        </w:tc>
        <w:tc>
          <w:tcPr>
            <w:tcW w:w="1841" w:type="dxa"/>
            <w:tcBorders>
              <w:left w:val="single" w:sz="2" w:space="0" w:color="000000"/>
              <w:bottom w:val="single" w:sz="6" w:space="0" w:color="000000"/>
              <w:right w:val="single" w:sz="2" w:space="0" w:color="000000"/>
            </w:tcBorders>
          </w:tcPr>
          <w:p w14:paraId="132C26DF" w14:textId="77777777" w:rsidR="00492606" w:rsidRDefault="001B2F4A">
            <w:pPr>
              <w:pStyle w:val="TableParagraph"/>
              <w:spacing w:before="6"/>
              <w:ind w:right="68"/>
              <w:jc w:val="right"/>
              <w:rPr>
                <w:sz w:val="18"/>
              </w:rPr>
            </w:pPr>
            <w:r>
              <w:rPr>
                <w:sz w:val="18"/>
              </w:rPr>
              <w:t>-438.900,00</w:t>
            </w:r>
          </w:p>
        </w:tc>
        <w:tc>
          <w:tcPr>
            <w:tcW w:w="1842" w:type="dxa"/>
            <w:tcBorders>
              <w:left w:val="single" w:sz="2" w:space="0" w:color="000000"/>
              <w:bottom w:val="single" w:sz="6" w:space="0" w:color="000000"/>
              <w:right w:val="single" w:sz="2" w:space="0" w:color="000000"/>
            </w:tcBorders>
          </w:tcPr>
          <w:p w14:paraId="1FDBF854" w14:textId="77777777" w:rsidR="00492606" w:rsidRDefault="001B2F4A">
            <w:pPr>
              <w:pStyle w:val="TableParagraph"/>
              <w:spacing w:before="6"/>
              <w:ind w:right="130"/>
              <w:jc w:val="right"/>
              <w:rPr>
                <w:sz w:val="18"/>
              </w:rPr>
            </w:pPr>
            <w:r>
              <w:rPr>
                <w:sz w:val="18"/>
              </w:rPr>
              <w:t>963.100,00</w:t>
            </w:r>
          </w:p>
        </w:tc>
        <w:tc>
          <w:tcPr>
            <w:tcW w:w="1123" w:type="dxa"/>
            <w:tcBorders>
              <w:left w:val="single" w:sz="2" w:space="0" w:color="000000"/>
              <w:bottom w:val="single" w:sz="6" w:space="0" w:color="000000"/>
              <w:right w:val="nil"/>
            </w:tcBorders>
          </w:tcPr>
          <w:p w14:paraId="54D274A6" w14:textId="77777777" w:rsidR="00492606" w:rsidRDefault="001B2F4A">
            <w:pPr>
              <w:pStyle w:val="TableParagraph"/>
              <w:spacing w:before="6"/>
              <w:ind w:right="40"/>
              <w:jc w:val="right"/>
              <w:rPr>
                <w:sz w:val="16"/>
              </w:rPr>
            </w:pPr>
            <w:r>
              <w:rPr>
                <w:sz w:val="16"/>
              </w:rPr>
              <w:t>68,69%</w:t>
            </w:r>
          </w:p>
        </w:tc>
      </w:tr>
    </w:tbl>
    <w:p w14:paraId="165B0215" w14:textId="77777777" w:rsidR="00492606" w:rsidRDefault="00492606">
      <w:pPr>
        <w:rPr>
          <w:sz w:val="20"/>
        </w:rPr>
      </w:pPr>
    </w:p>
    <w:p w14:paraId="3C6B980D" w14:textId="77777777" w:rsidR="00492606" w:rsidRDefault="00492606">
      <w:pPr>
        <w:spacing w:before="10"/>
        <w:rPr>
          <w:sz w:val="15"/>
        </w:rPr>
      </w:pPr>
    </w:p>
    <w:tbl>
      <w:tblPr>
        <w:tblStyle w:val="TableNormal"/>
        <w:tblW w:w="0" w:type="auto"/>
        <w:tblInd w:w="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69"/>
        <w:gridCol w:w="1841"/>
        <w:gridCol w:w="1840"/>
        <w:gridCol w:w="1841"/>
        <w:gridCol w:w="1122"/>
      </w:tblGrid>
      <w:tr w:rsidR="00492606" w14:paraId="263DBFF3" w14:textId="77777777">
        <w:trPr>
          <w:trHeight w:val="427"/>
        </w:trPr>
        <w:tc>
          <w:tcPr>
            <w:tcW w:w="3569" w:type="dxa"/>
            <w:tcBorders>
              <w:left w:val="nil"/>
              <w:bottom w:val="single" w:sz="8" w:space="0" w:color="000000"/>
              <w:right w:val="single" w:sz="2" w:space="0" w:color="000000"/>
            </w:tcBorders>
            <w:shd w:val="clear" w:color="auto" w:fill="C0C0C0"/>
          </w:tcPr>
          <w:p w14:paraId="06B4FBF3" w14:textId="77777777" w:rsidR="00492606" w:rsidRDefault="001B2F4A">
            <w:pPr>
              <w:pStyle w:val="TableParagraph"/>
              <w:spacing w:before="70"/>
              <w:ind w:left="1272" w:right="1213"/>
              <w:jc w:val="center"/>
              <w:rPr>
                <w:rFonts w:ascii="Times New Roman"/>
                <w:b/>
                <w:sz w:val="24"/>
              </w:rPr>
            </w:pPr>
            <w:r>
              <w:rPr>
                <w:rFonts w:ascii="Times New Roman"/>
                <w:b/>
                <w:sz w:val="24"/>
              </w:rPr>
              <w:t>UKUPNO</w:t>
            </w:r>
          </w:p>
        </w:tc>
        <w:tc>
          <w:tcPr>
            <w:tcW w:w="1841" w:type="dxa"/>
            <w:tcBorders>
              <w:left w:val="single" w:sz="2" w:space="0" w:color="000000"/>
              <w:bottom w:val="single" w:sz="8" w:space="0" w:color="000000"/>
              <w:right w:val="single" w:sz="2" w:space="0" w:color="000000"/>
            </w:tcBorders>
            <w:shd w:val="clear" w:color="auto" w:fill="C0C0C0"/>
          </w:tcPr>
          <w:p w14:paraId="683248DB" w14:textId="77777777" w:rsidR="00492606" w:rsidRDefault="001B2F4A">
            <w:pPr>
              <w:pStyle w:val="TableParagraph"/>
              <w:spacing w:before="72"/>
              <w:ind w:left="519"/>
              <w:rPr>
                <w:rFonts w:ascii="Times New Roman"/>
                <w:b/>
                <w:sz w:val="24"/>
              </w:rPr>
            </w:pPr>
            <w:r>
              <w:rPr>
                <w:rFonts w:ascii="Times New Roman"/>
                <w:b/>
                <w:sz w:val="24"/>
              </w:rPr>
              <w:t>7.175.200,00</w:t>
            </w:r>
          </w:p>
        </w:tc>
        <w:tc>
          <w:tcPr>
            <w:tcW w:w="1840" w:type="dxa"/>
            <w:tcBorders>
              <w:left w:val="single" w:sz="2" w:space="0" w:color="000000"/>
              <w:bottom w:val="single" w:sz="8" w:space="0" w:color="000000"/>
              <w:right w:val="single" w:sz="2" w:space="0" w:color="000000"/>
            </w:tcBorders>
            <w:shd w:val="clear" w:color="auto" w:fill="C0C0C0"/>
          </w:tcPr>
          <w:p w14:paraId="6C21E082" w14:textId="77777777" w:rsidR="00492606" w:rsidRDefault="001B2F4A">
            <w:pPr>
              <w:pStyle w:val="TableParagraph"/>
              <w:spacing w:before="72"/>
              <w:ind w:left="422"/>
              <w:rPr>
                <w:rFonts w:ascii="Times New Roman"/>
                <w:b/>
                <w:sz w:val="24"/>
              </w:rPr>
            </w:pPr>
            <w:r>
              <w:rPr>
                <w:rFonts w:ascii="Times New Roman"/>
                <w:b/>
                <w:sz w:val="24"/>
              </w:rPr>
              <w:t>-2.141.100,00</w:t>
            </w:r>
          </w:p>
        </w:tc>
        <w:tc>
          <w:tcPr>
            <w:tcW w:w="1841" w:type="dxa"/>
            <w:tcBorders>
              <w:left w:val="single" w:sz="2" w:space="0" w:color="000000"/>
              <w:bottom w:val="single" w:sz="8" w:space="0" w:color="000000"/>
              <w:right w:val="single" w:sz="2" w:space="0" w:color="000000"/>
            </w:tcBorders>
            <w:shd w:val="clear" w:color="auto" w:fill="C0C0C0"/>
          </w:tcPr>
          <w:p w14:paraId="6AAECB18" w14:textId="77777777" w:rsidR="00492606" w:rsidRDefault="001B2F4A">
            <w:pPr>
              <w:pStyle w:val="TableParagraph"/>
              <w:spacing w:before="72"/>
              <w:ind w:left="442"/>
              <w:rPr>
                <w:rFonts w:ascii="Times New Roman"/>
                <w:b/>
                <w:sz w:val="24"/>
              </w:rPr>
            </w:pPr>
            <w:r>
              <w:rPr>
                <w:rFonts w:ascii="Times New Roman"/>
                <w:b/>
                <w:sz w:val="24"/>
              </w:rPr>
              <w:t>5.034.100,00</w:t>
            </w:r>
          </w:p>
        </w:tc>
        <w:tc>
          <w:tcPr>
            <w:tcW w:w="1122" w:type="dxa"/>
            <w:tcBorders>
              <w:left w:val="single" w:sz="2" w:space="0" w:color="000000"/>
              <w:bottom w:val="single" w:sz="8" w:space="0" w:color="000000"/>
              <w:right w:val="nil"/>
            </w:tcBorders>
            <w:shd w:val="clear" w:color="auto" w:fill="C0C0C0"/>
          </w:tcPr>
          <w:p w14:paraId="4EB238E6" w14:textId="77777777" w:rsidR="00492606" w:rsidRDefault="001B2F4A">
            <w:pPr>
              <w:pStyle w:val="TableParagraph"/>
              <w:spacing w:before="72"/>
              <w:ind w:left="301"/>
              <w:rPr>
                <w:rFonts w:ascii="Times New Roman"/>
                <w:b/>
                <w:sz w:val="24"/>
              </w:rPr>
            </w:pPr>
            <w:r>
              <w:rPr>
                <w:rFonts w:ascii="Times New Roman"/>
                <w:b/>
                <w:sz w:val="24"/>
              </w:rPr>
              <w:t>70,16%</w:t>
            </w:r>
          </w:p>
        </w:tc>
      </w:tr>
    </w:tbl>
    <w:p w14:paraId="29F99270" w14:textId="77777777" w:rsidR="00492606" w:rsidRDefault="00492606">
      <w:pPr>
        <w:rPr>
          <w:rFonts w:ascii="Times New Roman"/>
          <w:sz w:val="24"/>
        </w:rPr>
        <w:sectPr w:rsidR="00492606">
          <w:pgSz w:w="11910" w:h="16840"/>
          <w:pgMar w:top="540" w:right="420" w:bottom="1160" w:left="220" w:header="0" w:footer="966" w:gutter="0"/>
          <w:cols w:space="720"/>
        </w:sectPr>
      </w:pPr>
    </w:p>
    <w:p w14:paraId="66739F43" w14:textId="77777777" w:rsidR="00492606" w:rsidRDefault="001B2F4A">
      <w:pPr>
        <w:ind w:left="3203"/>
        <w:rPr>
          <w:sz w:val="20"/>
        </w:rPr>
      </w:pPr>
      <w:r>
        <w:rPr>
          <w:noProof/>
          <w:sz w:val="20"/>
          <w:lang w:val="hr-HR" w:eastAsia="hr-HR"/>
        </w:rPr>
        <w:lastRenderedPageBreak/>
        <w:drawing>
          <wp:inline distT="0" distB="0" distL="0" distR="0" wp14:anchorId="7C58089B" wp14:editId="584F1FBD">
            <wp:extent cx="340961" cy="428625"/>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340961" cy="428625"/>
                    </a:xfrm>
                    <a:prstGeom prst="rect">
                      <a:avLst/>
                    </a:prstGeom>
                  </pic:spPr>
                </pic:pic>
              </a:graphicData>
            </a:graphic>
          </wp:inline>
        </w:drawing>
      </w:r>
    </w:p>
    <w:p w14:paraId="7CB1BF9A" w14:textId="77777777" w:rsidR="00492606" w:rsidRDefault="001B2F4A">
      <w:pPr>
        <w:spacing w:before="30"/>
        <w:ind w:left="995" w:right="5507"/>
        <w:jc w:val="center"/>
        <w:rPr>
          <w:b/>
          <w:sz w:val="18"/>
        </w:rPr>
      </w:pPr>
      <w:r>
        <w:rPr>
          <w:b/>
          <w:sz w:val="18"/>
        </w:rPr>
        <w:t>REPUBLIKA HRVATSKA</w:t>
      </w:r>
    </w:p>
    <w:p w14:paraId="4A107739" w14:textId="77777777" w:rsidR="00492606" w:rsidRDefault="001B2F4A">
      <w:pPr>
        <w:spacing w:before="41"/>
        <w:ind w:left="995" w:right="5512"/>
        <w:jc w:val="center"/>
        <w:rPr>
          <w:sz w:val="18"/>
        </w:rPr>
      </w:pPr>
      <w:r>
        <w:rPr>
          <w:noProof/>
          <w:lang w:val="hr-HR" w:eastAsia="hr-HR"/>
        </w:rPr>
        <w:drawing>
          <wp:anchor distT="0" distB="0" distL="0" distR="0" simplePos="0" relativeHeight="15731200" behindDoc="0" locked="0" layoutInCell="1" allowOverlap="1" wp14:anchorId="6E817232" wp14:editId="7706CE83">
            <wp:simplePos x="0" y="0"/>
            <wp:positionH relativeFrom="page">
              <wp:posOffset>738505</wp:posOffset>
            </wp:positionH>
            <wp:positionV relativeFrom="paragraph">
              <wp:posOffset>128782</wp:posOffset>
            </wp:positionV>
            <wp:extent cx="328764" cy="430199"/>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328764" cy="430199"/>
                    </a:xfrm>
                    <a:prstGeom prst="rect">
                      <a:avLst/>
                    </a:prstGeom>
                  </pic:spPr>
                </pic:pic>
              </a:graphicData>
            </a:graphic>
          </wp:anchor>
        </w:drawing>
      </w:r>
      <w:r>
        <w:rPr>
          <w:sz w:val="18"/>
        </w:rPr>
        <w:t>BJELOVARSKO-BILOGORSKA ŽUPANIJA</w:t>
      </w:r>
    </w:p>
    <w:p w14:paraId="74BA9E58" w14:textId="77777777" w:rsidR="00492606" w:rsidRDefault="001B2F4A">
      <w:pPr>
        <w:pStyle w:val="Naslov1"/>
      </w:pPr>
      <w:r>
        <w:t>Općina Velika Pisanica</w:t>
      </w:r>
    </w:p>
    <w:p w14:paraId="3659919A" w14:textId="77777777" w:rsidR="00492606" w:rsidRDefault="001B2F4A">
      <w:pPr>
        <w:spacing w:before="50" w:after="51"/>
        <w:ind w:left="995" w:right="5509"/>
        <w:jc w:val="center"/>
        <w:rPr>
          <w:sz w:val="18"/>
        </w:rPr>
      </w:pPr>
      <w:r>
        <w:rPr>
          <w:sz w:val="18"/>
        </w:rPr>
        <w:t>Općinsko vijeće</w:t>
      </w:r>
    </w:p>
    <w:tbl>
      <w:tblPr>
        <w:tblStyle w:val="TableNormal"/>
        <w:tblW w:w="0" w:type="auto"/>
        <w:tblInd w:w="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724"/>
        <w:gridCol w:w="2109"/>
        <w:gridCol w:w="1842"/>
        <w:gridCol w:w="1840"/>
        <w:gridCol w:w="1842"/>
        <w:gridCol w:w="1123"/>
      </w:tblGrid>
      <w:tr w:rsidR="00492606" w14:paraId="4CE141DF" w14:textId="77777777">
        <w:trPr>
          <w:trHeight w:val="1153"/>
        </w:trPr>
        <w:tc>
          <w:tcPr>
            <w:tcW w:w="10219" w:type="dxa"/>
            <w:gridSpan w:val="7"/>
            <w:tcBorders>
              <w:left w:val="nil"/>
              <w:bottom w:val="single" w:sz="12" w:space="0" w:color="000000"/>
              <w:right w:val="nil"/>
            </w:tcBorders>
            <w:shd w:val="clear" w:color="auto" w:fill="C0C0C0"/>
          </w:tcPr>
          <w:p w14:paraId="25338FB2" w14:textId="77777777" w:rsidR="00492606" w:rsidRDefault="001B2F4A">
            <w:pPr>
              <w:pStyle w:val="TableParagraph"/>
              <w:spacing w:before="69" w:line="247" w:lineRule="auto"/>
              <w:ind w:left="4175" w:hanging="4061"/>
              <w:rPr>
                <w:rFonts w:ascii="Times New Roman" w:hAnsi="Times New Roman"/>
                <w:b/>
                <w:sz w:val="28"/>
              </w:rPr>
            </w:pPr>
            <w:r>
              <w:rPr>
                <w:rFonts w:ascii="Times New Roman" w:hAnsi="Times New Roman"/>
                <w:b/>
                <w:sz w:val="28"/>
              </w:rPr>
              <w:t>DRUGE IZMJENE I DOPUNE PRORAČUNA OPĆINE VELIKA PISANICA ZA 2020. GODINU</w:t>
            </w:r>
          </w:p>
          <w:p w14:paraId="461C75D5" w14:textId="77777777" w:rsidR="00492606" w:rsidRDefault="001B2F4A">
            <w:pPr>
              <w:pStyle w:val="TableParagraph"/>
              <w:spacing w:before="63"/>
              <w:ind w:left="2965"/>
              <w:rPr>
                <w:rFonts w:ascii="Times New Roman" w:hAnsi="Times New Roman"/>
              </w:rPr>
            </w:pPr>
            <w:r>
              <w:rPr>
                <w:rFonts w:ascii="Times New Roman" w:hAnsi="Times New Roman"/>
              </w:rPr>
              <w:t>B. RAČUN FINANCIRANJA/ZADUŽIVANJA</w:t>
            </w:r>
          </w:p>
        </w:tc>
      </w:tr>
      <w:tr w:rsidR="00492606" w14:paraId="4629E1D4" w14:textId="77777777">
        <w:trPr>
          <w:trHeight w:val="510"/>
        </w:trPr>
        <w:tc>
          <w:tcPr>
            <w:tcW w:w="1463" w:type="dxa"/>
            <w:gridSpan w:val="2"/>
            <w:tcBorders>
              <w:top w:val="single" w:sz="12" w:space="0" w:color="000000"/>
              <w:left w:val="nil"/>
              <w:bottom w:val="single" w:sz="12" w:space="0" w:color="000000"/>
              <w:right w:val="single" w:sz="2" w:space="0" w:color="000000"/>
            </w:tcBorders>
            <w:shd w:val="clear" w:color="auto" w:fill="C0C0C0"/>
          </w:tcPr>
          <w:p w14:paraId="78A8EB83" w14:textId="77777777" w:rsidR="00492606" w:rsidRDefault="001B2F4A">
            <w:pPr>
              <w:pStyle w:val="TableParagraph"/>
              <w:spacing w:before="9"/>
              <w:ind w:left="47"/>
              <w:rPr>
                <w:sz w:val="20"/>
              </w:rPr>
            </w:pPr>
            <w:r>
              <w:rPr>
                <w:sz w:val="20"/>
              </w:rPr>
              <w:t>Račun/ Pozicija</w:t>
            </w:r>
          </w:p>
        </w:tc>
        <w:tc>
          <w:tcPr>
            <w:tcW w:w="2109" w:type="dxa"/>
            <w:tcBorders>
              <w:top w:val="single" w:sz="12" w:space="0" w:color="000000"/>
              <w:left w:val="single" w:sz="2" w:space="0" w:color="000000"/>
              <w:bottom w:val="single" w:sz="12" w:space="0" w:color="000000"/>
              <w:right w:val="single" w:sz="2" w:space="0" w:color="000000"/>
            </w:tcBorders>
            <w:shd w:val="clear" w:color="auto" w:fill="C0C0C0"/>
          </w:tcPr>
          <w:p w14:paraId="03600930" w14:textId="77777777" w:rsidR="00492606" w:rsidRDefault="001B2F4A">
            <w:pPr>
              <w:pStyle w:val="TableParagraph"/>
              <w:spacing w:before="9"/>
              <w:ind w:left="837" w:right="839"/>
              <w:jc w:val="center"/>
              <w:rPr>
                <w:sz w:val="20"/>
              </w:rPr>
            </w:pPr>
            <w:r>
              <w:rPr>
                <w:sz w:val="20"/>
              </w:rPr>
              <w:t>Opis</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164D2F03" w14:textId="77777777" w:rsidR="00492606" w:rsidRDefault="001B2F4A">
            <w:pPr>
              <w:pStyle w:val="TableParagraph"/>
              <w:spacing w:before="10"/>
              <w:ind w:left="175"/>
              <w:rPr>
                <w:sz w:val="20"/>
              </w:rPr>
            </w:pPr>
            <w:r>
              <w:rPr>
                <w:sz w:val="20"/>
              </w:rPr>
              <w:t>1. Rebalans 2020</w:t>
            </w:r>
          </w:p>
        </w:tc>
        <w:tc>
          <w:tcPr>
            <w:tcW w:w="1840" w:type="dxa"/>
            <w:tcBorders>
              <w:top w:val="single" w:sz="12" w:space="0" w:color="000000"/>
              <w:left w:val="single" w:sz="2" w:space="0" w:color="000000"/>
              <w:bottom w:val="single" w:sz="12" w:space="0" w:color="000000"/>
              <w:right w:val="single" w:sz="2" w:space="0" w:color="000000"/>
            </w:tcBorders>
            <w:shd w:val="clear" w:color="auto" w:fill="C0C0C0"/>
          </w:tcPr>
          <w:p w14:paraId="2A113EE3" w14:textId="77777777" w:rsidR="00492606" w:rsidRDefault="001B2F4A">
            <w:pPr>
              <w:pStyle w:val="TableParagraph"/>
              <w:spacing w:before="19" w:line="240" w:lineRule="exact"/>
              <w:ind w:left="466" w:right="409" w:hanging="31"/>
              <w:rPr>
                <w:sz w:val="20"/>
              </w:rPr>
            </w:pPr>
            <w:r>
              <w:rPr>
                <w:sz w:val="20"/>
              </w:rPr>
              <w:t>Povećanje/ smanjenje</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72A6582A" w14:textId="77777777" w:rsidR="00492606" w:rsidRDefault="001B2F4A">
            <w:pPr>
              <w:pStyle w:val="TableParagraph"/>
              <w:spacing w:before="10"/>
              <w:ind w:right="142"/>
              <w:jc w:val="right"/>
              <w:rPr>
                <w:sz w:val="20"/>
              </w:rPr>
            </w:pPr>
            <w:r>
              <w:rPr>
                <w:sz w:val="20"/>
              </w:rPr>
              <w:t>2. Rebalans 2020</w:t>
            </w:r>
          </w:p>
        </w:tc>
        <w:tc>
          <w:tcPr>
            <w:tcW w:w="1123" w:type="dxa"/>
            <w:tcBorders>
              <w:top w:val="single" w:sz="12" w:space="0" w:color="000000"/>
              <w:left w:val="single" w:sz="2" w:space="0" w:color="000000"/>
              <w:bottom w:val="single" w:sz="12" w:space="0" w:color="000000"/>
              <w:right w:val="nil"/>
            </w:tcBorders>
            <w:shd w:val="clear" w:color="auto" w:fill="C0C0C0"/>
          </w:tcPr>
          <w:p w14:paraId="72912AF5" w14:textId="77777777" w:rsidR="00492606" w:rsidRDefault="001B2F4A">
            <w:pPr>
              <w:pStyle w:val="TableParagraph"/>
              <w:spacing w:before="19" w:line="240" w:lineRule="exact"/>
              <w:ind w:left="438" w:right="219" w:hanging="148"/>
              <w:rPr>
                <w:sz w:val="20"/>
              </w:rPr>
            </w:pPr>
            <w:r>
              <w:rPr>
                <w:sz w:val="20"/>
              </w:rPr>
              <w:t>Indeks 5/3</w:t>
            </w:r>
          </w:p>
        </w:tc>
      </w:tr>
      <w:tr w:rsidR="00492606" w14:paraId="279AAA21" w14:textId="77777777">
        <w:trPr>
          <w:trHeight w:val="732"/>
        </w:trPr>
        <w:tc>
          <w:tcPr>
            <w:tcW w:w="739" w:type="dxa"/>
            <w:tcBorders>
              <w:top w:val="single" w:sz="12" w:space="0" w:color="000000"/>
              <w:left w:val="nil"/>
              <w:bottom w:val="single" w:sz="12" w:space="0" w:color="000000"/>
              <w:right w:val="single" w:sz="2" w:space="0" w:color="000000"/>
            </w:tcBorders>
            <w:shd w:val="clear" w:color="auto" w:fill="D6D6D6"/>
          </w:tcPr>
          <w:p w14:paraId="4FC9605A" w14:textId="77777777" w:rsidR="00492606" w:rsidRDefault="001B2F4A">
            <w:pPr>
              <w:pStyle w:val="TableParagraph"/>
              <w:spacing w:before="5"/>
              <w:ind w:right="5"/>
              <w:jc w:val="right"/>
              <w:rPr>
                <w:b/>
                <w:sz w:val="20"/>
              </w:rPr>
            </w:pPr>
            <w:r>
              <w:rPr>
                <w:b/>
                <w:sz w:val="20"/>
              </w:rPr>
              <w:t>5</w:t>
            </w:r>
          </w:p>
        </w:tc>
        <w:tc>
          <w:tcPr>
            <w:tcW w:w="724" w:type="dxa"/>
            <w:tcBorders>
              <w:top w:val="single" w:sz="12" w:space="0" w:color="000000"/>
              <w:left w:val="single" w:sz="2" w:space="0" w:color="000000"/>
              <w:bottom w:val="single" w:sz="12" w:space="0" w:color="000000"/>
              <w:right w:val="single" w:sz="2" w:space="0" w:color="000000"/>
            </w:tcBorders>
            <w:shd w:val="clear" w:color="auto" w:fill="D6D6D6"/>
          </w:tcPr>
          <w:p w14:paraId="7B822A78" w14:textId="77777777" w:rsidR="00492606" w:rsidRDefault="00492606">
            <w:pPr>
              <w:pStyle w:val="TableParagraph"/>
              <w:rPr>
                <w:rFonts w:ascii="Times New Roman"/>
                <w:sz w:val="18"/>
              </w:rPr>
            </w:pPr>
          </w:p>
        </w:tc>
        <w:tc>
          <w:tcPr>
            <w:tcW w:w="2109" w:type="dxa"/>
            <w:tcBorders>
              <w:top w:val="single" w:sz="12" w:space="0" w:color="000000"/>
              <w:left w:val="single" w:sz="2" w:space="0" w:color="000000"/>
              <w:bottom w:val="single" w:sz="12" w:space="0" w:color="000000"/>
              <w:right w:val="single" w:sz="2" w:space="0" w:color="000000"/>
            </w:tcBorders>
            <w:shd w:val="clear" w:color="auto" w:fill="D6D6D6"/>
          </w:tcPr>
          <w:p w14:paraId="4BA42C43" w14:textId="77777777" w:rsidR="00492606" w:rsidRDefault="001B2F4A">
            <w:pPr>
              <w:pStyle w:val="TableParagraph"/>
              <w:spacing w:before="13" w:line="240" w:lineRule="exact"/>
              <w:ind w:left="39" w:right="-4"/>
              <w:rPr>
                <w:b/>
                <w:sz w:val="20"/>
              </w:rPr>
            </w:pPr>
            <w:r>
              <w:rPr>
                <w:b/>
                <w:sz w:val="20"/>
              </w:rPr>
              <w:t>Izdaci za financijsku imovinu i otplate zajmova</w:t>
            </w:r>
          </w:p>
        </w:tc>
        <w:tc>
          <w:tcPr>
            <w:tcW w:w="1842" w:type="dxa"/>
            <w:tcBorders>
              <w:top w:val="single" w:sz="12" w:space="0" w:color="000000"/>
              <w:left w:val="single" w:sz="2" w:space="0" w:color="000000"/>
              <w:bottom w:val="single" w:sz="12" w:space="0" w:color="000000"/>
              <w:right w:val="single" w:sz="2" w:space="0" w:color="000000"/>
            </w:tcBorders>
            <w:shd w:val="clear" w:color="auto" w:fill="D6D6D6"/>
          </w:tcPr>
          <w:p w14:paraId="7442EB1E" w14:textId="77777777" w:rsidR="00492606" w:rsidRDefault="001B2F4A">
            <w:pPr>
              <w:pStyle w:val="TableParagraph"/>
              <w:spacing w:before="5"/>
              <w:ind w:right="53"/>
              <w:jc w:val="right"/>
              <w:rPr>
                <w:b/>
                <w:sz w:val="20"/>
              </w:rPr>
            </w:pPr>
            <w:r>
              <w:rPr>
                <w:b/>
                <w:sz w:val="20"/>
              </w:rPr>
              <w:t>-350.000,00</w:t>
            </w:r>
          </w:p>
        </w:tc>
        <w:tc>
          <w:tcPr>
            <w:tcW w:w="1840" w:type="dxa"/>
            <w:tcBorders>
              <w:top w:val="single" w:sz="12" w:space="0" w:color="000000"/>
              <w:left w:val="single" w:sz="2" w:space="0" w:color="000000"/>
              <w:bottom w:val="single" w:sz="12" w:space="0" w:color="000000"/>
              <w:right w:val="single" w:sz="2" w:space="0" w:color="000000"/>
            </w:tcBorders>
            <w:shd w:val="clear" w:color="auto" w:fill="D6D6D6"/>
          </w:tcPr>
          <w:p w14:paraId="4642C380" w14:textId="77777777" w:rsidR="00492606" w:rsidRDefault="001B2F4A">
            <w:pPr>
              <w:pStyle w:val="TableParagraph"/>
              <w:spacing w:before="5"/>
              <w:ind w:right="70"/>
              <w:jc w:val="right"/>
              <w:rPr>
                <w:b/>
                <w:sz w:val="20"/>
              </w:rPr>
            </w:pPr>
            <w:r>
              <w:rPr>
                <w:b/>
                <w:sz w:val="20"/>
              </w:rPr>
              <w:t>-80.000,00</w:t>
            </w:r>
          </w:p>
        </w:tc>
        <w:tc>
          <w:tcPr>
            <w:tcW w:w="1842" w:type="dxa"/>
            <w:tcBorders>
              <w:top w:val="single" w:sz="12" w:space="0" w:color="000000"/>
              <w:left w:val="single" w:sz="2" w:space="0" w:color="000000"/>
              <w:bottom w:val="single" w:sz="12" w:space="0" w:color="000000"/>
              <w:right w:val="single" w:sz="2" w:space="0" w:color="000000"/>
            </w:tcBorders>
            <w:shd w:val="clear" w:color="auto" w:fill="D6D6D6"/>
          </w:tcPr>
          <w:p w14:paraId="0A52EB08" w14:textId="77777777" w:rsidR="00492606" w:rsidRDefault="001B2F4A">
            <w:pPr>
              <w:pStyle w:val="TableParagraph"/>
              <w:spacing w:before="5"/>
              <w:ind w:right="131"/>
              <w:jc w:val="right"/>
              <w:rPr>
                <w:b/>
                <w:sz w:val="20"/>
              </w:rPr>
            </w:pPr>
            <w:r>
              <w:rPr>
                <w:b/>
                <w:sz w:val="20"/>
              </w:rPr>
              <w:t>-430.000,00</w:t>
            </w:r>
          </w:p>
        </w:tc>
        <w:tc>
          <w:tcPr>
            <w:tcW w:w="1123" w:type="dxa"/>
            <w:tcBorders>
              <w:top w:val="single" w:sz="12" w:space="0" w:color="000000"/>
              <w:left w:val="single" w:sz="2" w:space="0" w:color="000000"/>
              <w:bottom w:val="single" w:sz="12" w:space="0" w:color="000000"/>
              <w:right w:val="nil"/>
            </w:tcBorders>
            <w:shd w:val="clear" w:color="auto" w:fill="D6D6D6"/>
          </w:tcPr>
          <w:p w14:paraId="2A0F4A1B" w14:textId="77777777" w:rsidR="00492606" w:rsidRDefault="001B2F4A">
            <w:pPr>
              <w:pStyle w:val="TableParagraph"/>
              <w:spacing w:before="6"/>
              <w:ind w:right="38"/>
              <w:jc w:val="right"/>
              <w:rPr>
                <w:sz w:val="18"/>
              </w:rPr>
            </w:pPr>
            <w:r>
              <w:rPr>
                <w:sz w:val="18"/>
              </w:rPr>
              <w:t>122,86%</w:t>
            </w:r>
          </w:p>
        </w:tc>
      </w:tr>
      <w:tr w:rsidR="00492606" w14:paraId="3AF8FA63" w14:textId="77777777">
        <w:trPr>
          <w:trHeight w:val="693"/>
        </w:trPr>
        <w:tc>
          <w:tcPr>
            <w:tcW w:w="739" w:type="dxa"/>
            <w:tcBorders>
              <w:top w:val="single" w:sz="12" w:space="0" w:color="000000"/>
              <w:left w:val="nil"/>
              <w:bottom w:val="single" w:sz="12" w:space="0" w:color="000000"/>
              <w:right w:val="single" w:sz="2" w:space="0" w:color="000000"/>
            </w:tcBorders>
            <w:shd w:val="clear" w:color="auto" w:fill="EFEFEF"/>
          </w:tcPr>
          <w:p w14:paraId="737D6FEE" w14:textId="77777777" w:rsidR="00492606" w:rsidRDefault="001B2F4A">
            <w:pPr>
              <w:pStyle w:val="TableParagraph"/>
              <w:spacing w:before="6"/>
              <w:ind w:right="6"/>
              <w:jc w:val="right"/>
              <w:rPr>
                <w:b/>
                <w:sz w:val="18"/>
              </w:rPr>
            </w:pPr>
            <w:r>
              <w:rPr>
                <w:b/>
                <w:sz w:val="18"/>
              </w:rPr>
              <w:t>54</w:t>
            </w:r>
          </w:p>
        </w:tc>
        <w:tc>
          <w:tcPr>
            <w:tcW w:w="724" w:type="dxa"/>
            <w:tcBorders>
              <w:top w:val="single" w:sz="12" w:space="0" w:color="000000"/>
              <w:left w:val="single" w:sz="2" w:space="0" w:color="000000"/>
              <w:bottom w:val="single" w:sz="12" w:space="0" w:color="000000"/>
              <w:right w:val="single" w:sz="2" w:space="0" w:color="000000"/>
            </w:tcBorders>
            <w:shd w:val="clear" w:color="auto" w:fill="EFEFEF"/>
          </w:tcPr>
          <w:p w14:paraId="2E3BE34A" w14:textId="77777777" w:rsidR="00492606" w:rsidRDefault="00492606">
            <w:pPr>
              <w:pStyle w:val="TableParagraph"/>
              <w:rPr>
                <w:rFonts w:ascii="Times New Roman"/>
                <w:sz w:val="18"/>
              </w:rPr>
            </w:pPr>
          </w:p>
        </w:tc>
        <w:tc>
          <w:tcPr>
            <w:tcW w:w="2109" w:type="dxa"/>
            <w:tcBorders>
              <w:top w:val="single" w:sz="12" w:space="0" w:color="000000"/>
              <w:left w:val="single" w:sz="2" w:space="0" w:color="000000"/>
              <w:bottom w:val="single" w:sz="12" w:space="0" w:color="000000"/>
              <w:right w:val="single" w:sz="2" w:space="0" w:color="000000"/>
            </w:tcBorders>
            <w:shd w:val="clear" w:color="auto" w:fill="EFEFEF"/>
          </w:tcPr>
          <w:p w14:paraId="4A8B6207" w14:textId="77777777" w:rsidR="00492606" w:rsidRDefault="001B2F4A">
            <w:pPr>
              <w:pStyle w:val="TableParagraph"/>
              <w:spacing w:before="6"/>
              <w:ind w:left="39" w:right="312"/>
              <w:rPr>
                <w:b/>
                <w:sz w:val="18"/>
              </w:rPr>
            </w:pPr>
            <w:r>
              <w:rPr>
                <w:b/>
                <w:sz w:val="18"/>
              </w:rPr>
              <w:t>Izdaci za otplatu glavnice primljenih kredita i zajmova</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603C7FB5" w14:textId="77777777" w:rsidR="00492606" w:rsidRDefault="001B2F4A">
            <w:pPr>
              <w:pStyle w:val="TableParagraph"/>
              <w:spacing w:before="6"/>
              <w:ind w:right="55"/>
              <w:jc w:val="right"/>
              <w:rPr>
                <w:b/>
                <w:sz w:val="18"/>
              </w:rPr>
            </w:pPr>
            <w:r>
              <w:rPr>
                <w:b/>
                <w:sz w:val="18"/>
              </w:rPr>
              <w:t>-350.000,00</w:t>
            </w:r>
          </w:p>
        </w:tc>
        <w:tc>
          <w:tcPr>
            <w:tcW w:w="1840" w:type="dxa"/>
            <w:tcBorders>
              <w:top w:val="single" w:sz="12" w:space="0" w:color="000000"/>
              <w:left w:val="single" w:sz="2" w:space="0" w:color="000000"/>
              <w:bottom w:val="single" w:sz="12" w:space="0" w:color="000000"/>
              <w:right w:val="single" w:sz="2" w:space="0" w:color="000000"/>
            </w:tcBorders>
            <w:shd w:val="clear" w:color="auto" w:fill="EFEFEF"/>
          </w:tcPr>
          <w:p w14:paraId="0BFC2271" w14:textId="77777777" w:rsidR="00492606" w:rsidRDefault="001B2F4A">
            <w:pPr>
              <w:pStyle w:val="TableParagraph"/>
              <w:spacing w:before="6"/>
              <w:ind w:right="72"/>
              <w:jc w:val="right"/>
              <w:rPr>
                <w:b/>
                <w:sz w:val="18"/>
              </w:rPr>
            </w:pPr>
            <w:r>
              <w:rPr>
                <w:b/>
                <w:sz w:val="18"/>
              </w:rPr>
              <w:t>-80.000,00</w:t>
            </w:r>
          </w:p>
        </w:tc>
        <w:tc>
          <w:tcPr>
            <w:tcW w:w="1842" w:type="dxa"/>
            <w:tcBorders>
              <w:top w:val="single" w:sz="12" w:space="0" w:color="000000"/>
              <w:left w:val="single" w:sz="2" w:space="0" w:color="000000"/>
              <w:bottom w:val="single" w:sz="12" w:space="0" w:color="000000"/>
              <w:right w:val="single" w:sz="2" w:space="0" w:color="000000"/>
            </w:tcBorders>
            <w:shd w:val="clear" w:color="auto" w:fill="EFEFEF"/>
          </w:tcPr>
          <w:p w14:paraId="62C1FACD" w14:textId="77777777" w:rsidR="00492606" w:rsidRDefault="001B2F4A">
            <w:pPr>
              <w:pStyle w:val="TableParagraph"/>
              <w:spacing w:before="6"/>
              <w:ind w:right="133"/>
              <w:jc w:val="right"/>
              <w:rPr>
                <w:b/>
                <w:sz w:val="18"/>
              </w:rPr>
            </w:pPr>
            <w:r>
              <w:rPr>
                <w:b/>
                <w:sz w:val="18"/>
              </w:rPr>
              <w:t>-430.000,00</w:t>
            </w:r>
          </w:p>
        </w:tc>
        <w:tc>
          <w:tcPr>
            <w:tcW w:w="1123" w:type="dxa"/>
            <w:tcBorders>
              <w:top w:val="single" w:sz="12" w:space="0" w:color="000000"/>
              <w:left w:val="single" w:sz="2" w:space="0" w:color="000000"/>
              <w:bottom w:val="single" w:sz="12" w:space="0" w:color="000000"/>
              <w:right w:val="nil"/>
            </w:tcBorders>
            <w:shd w:val="clear" w:color="auto" w:fill="EFEFEF"/>
          </w:tcPr>
          <w:p w14:paraId="46BF7BB0" w14:textId="77777777" w:rsidR="00492606" w:rsidRDefault="001B2F4A">
            <w:pPr>
              <w:pStyle w:val="TableParagraph"/>
              <w:spacing w:before="6"/>
              <w:ind w:right="38"/>
              <w:jc w:val="right"/>
              <w:rPr>
                <w:sz w:val="18"/>
              </w:rPr>
            </w:pPr>
            <w:r>
              <w:rPr>
                <w:sz w:val="18"/>
              </w:rPr>
              <w:t>122,86%</w:t>
            </w:r>
          </w:p>
        </w:tc>
      </w:tr>
      <w:tr w:rsidR="00492606" w14:paraId="6C730410" w14:textId="77777777">
        <w:trPr>
          <w:trHeight w:val="1351"/>
        </w:trPr>
        <w:tc>
          <w:tcPr>
            <w:tcW w:w="739" w:type="dxa"/>
            <w:tcBorders>
              <w:top w:val="single" w:sz="12" w:space="0" w:color="000000"/>
              <w:left w:val="nil"/>
              <w:right w:val="single" w:sz="2" w:space="0" w:color="000000"/>
            </w:tcBorders>
          </w:tcPr>
          <w:p w14:paraId="7CAA6D92" w14:textId="77777777" w:rsidR="00492606" w:rsidRDefault="001B2F4A">
            <w:pPr>
              <w:pStyle w:val="TableParagraph"/>
              <w:spacing w:before="5"/>
              <w:ind w:right="5"/>
              <w:jc w:val="right"/>
              <w:rPr>
                <w:sz w:val="18"/>
              </w:rPr>
            </w:pPr>
            <w:r>
              <w:rPr>
                <w:sz w:val="18"/>
              </w:rPr>
              <w:t>542</w:t>
            </w:r>
          </w:p>
        </w:tc>
        <w:tc>
          <w:tcPr>
            <w:tcW w:w="724" w:type="dxa"/>
            <w:tcBorders>
              <w:top w:val="single" w:sz="12" w:space="0" w:color="000000"/>
              <w:left w:val="single" w:sz="2" w:space="0" w:color="000000"/>
              <w:right w:val="single" w:sz="2" w:space="0" w:color="000000"/>
            </w:tcBorders>
          </w:tcPr>
          <w:p w14:paraId="313A706D" w14:textId="77777777" w:rsidR="00492606" w:rsidRDefault="00492606">
            <w:pPr>
              <w:pStyle w:val="TableParagraph"/>
              <w:rPr>
                <w:rFonts w:ascii="Times New Roman"/>
                <w:sz w:val="18"/>
              </w:rPr>
            </w:pPr>
          </w:p>
        </w:tc>
        <w:tc>
          <w:tcPr>
            <w:tcW w:w="2109" w:type="dxa"/>
            <w:tcBorders>
              <w:top w:val="single" w:sz="12" w:space="0" w:color="000000"/>
              <w:left w:val="single" w:sz="2" w:space="0" w:color="000000"/>
              <w:right w:val="single" w:sz="2" w:space="0" w:color="000000"/>
            </w:tcBorders>
          </w:tcPr>
          <w:p w14:paraId="29F7DF23" w14:textId="77777777" w:rsidR="00492606" w:rsidRDefault="001B2F4A">
            <w:pPr>
              <w:pStyle w:val="TableParagraph"/>
              <w:spacing w:before="5"/>
              <w:ind w:left="39" w:right="21"/>
              <w:rPr>
                <w:sz w:val="18"/>
              </w:rPr>
            </w:pPr>
            <w:r>
              <w:rPr>
                <w:sz w:val="18"/>
              </w:rPr>
              <w:t>Otplata glavnice primljenih kredita i zajmova od kreditnih i ostalih financijskih institucija u javnom sektoru</w:t>
            </w:r>
          </w:p>
        </w:tc>
        <w:tc>
          <w:tcPr>
            <w:tcW w:w="1842" w:type="dxa"/>
            <w:tcBorders>
              <w:top w:val="single" w:sz="12" w:space="0" w:color="000000"/>
              <w:left w:val="single" w:sz="2" w:space="0" w:color="000000"/>
              <w:right w:val="single" w:sz="2" w:space="0" w:color="000000"/>
            </w:tcBorders>
          </w:tcPr>
          <w:p w14:paraId="25381DE1" w14:textId="77777777" w:rsidR="00492606" w:rsidRDefault="001B2F4A">
            <w:pPr>
              <w:pStyle w:val="TableParagraph"/>
              <w:spacing w:before="5"/>
              <w:ind w:right="55"/>
              <w:jc w:val="right"/>
              <w:rPr>
                <w:sz w:val="18"/>
              </w:rPr>
            </w:pPr>
            <w:r>
              <w:rPr>
                <w:sz w:val="18"/>
              </w:rPr>
              <w:t>-350.000,00</w:t>
            </w:r>
          </w:p>
        </w:tc>
        <w:tc>
          <w:tcPr>
            <w:tcW w:w="1840" w:type="dxa"/>
            <w:tcBorders>
              <w:top w:val="single" w:sz="12" w:space="0" w:color="000000"/>
              <w:left w:val="single" w:sz="2" w:space="0" w:color="000000"/>
              <w:right w:val="single" w:sz="2" w:space="0" w:color="000000"/>
            </w:tcBorders>
          </w:tcPr>
          <w:p w14:paraId="74DF043F" w14:textId="77777777" w:rsidR="00492606" w:rsidRDefault="001B2F4A">
            <w:pPr>
              <w:pStyle w:val="TableParagraph"/>
              <w:spacing w:before="5"/>
              <w:ind w:right="71"/>
              <w:jc w:val="right"/>
              <w:rPr>
                <w:sz w:val="18"/>
              </w:rPr>
            </w:pPr>
            <w:r>
              <w:rPr>
                <w:sz w:val="18"/>
              </w:rPr>
              <w:t>-80.000,00</w:t>
            </w:r>
          </w:p>
        </w:tc>
        <w:tc>
          <w:tcPr>
            <w:tcW w:w="1842" w:type="dxa"/>
            <w:tcBorders>
              <w:top w:val="single" w:sz="12" w:space="0" w:color="000000"/>
              <w:left w:val="single" w:sz="2" w:space="0" w:color="000000"/>
              <w:right w:val="single" w:sz="2" w:space="0" w:color="000000"/>
            </w:tcBorders>
          </w:tcPr>
          <w:p w14:paraId="2AB2D7FA" w14:textId="77777777" w:rsidR="00492606" w:rsidRDefault="001B2F4A">
            <w:pPr>
              <w:pStyle w:val="TableParagraph"/>
              <w:spacing w:before="5"/>
              <w:ind w:right="133"/>
              <w:jc w:val="right"/>
              <w:rPr>
                <w:sz w:val="18"/>
              </w:rPr>
            </w:pPr>
            <w:r>
              <w:rPr>
                <w:sz w:val="18"/>
              </w:rPr>
              <w:t>-430.000,00</w:t>
            </w:r>
          </w:p>
        </w:tc>
        <w:tc>
          <w:tcPr>
            <w:tcW w:w="1123" w:type="dxa"/>
            <w:tcBorders>
              <w:top w:val="single" w:sz="12" w:space="0" w:color="000000"/>
              <w:left w:val="single" w:sz="2" w:space="0" w:color="000000"/>
              <w:right w:val="nil"/>
            </w:tcBorders>
          </w:tcPr>
          <w:p w14:paraId="2A146BA9" w14:textId="77777777" w:rsidR="00492606" w:rsidRDefault="001B2F4A">
            <w:pPr>
              <w:pStyle w:val="TableParagraph"/>
              <w:spacing w:before="5"/>
              <w:ind w:right="43"/>
              <w:jc w:val="right"/>
              <w:rPr>
                <w:sz w:val="16"/>
              </w:rPr>
            </w:pPr>
            <w:r>
              <w:rPr>
                <w:sz w:val="16"/>
              </w:rPr>
              <w:t>122,86%</w:t>
            </w:r>
          </w:p>
        </w:tc>
      </w:tr>
    </w:tbl>
    <w:p w14:paraId="136FD991" w14:textId="77777777" w:rsidR="00492606" w:rsidRDefault="00492606">
      <w:pPr>
        <w:rPr>
          <w:sz w:val="20"/>
        </w:rPr>
      </w:pPr>
    </w:p>
    <w:p w14:paraId="44FA5DFA" w14:textId="77777777" w:rsidR="00492606" w:rsidRDefault="00492606">
      <w:pPr>
        <w:spacing w:before="2"/>
        <w:rPr>
          <w:sz w:val="16"/>
        </w:rPr>
      </w:pPr>
    </w:p>
    <w:tbl>
      <w:tblPr>
        <w:tblStyle w:val="TableNormal"/>
        <w:tblW w:w="0" w:type="auto"/>
        <w:tblInd w:w="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9"/>
        <w:gridCol w:w="724"/>
        <w:gridCol w:w="2108"/>
        <w:gridCol w:w="1842"/>
        <w:gridCol w:w="1841"/>
        <w:gridCol w:w="1842"/>
        <w:gridCol w:w="1123"/>
      </w:tblGrid>
      <w:tr w:rsidR="00492606" w14:paraId="1EDC93C8" w14:textId="77777777">
        <w:trPr>
          <w:trHeight w:val="737"/>
        </w:trPr>
        <w:tc>
          <w:tcPr>
            <w:tcW w:w="739" w:type="dxa"/>
            <w:tcBorders>
              <w:left w:val="nil"/>
              <w:bottom w:val="single" w:sz="8" w:space="0" w:color="000000"/>
              <w:right w:val="single" w:sz="2" w:space="0" w:color="000000"/>
            </w:tcBorders>
            <w:shd w:val="clear" w:color="auto" w:fill="D6D6D6"/>
          </w:tcPr>
          <w:p w14:paraId="53F4128A" w14:textId="77777777" w:rsidR="00492606" w:rsidRDefault="001B2F4A">
            <w:pPr>
              <w:pStyle w:val="TableParagraph"/>
              <w:spacing w:before="5"/>
              <w:ind w:right="2"/>
              <w:jc w:val="right"/>
              <w:rPr>
                <w:b/>
                <w:sz w:val="20"/>
              </w:rPr>
            </w:pPr>
            <w:r>
              <w:rPr>
                <w:b/>
                <w:sz w:val="20"/>
              </w:rPr>
              <w:t>8</w:t>
            </w:r>
          </w:p>
        </w:tc>
        <w:tc>
          <w:tcPr>
            <w:tcW w:w="724" w:type="dxa"/>
            <w:tcBorders>
              <w:left w:val="single" w:sz="2" w:space="0" w:color="000000"/>
              <w:bottom w:val="single" w:sz="8" w:space="0" w:color="000000"/>
              <w:right w:val="single" w:sz="2" w:space="0" w:color="000000"/>
            </w:tcBorders>
            <w:shd w:val="clear" w:color="auto" w:fill="D6D6D6"/>
          </w:tcPr>
          <w:p w14:paraId="5578265A" w14:textId="77777777" w:rsidR="00492606" w:rsidRDefault="00492606">
            <w:pPr>
              <w:pStyle w:val="TableParagraph"/>
              <w:rPr>
                <w:rFonts w:ascii="Times New Roman"/>
                <w:sz w:val="18"/>
              </w:rPr>
            </w:pPr>
          </w:p>
        </w:tc>
        <w:tc>
          <w:tcPr>
            <w:tcW w:w="2108" w:type="dxa"/>
            <w:tcBorders>
              <w:left w:val="single" w:sz="2" w:space="0" w:color="000000"/>
              <w:bottom w:val="single" w:sz="8" w:space="0" w:color="000000"/>
              <w:right w:val="single" w:sz="2" w:space="0" w:color="000000"/>
            </w:tcBorders>
            <w:shd w:val="clear" w:color="auto" w:fill="D6D6D6"/>
          </w:tcPr>
          <w:p w14:paraId="7D642BF3" w14:textId="77777777" w:rsidR="00492606" w:rsidRDefault="001B2F4A">
            <w:pPr>
              <w:pStyle w:val="TableParagraph"/>
              <w:spacing w:before="13" w:line="240" w:lineRule="exact"/>
              <w:ind w:left="42" w:right="-28"/>
              <w:rPr>
                <w:b/>
                <w:sz w:val="20"/>
              </w:rPr>
            </w:pPr>
            <w:r>
              <w:rPr>
                <w:b/>
                <w:sz w:val="20"/>
              </w:rPr>
              <w:t>Primici od financijske imovine i zaduživanja</w:t>
            </w:r>
          </w:p>
        </w:tc>
        <w:tc>
          <w:tcPr>
            <w:tcW w:w="1842" w:type="dxa"/>
            <w:tcBorders>
              <w:left w:val="single" w:sz="2" w:space="0" w:color="000000"/>
              <w:bottom w:val="single" w:sz="8" w:space="0" w:color="000000"/>
              <w:right w:val="single" w:sz="2" w:space="0" w:color="000000"/>
            </w:tcBorders>
            <w:shd w:val="clear" w:color="auto" w:fill="D6D6D6"/>
          </w:tcPr>
          <w:p w14:paraId="06F700A4" w14:textId="77777777" w:rsidR="00492606" w:rsidRDefault="001B2F4A">
            <w:pPr>
              <w:pStyle w:val="TableParagraph"/>
              <w:spacing w:before="5"/>
              <w:ind w:right="50"/>
              <w:jc w:val="right"/>
              <w:rPr>
                <w:b/>
                <w:sz w:val="20"/>
              </w:rPr>
            </w:pPr>
            <w:r>
              <w:rPr>
                <w:b/>
                <w:sz w:val="20"/>
              </w:rPr>
              <w:t>120.000,00</w:t>
            </w:r>
          </w:p>
        </w:tc>
        <w:tc>
          <w:tcPr>
            <w:tcW w:w="1841" w:type="dxa"/>
            <w:tcBorders>
              <w:left w:val="single" w:sz="2" w:space="0" w:color="000000"/>
              <w:bottom w:val="single" w:sz="8" w:space="0" w:color="000000"/>
              <w:right w:val="single" w:sz="2" w:space="0" w:color="000000"/>
            </w:tcBorders>
            <w:shd w:val="clear" w:color="auto" w:fill="D6D6D6"/>
          </w:tcPr>
          <w:p w14:paraId="4CE054B1" w14:textId="77777777" w:rsidR="00492606" w:rsidRDefault="001B2F4A">
            <w:pPr>
              <w:pStyle w:val="TableParagraph"/>
              <w:spacing w:before="5"/>
              <w:ind w:right="66"/>
              <w:jc w:val="right"/>
              <w:rPr>
                <w:b/>
                <w:sz w:val="20"/>
              </w:rPr>
            </w:pPr>
            <w:r>
              <w:rPr>
                <w:b/>
                <w:sz w:val="20"/>
              </w:rPr>
              <w:t>30.000,00</w:t>
            </w:r>
          </w:p>
        </w:tc>
        <w:tc>
          <w:tcPr>
            <w:tcW w:w="1842" w:type="dxa"/>
            <w:tcBorders>
              <w:left w:val="single" w:sz="2" w:space="0" w:color="000000"/>
              <w:bottom w:val="single" w:sz="8" w:space="0" w:color="000000"/>
              <w:right w:val="single" w:sz="2" w:space="0" w:color="000000"/>
            </w:tcBorders>
            <w:shd w:val="clear" w:color="auto" w:fill="D6D6D6"/>
          </w:tcPr>
          <w:p w14:paraId="551DDE38" w14:textId="77777777" w:rsidR="00492606" w:rsidRDefault="001B2F4A">
            <w:pPr>
              <w:pStyle w:val="TableParagraph"/>
              <w:spacing w:before="5"/>
              <w:ind w:right="130"/>
              <w:jc w:val="right"/>
              <w:rPr>
                <w:b/>
                <w:sz w:val="20"/>
              </w:rPr>
            </w:pPr>
            <w:r>
              <w:rPr>
                <w:b/>
                <w:sz w:val="20"/>
              </w:rPr>
              <w:t>150.000,00</w:t>
            </w:r>
          </w:p>
        </w:tc>
        <w:tc>
          <w:tcPr>
            <w:tcW w:w="1123" w:type="dxa"/>
            <w:tcBorders>
              <w:left w:val="single" w:sz="2" w:space="0" w:color="000000"/>
              <w:bottom w:val="single" w:sz="8" w:space="0" w:color="000000"/>
              <w:right w:val="nil"/>
            </w:tcBorders>
            <w:shd w:val="clear" w:color="auto" w:fill="D6D6D6"/>
          </w:tcPr>
          <w:p w14:paraId="75E2F4F7" w14:textId="77777777" w:rsidR="00492606" w:rsidRDefault="001B2F4A">
            <w:pPr>
              <w:pStyle w:val="TableParagraph"/>
              <w:spacing w:before="5"/>
              <w:ind w:right="36"/>
              <w:jc w:val="right"/>
              <w:rPr>
                <w:sz w:val="18"/>
              </w:rPr>
            </w:pPr>
            <w:r>
              <w:rPr>
                <w:sz w:val="18"/>
              </w:rPr>
              <w:t>125,00%</w:t>
            </w:r>
          </w:p>
        </w:tc>
      </w:tr>
      <w:tr w:rsidR="00492606" w14:paraId="541AEBF6" w14:textId="77777777">
        <w:trPr>
          <w:trHeight w:val="267"/>
        </w:trPr>
        <w:tc>
          <w:tcPr>
            <w:tcW w:w="739" w:type="dxa"/>
            <w:tcBorders>
              <w:top w:val="single" w:sz="8" w:space="0" w:color="000000"/>
              <w:left w:val="nil"/>
              <w:bottom w:val="single" w:sz="8" w:space="0" w:color="000000"/>
              <w:right w:val="single" w:sz="2" w:space="0" w:color="000000"/>
            </w:tcBorders>
            <w:shd w:val="clear" w:color="auto" w:fill="EFEFEF"/>
          </w:tcPr>
          <w:p w14:paraId="0F1E1070" w14:textId="77777777" w:rsidR="00492606" w:rsidRDefault="001B2F4A">
            <w:pPr>
              <w:pStyle w:val="TableParagraph"/>
              <w:spacing w:before="11"/>
              <w:ind w:right="3"/>
              <w:jc w:val="right"/>
              <w:rPr>
                <w:b/>
                <w:sz w:val="18"/>
              </w:rPr>
            </w:pPr>
            <w:r>
              <w:rPr>
                <w:b/>
                <w:sz w:val="18"/>
              </w:rPr>
              <w:t>84</w:t>
            </w:r>
          </w:p>
        </w:tc>
        <w:tc>
          <w:tcPr>
            <w:tcW w:w="724" w:type="dxa"/>
            <w:tcBorders>
              <w:top w:val="single" w:sz="8" w:space="0" w:color="000000"/>
              <w:left w:val="single" w:sz="2" w:space="0" w:color="000000"/>
              <w:bottom w:val="single" w:sz="8" w:space="0" w:color="000000"/>
              <w:right w:val="single" w:sz="2" w:space="0" w:color="000000"/>
            </w:tcBorders>
            <w:shd w:val="clear" w:color="auto" w:fill="EFEFEF"/>
          </w:tcPr>
          <w:p w14:paraId="0F6955AF" w14:textId="77777777" w:rsidR="00492606" w:rsidRDefault="00492606">
            <w:pPr>
              <w:pStyle w:val="TableParagraph"/>
              <w:rPr>
                <w:rFonts w:ascii="Times New Roman"/>
                <w:sz w:val="18"/>
              </w:rPr>
            </w:pPr>
          </w:p>
        </w:tc>
        <w:tc>
          <w:tcPr>
            <w:tcW w:w="2108" w:type="dxa"/>
            <w:tcBorders>
              <w:top w:val="single" w:sz="8" w:space="0" w:color="000000"/>
              <w:left w:val="single" w:sz="2" w:space="0" w:color="000000"/>
              <w:bottom w:val="single" w:sz="8" w:space="0" w:color="000000"/>
              <w:right w:val="single" w:sz="2" w:space="0" w:color="000000"/>
            </w:tcBorders>
            <w:shd w:val="clear" w:color="auto" w:fill="EFEFEF"/>
          </w:tcPr>
          <w:p w14:paraId="5708C881" w14:textId="77777777" w:rsidR="00492606" w:rsidRDefault="001B2F4A">
            <w:pPr>
              <w:pStyle w:val="TableParagraph"/>
              <w:spacing w:before="11"/>
              <w:ind w:left="42"/>
              <w:rPr>
                <w:b/>
                <w:sz w:val="18"/>
              </w:rPr>
            </w:pPr>
            <w:r>
              <w:rPr>
                <w:b/>
                <w:sz w:val="18"/>
              </w:rPr>
              <w:t>Primici od zaduživanja</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0700E3F8" w14:textId="77777777" w:rsidR="00492606" w:rsidRDefault="001B2F4A">
            <w:pPr>
              <w:pStyle w:val="TableParagraph"/>
              <w:spacing w:before="11"/>
              <w:ind w:right="51"/>
              <w:jc w:val="right"/>
              <w:rPr>
                <w:b/>
                <w:sz w:val="18"/>
              </w:rPr>
            </w:pPr>
            <w:r>
              <w:rPr>
                <w:b/>
                <w:sz w:val="18"/>
              </w:rPr>
              <w:t>120.000,00</w:t>
            </w:r>
          </w:p>
        </w:tc>
        <w:tc>
          <w:tcPr>
            <w:tcW w:w="1841" w:type="dxa"/>
            <w:tcBorders>
              <w:top w:val="single" w:sz="8" w:space="0" w:color="000000"/>
              <w:left w:val="single" w:sz="2" w:space="0" w:color="000000"/>
              <w:bottom w:val="single" w:sz="8" w:space="0" w:color="000000"/>
              <w:right w:val="single" w:sz="2" w:space="0" w:color="000000"/>
            </w:tcBorders>
            <w:shd w:val="clear" w:color="auto" w:fill="EFEFEF"/>
          </w:tcPr>
          <w:p w14:paraId="4836522C" w14:textId="77777777" w:rsidR="00492606" w:rsidRDefault="001B2F4A">
            <w:pPr>
              <w:pStyle w:val="TableParagraph"/>
              <w:spacing w:before="11"/>
              <w:ind w:right="68"/>
              <w:jc w:val="right"/>
              <w:rPr>
                <w:b/>
                <w:sz w:val="18"/>
              </w:rPr>
            </w:pPr>
            <w:r>
              <w:rPr>
                <w:b/>
                <w:sz w:val="18"/>
              </w:rPr>
              <w:t>30.000,00</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66FB3AD9" w14:textId="77777777" w:rsidR="00492606" w:rsidRDefault="001B2F4A">
            <w:pPr>
              <w:pStyle w:val="TableParagraph"/>
              <w:spacing w:before="11"/>
              <w:ind w:right="130"/>
              <w:jc w:val="right"/>
              <w:rPr>
                <w:b/>
                <w:sz w:val="18"/>
              </w:rPr>
            </w:pPr>
            <w:r>
              <w:rPr>
                <w:b/>
                <w:sz w:val="18"/>
              </w:rPr>
              <w:t>150.000,00</w:t>
            </w:r>
          </w:p>
        </w:tc>
        <w:tc>
          <w:tcPr>
            <w:tcW w:w="1123" w:type="dxa"/>
            <w:tcBorders>
              <w:top w:val="single" w:sz="8" w:space="0" w:color="000000"/>
              <w:left w:val="single" w:sz="2" w:space="0" w:color="000000"/>
              <w:bottom w:val="single" w:sz="8" w:space="0" w:color="000000"/>
              <w:right w:val="nil"/>
            </w:tcBorders>
            <w:shd w:val="clear" w:color="auto" w:fill="EFEFEF"/>
          </w:tcPr>
          <w:p w14:paraId="4F0D8101" w14:textId="77777777" w:rsidR="00492606" w:rsidRDefault="001B2F4A">
            <w:pPr>
              <w:pStyle w:val="TableParagraph"/>
              <w:spacing w:before="11"/>
              <w:ind w:right="35"/>
              <w:jc w:val="right"/>
              <w:rPr>
                <w:sz w:val="18"/>
              </w:rPr>
            </w:pPr>
            <w:r>
              <w:rPr>
                <w:sz w:val="18"/>
              </w:rPr>
              <w:t>125,00%</w:t>
            </w:r>
          </w:p>
        </w:tc>
      </w:tr>
      <w:tr w:rsidR="00492606" w14:paraId="7024984C" w14:textId="77777777">
        <w:trPr>
          <w:trHeight w:val="491"/>
        </w:trPr>
        <w:tc>
          <w:tcPr>
            <w:tcW w:w="739" w:type="dxa"/>
            <w:tcBorders>
              <w:top w:val="single" w:sz="8" w:space="0" w:color="000000"/>
              <w:left w:val="nil"/>
              <w:bottom w:val="single" w:sz="6" w:space="0" w:color="000000"/>
              <w:right w:val="single" w:sz="2" w:space="0" w:color="000000"/>
            </w:tcBorders>
          </w:tcPr>
          <w:p w14:paraId="27DB2C16" w14:textId="77777777" w:rsidR="00492606" w:rsidRDefault="001B2F4A">
            <w:pPr>
              <w:pStyle w:val="TableParagraph"/>
              <w:spacing w:before="10"/>
              <w:ind w:right="3"/>
              <w:jc w:val="right"/>
              <w:rPr>
                <w:sz w:val="18"/>
              </w:rPr>
            </w:pPr>
            <w:r>
              <w:rPr>
                <w:sz w:val="18"/>
              </w:rPr>
              <w:t>847</w:t>
            </w:r>
          </w:p>
        </w:tc>
        <w:tc>
          <w:tcPr>
            <w:tcW w:w="724" w:type="dxa"/>
            <w:tcBorders>
              <w:top w:val="single" w:sz="8" w:space="0" w:color="000000"/>
              <w:left w:val="single" w:sz="2" w:space="0" w:color="000000"/>
              <w:bottom w:val="single" w:sz="6" w:space="0" w:color="000000"/>
              <w:right w:val="single" w:sz="2" w:space="0" w:color="000000"/>
            </w:tcBorders>
          </w:tcPr>
          <w:p w14:paraId="1E371B2A" w14:textId="77777777" w:rsidR="00492606" w:rsidRDefault="00492606">
            <w:pPr>
              <w:pStyle w:val="TableParagraph"/>
              <w:rPr>
                <w:rFonts w:ascii="Times New Roman"/>
                <w:sz w:val="18"/>
              </w:rPr>
            </w:pPr>
          </w:p>
        </w:tc>
        <w:tc>
          <w:tcPr>
            <w:tcW w:w="2108" w:type="dxa"/>
            <w:tcBorders>
              <w:top w:val="single" w:sz="8" w:space="0" w:color="000000"/>
              <w:left w:val="single" w:sz="2" w:space="0" w:color="000000"/>
              <w:bottom w:val="single" w:sz="6" w:space="0" w:color="000000"/>
              <w:right w:val="single" w:sz="2" w:space="0" w:color="000000"/>
            </w:tcBorders>
          </w:tcPr>
          <w:p w14:paraId="4319E590" w14:textId="77777777" w:rsidR="00492606" w:rsidRDefault="001B2F4A">
            <w:pPr>
              <w:pStyle w:val="TableParagraph"/>
              <w:spacing w:before="10"/>
              <w:ind w:left="42" w:right="160"/>
              <w:rPr>
                <w:sz w:val="18"/>
              </w:rPr>
            </w:pPr>
            <w:r>
              <w:rPr>
                <w:sz w:val="18"/>
              </w:rPr>
              <w:t>Primljeni zajmovi od drugih razina vlasti</w:t>
            </w:r>
          </w:p>
        </w:tc>
        <w:tc>
          <w:tcPr>
            <w:tcW w:w="1842" w:type="dxa"/>
            <w:tcBorders>
              <w:top w:val="single" w:sz="8" w:space="0" w:color="000000"/>
              <w:left w:val="single" w:sz="2" w:space="0" w:color="000000"/>
              <w:bottom w:val="single" w:sz="6" w:space="0" w:color="000000"/>
              <w:right w:val="single" w:sz="2" w:space="0" w:color="000000"/>
            </w:tcBorders>
          </w:tcPr>
          <w:p w14:paraId="53888DD8" w14:textId="77777777" w:rsidR="00492606" w:rsidRDefault="001B2F4A">
            <w:pPr>
              <w:pStyle w:val="TableParagraph"/>
              <w:spacing w:before="10"/>
              <w:ind w:right="51"/>
              <w:jc w:val="right"/>
              <w:rPr>
                <w:sz w:val="18"/>
              </w:rPr>
            </w:pPr>
            <w:r>
              <w:rPr>
                <w:sz w:val="18"/>
              </w:rPr>
              <w:t>120.000,00</w:t>
            </w:r>
          </w:p>
        </w:tc>
        <w:tc>
          <w:tcPr>
            <w:tcW w:w="1841" w:type="dxa"/>
            <w:tcBorders>
              <w:top w:val="single" w:sz="8" w:space="0" w:color="000000"/>
              <w:left w:val="single" w:sz="2" w:space="0" w:color="000000"/>
              <w:bottom w:val="single" w:sz="6" w:space="0" w:color="000000"/>
              <w:right w:val="single" w:sz="2" w:space="0" w:color="000000"/>
            </w:tcBorders>
          </w:tcPr>
          <w:p w14:paraId="38B66AB7" w14:textId="77777777" w:rsidR="00492606" w:rsidRDefault="001B2F4A">
            <w:pPr>
              <w:pStyle w:val="TableParagraph"/>
              <w:spacing w:before="10"/>
              <w:ind w:right="68"/>
              <w:jc w:val="right"/>
              <w:rPr>
                <w:sz w:val="18"/>
              </w:rPr>
            </w:pPr>
            <w:r>
              <w:rPr>
                <w:sz w:val="18"/>
              </w:rPr>
              <w:t>30.000,00</w:t>
            </w:r>
          </w:p>
        </w:tc>
        <w:tc>
          <w:tcPr>
            <w:tcW w:w="1842" w:type="dxa"/>
            <w:tcBorders>
              <w:top w:val="single" w:sz="8" w:space="0" w:color="000000"/>
              <w:left w:val="single" w:sz="2" w:space="0" w:color="000000"/>
              <w:bottom w:val="single" w:sz="6" w:space="0" w:color="000000"/>
              <w:right w:val="single" w:sz="2" w:space="0" w:color="000000"/>
            </w:tcBorders>
          </w:tcPr>
          <w:p w14:paraId="4928C0C0" w14:textId="77777777" w:rsidR="00492606" w:rsidRDefault="001B2F4A">
            <w:pPr>
              <w:pStyle w:val="TableParagraph"/>
              <w:spacing w:before="10"/>
              <w:ind w:right="130"/>
              <w:jc w:val="right"/>
              <w:rPr>
                <w:sz w:val="18"/>
              </w:rPr>
            </w:pPr>
            <w:r>
              <w:rPr>
                <w:sz w:val="18"/>
              </w:rPr>
              <w:t>150.000,00</w:t>
            </w:r>
          </w:p>
        </w:tc>
        <w:tc>
          <w:tcPr>
            <w:tcW w:w="1123" w:type="dxa"/>
            <w:tcBorders>
              <w:top w:val="single" w:sz="8" w:space="0" w:color="000000"/>
              <w:left w:val="single" w:sz="2" w:space="0" w:color="000000"/>
              <w:bottom w:val="single" w:sz="6" w:space="0" w:color="000000"/>
              <w:right w:val="nil"/>
            </w:tcBorders>
          </w:tcPr>
          <w:p w14:paraId="3B777086" w14:textId="77777777" w:rsidR="00492606" w:rsidRDefault="001B2F4A">
            <w:pPr>
              <w:pStyle w:val="TableParagraph"/>
              <w:spacing w:before="10"/>
              <w:ind w:right="40"/>
              <w:jc w:val="right"/>
              <w:rPr>
                <w:sz w:val="16"/>
              </w:rPr>
            </w:pPr>
            <w:r>
              <w:rPr>
                <w:sz w:val="16"/>
              </w:rPr>
              <w:t>125,00%</w:t>
            </w:r>
          </w:p>
        </w:tc>
      </w:tr>
    </w:tbl>
    <w:p w14:paraId="46F390B9" w14:textId="77777777" w:rsidR="00492606" w:rsidRDefault="00492606">
      <w:pPr>
        <w:rPr>
          <w:sz w:val="20"/>
        </w:rPr>
      </w:pPr>
    </w:p>
    <w:p w14:paraId="0903DF74" w14:textId="77777777" w:rsidR="00492606" w:rsidRDefault="00492606">
      <w:pPr>
        <w:spacing w:before="11" w:after="1"/>
        <w:rPr>
          <w:sz w:val="15"/>
        </w:rPr>
      </w:pPr>
    </w:p>
    <w:tbl>
      <w:tblPr>
        <w:tblStyle w:val="TableNormal"/>
        <w:tblW w:w="0" w:type="auto"/>
        <w:tblInd w:w="9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69"/>
        <w:gridCol w:w="1841"/>
        <w:gridCol w:w="1840"/>
        <w:gridCol w:w="1841"/>
        <w:gridCol w:w="1122"/>
      </w:tblGrid>
      <w:tr w:rsidR="00492606" w14:paraId="2A523D35" w14:textId="77777777">
        <w:trPr>
          <w:trHeight w:val="422"/>
        </w:trPr>
        <w:tc>
          <w:tcPr>
            <w:tcW w:w="3569" w:type="dxa"/>
            <w:tcBorders>
              <w:left w:val="nil"/>
              <w:right w:val="single" w:sz="2" w:space="0" w:color="000000"/>
            </w:tcBorders>
            <w:shd w:val="clear" w:color="auto" w:fill="C0C0C0"/>
          </w:tcPr>
          <w:p w14:paraId="74A01B3C" w14:textId="77777777" w:rsidR="00492606" w:rsidRDefault="001B2F4A">
            <w:pPr>
              <w:pStyle w:val="TableParagraph"/>
              <w:spacing w:before="70"/>
              <w:ind w:left="1272" w:right="1212"/>
              <w:jc w:val="center"/>
              <w:rPr>
                <w:rFonts w:ascii="Times New Roman"/>
                <w:b/>
                <w:sz w:val="24"/>
              </w:rPr>
            </w:pPr>
            <w:r>
              <w:rPr>
                <w:rFonts w:ascii="Times New Roman"/>
                <w:b/>
                <w:sz w:val="24"/>
              </w:rPr>
              <w:t>UKUPNO</w:t>
            </w:r>
          </w:p>
        </w:tc>
        <w:tc>
          <w:tcPr>
            <w:tcW w:w="1841" w:type="dxa"/>
            <w:tcBorders>
              <w:left w:val="single" w:sz="2" w:space="0" w:color="000000"/>
              <w:right w:val="single" w:sz="2" w:space="0" w:color="000000"/>
            </w:tcBorders>
            <w:shd w:val="clear" w:color="auto" w:fill="C0C0C0"/>
          </w:tcPr>
          <w:p w14:paraId="3D41D28B" w14:textId="77777777" w:rsidR="00492606" w:rsidRDefault="001B2F4A">
            <w:pPr>
              <w:pStyle w:val="TableParagraph"/>
              <w:spacing w:before="72"/>
              <w:ind w:left="620"/>
              <w:rPr>
                <w:rFonts w:ascii="Times New Roman"/>
                <w:b/>
                <w:sz w:val="24"/>
              </w:rPr>
            </w:pPr>
            <w:r>
              <w:rPr>
                <w:rFonts w:ascii="Times New Roman"/>
                <w:b/>
                <w:sz w:val="24"/>
              </w:rPr>
              <w:t>-230.000,00</w:t>
            </w:r>
          </w:p>
        </w:tc>
        <w:tc>
          <w:tcPr>
            <w:tcW w:w="1840" w:type="dxa"/>
            <w:tcBorders>
              <w:left w:val="single" w:sz="2" w:space="0" w:color="000000"/>
              <w:right w:val="single" w:sz="2" w:space="0" w:color="000000"/>
            </w:tcBorders>
            <w:shd w:val="clear" w:color="auto" w:fill="C0C0C0"/>
          </w:tcPr>
          <w:p w14:paraId="2137012E" w14:textId="77777777" w:rsidR="00492606" w:rsidRDefault="001B2F4A">
            <w:pPr>
              <w:pStyle w:val="TableParagraph"/>
              <w:spacing w:before="72"/>
              <w:ind w:left="724"/>
              <w:rPr>
                <w:rFonts w:ascii="Times New Roman"/>
                <w:b/>
                <w:sz w:val="24"/>
              </w:rPr>
            </w:pPr>
            <w:r>
              <w:rPr>
                <w:rFonts w:ascii="Times New Roman"/>
                <w:b/>
                <w:sz w:val="24"/>
              </w:rPr>
              <w:t>-50.000,00</w:t>
            </w:r>
          </w:p>
        </w:tc>
        <w:tc>
          <w:tcPr>
            <w:tcW w:w="1841" w:type="dxa"/>
            <w:tcBorders>
              <w:left w:val="single" w:sz="2" w:space="0" w:color="000000"/>
              <w:right w:val="single" w:sz="2" w:space="0" w:color="000000"/>
            </w:tcBorders>
            <w:shd w:val="clear" w:color="auto" w:fill="C0C0C0"/>
          </w:tcPr>
          <w:p w14:paraId="5634FDA7" w14:textId="77777777" w:rsidR="00492606" w:rsidRDefault="001B2F4A">
            <w:pPr>
              <w:pStyle w:val="TableParagraph"/>
              <w:spacing w:before="72"/>
              <w:ind w:left="543"/>
              <w:rPr>
                <w:rFonts w:ascii="Times New Roman"/>
                <w:b/>
                <w:sz w:val="24"/>
              </w:rPr>
            </w:pPr>
            <w:r>
              <w:rPr>
                <w:rFonts w:ascii="Times New Roman"/>
                <w:b/>
                <w:sz w:val="24"/>
              </w:rPr>
              <w:t>-280.000,00</w:t>
            </w:r>
          </w:p>
        </w:tc>
        <w:tc>
          <w:tcPr>
            <w:tcW w:w="1122" w:type="dxa"/>
            <w:tcBorders>
              <w:left w:val="single" w:sz="2" w:space="0" w:color="000000"/>
              <w:right w:val="nil"/>
            </w:tcBorders>
            <w:shd w:val="clear" w:color="auto" w:fill="C0C0C0"/>
          </w:tcPr>
          <w:p w14:paraId="49F3D57F" w14:textId="77777777" w:rsidR="00492606" w:rsidRDefault="001B2F4A">
            <w:pPr>
              <w:pStyle w:val="TableParagraph"/>
              <w:spacing w:before="72"/>
              <w:ind w:left="181"/>
              <w:rPr>
                <w:rFonts w:ascii="Times New Roman"/>
                <w:b/>
                <w:sz w:val="24"/>
              </w:rPr>
            </w:pPr>
            <w:r>
              <w:rPr>
                <w:rFonts w:ascii="Times New Roman"/>
                <w:b/>
                <w:sz w:val="24"/>
              </w:rPr>
              <w:t>121,74%</w:t>
            </w:r>
          </w:p>
        </w:tc>
      </w:tr>
    </w:tbl>
    <w:p w14:paraId="3002EC74" w14:textId="77777777" w:rsidR="00492606" w:rsidRDefault="00492606">
      <w:pPr>
        <w:rPr>
          <w:rFonts w:ascii="Times New Roman"/>
          <w:sz w:val="24"/>
        </w:rPr>
        <w:sectPr w:rsidR="00492606">
          <w:footerReference w:type="default" r:id="rId13"/>
          <w:pgSz w:w="11910" w:h="16840"/>
          <w:pgMar w:top="540" w:right="420" w:bottom="1180" w:left="220" w:header="0" w:footer="997" w:gutter="0"/>
          <w:cols w:space="720"/>
        </w:sectPr>
      </w:pPr>
    </w:p>
    <w:p w14:paraId="7B35DB94" w14:textId="77777777" w:rsidR="00492606" w:rsidRDefault="001B2F4A">
      <w:pPr>
        <w:ind w:left="3203"/>
        <w:rPr>
          <w:sz w:val="20"/>
        </w:rPr>
      </w:pPr>
      <w:r>
        <w:rPr>
          <w:noProof/>
          <w:sz w:val="20"/>
          <w:lang w:val="hr-HR" w:eastAsia="hr-HR"/>
        </w:rPr>
        <w:lastRenderedPageBreak/>
        <w:drawing>
          <wp:inline distT="0" distB="0" distL="0" distR="0" wp14:anchorId="5B2D7C96" wp14:editId="7B117036">
            <wp:extent cx="340961" cy="428625"/>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340961" cy="428625"/>
                    </a:xfrm>
                    <a:prstGeom prst="rect">
                      <a:avLst/>
                    </a:prstGeom>
                  </pic:spPr>
                </pic:pic>
              </a:graphicData>
            </a:graphic>
          </wp:inline>
        </w:drawing>
      </w:r>
    </w:p>
    <w:p w14:paraId="5C35BADE" w14:textId="77777777" w:rsidR="00492606" w:rsidRDefault="001B2F4A">
      <w:pPr>
        <w:spacing w:before="30"/>
        <w:ind w:left="995" w:right="5507"/>
        <w:jc w:val="center"/>
        <w:rPr>
          <w:b/>
          <w:sz w:val="18"/>
        </w:rPr>
      </w:pPr>
      <w:r>
        <w:rPr>
          <w:b/>
          <w:sz w:val="18"/>
        </w:rPr>
        <w:t>REPUBLIKA HRVATSKA</w:t>
      </w:r>
    </w:p>
    <w:p w14:paraId="144ECB77" w14:textId="77777777" w:rsidR="00492606" w:rsidRDefault="001B2F4A">
      <w:pPr>
        <w:spacing w:before="41"/>
        <w:ind w:left="995" w:right="5512"/>
        <w:jc w:val="center"/>
        <w:rPr>
          <w:sz w:val="18"/>
        </w:rPr>
      </w:pPr>
      <w:r>
        <w:rPr>
          <w:noProof/>
          <w:lang w:val="hr-HR" w:eastAsia="hr-HR"/>
        </w:rPr>
        <w:drawing>
          <wp:anchor distT="0" distB="0" distL="0" distR="0" simplePos="0" relativeHeight="15731712" behindDoc="0" locked="0" layoutInCell="1" allowOverlap="1" wp14:anchorId="670AD322" wp14:editId="2552A196">
            <wp:simplePos x="0" y="0"/>
            <wp:positionH relativeFrom="page">
              <wp:posOffset>738505</wp:posOffset>
            </wp:positionH>
            <wp:positionV relativeFrom="paragraph">
              <wp:posOffset>128782</wp:posOffset>
            </wp:positionV>
            <wp:extent cx="328764" cy="430199"/>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8" cstate="print"/>
                    <a:stretch>
                      <a:fillRect/>
                    </a:stretch>
                  </pic:blipFill>
                  <pic:spPr>
                    <a:xfrm>
                      <a:off x="0" y="0"/>
                      <a:ext cx="328764" cy="430199"/>
                    </a:xfrm>
                    <a:prstGeom prst="rect">
                      <a:avLst/>
                    </a:prstGeom>
                  </pic:spPr>
                </pic:pic>
              </a:graphicData>
            </a:graphic>
          </wp:anchor>
        </w:drawing>
      </w:r>
      <w:r>
        <w:rPr>
          <w:sz w:val="18"/>
        </w:rPr>
        <w:t>BJELOVARSKO-BILOGORSKA ŽUPANIJA</w:t>
      </w:r>
    </w:p>
    <w:p w14:paraId="2DE04E87" w14:textId="77777777" w:rsidR="00492606" w:rsidRDefault="001B2F4A">
      <w:pPr>
        <w:pStyle w:val="Naslov1"/>
      </w:pPr>
      <w:r>
        <w:t>Općina Velika Pisanica</w:t>
      </w:r>
    </w:p>
    <w:p w14:paraId="113150A9" w14:textId="77777777" w:rsidR="00492606" w:rsidRDefault="001B2F4A">
      <w:pPr>
        <w:spacing w:before="50" w:after="51"/>
        <w:ind w:left="995" w:right="5509"/>
        <w:jc w:val="center"/>
        <w:rPr>
          <w:sz w:val="18"/>
        </w:rPr>
      </w:pPr>
      <w:r>
        <w:rPr>
          <w:sz w:val="18"/>
        </w:rPr>
        <w:t>Općinsko vijeće</w:t>
      </w:r>
    </w:p>
    <w:tbl>
      <w:tblPr>
        <w:tblStyle w:val="TableNormal"/>
        <w:tblW w:w="0" w:type="auto"/>
        <w:tblInd w:w="9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
        <w:gridCol w:w="703"/>
        <w:gridCol w:w="2130"/>
        <w:gridCol w:w="1842"/>
        <w:gridCol w:w="1839"/>
        <w:gridCol w:w="1842"/>
        <w:gridCol w:w="1123"/>
      </w:tblGrid>
      <w:tr w:rsidR="00492606" w14:paraId="75953B0B" w14:textId="77777777">
        <w:trPr>
          <w:trHeight w:val="1153"/>
        </w:trPr>
        <w:tc>
          <w:tcPr>
            <w:tcW w:w="10218" w:type="dxa"/>
            <w:gridSpan w:val="7"/>
            <w:tcBorders>
              <w:left w:val="nil"/>
              <w:bottom w:val="single" w:sz="12" w:space="0" w:color="000000"/>
              <w:right w:val="nil"/>
            </w:tcBorders>
            <w:shd w:val="clear" w:color="auto" w:fill="C0C0C0"/>
          </w:tcPr>
          <w:p w14:paraId="2BF01F0A" w14:textId="77777777" w:rsidR="00492606" w:rsidRDefault="001B2F4A">
            <w:pPr>
              <w:pStyle w:val="TableParagraph"/>
              <w:spacing w:before="69" w:line="247" w:lineRule="auto"/>
              <w:ind w:left="4176" w:hanging="4061"/>
              <w:rPr>
                <w:rFonts w:ascii="Times New Roman" w:hAnsi="Times New Roman"/>
                <w:b/>
                <w:sz w:val="28"/>
              </w:rPr>
            </w:pPr>
            <w:r>
              <w:rPr>
                <w:rFonts w:ascii="Times New Roman" w:hAnsi="Times New Roman"/>
                <w:b/>
                <w:sz w:val="28"/>
              </w:rPr>
              <w:t>DRUGE IZMJENE I DOPUNE PRORAČUNA OPĆINE VELIKA PISANICA ZA 2020. GODINU</w:t>
            </w:r>
          </w:p>
          <w:p w14:paraId="35E38C97" w14:textId="77777777" w:rsidR="00492606" w:rsidRDefault="001B2F4A">
            <w:pPr>
              <w:pStyle w:val="TableParagraph"/>
              <w:spacing w:before="63"/>
              <w:ind w:left="3616"/>
              <w:rPr>
                <w:rFonts w:ascii="Times New Roman" w:hAnsi="Times New Roman"/>
              </w:rPr>
            </w:pPr>
            <w:r>
              <w:rPr>
                <w:rFonts w:ascii="Times New Roman" w:hAnsi="Times New Roman"/>
              </w:rPr>
              <w:t>C. RASPOLOŽIVA SREDSTVA</w:t>
            </w:r>
          </w:p>
        </w:tc>
      </w:tr>
      <w:tr w:rsidR="00492606" w14:paraId="0D62F188" w14:textId="77777777">
        <w:trPr>
          <w:trHeight w:val="510"/>
        </w:trPr>
        <w:tc>
          <w:tcPr>
            <w:tcW w:w="1442" w:type="dxa"/>
            <w:gridSpan w:val="2"/>
            <w:tcBorders>
              <w:top w:val="single" w:sz="12" w:space="0" w:color="000000"/>
              <w:left w:val="nil"/>
              <w:bottom w:val="single" w:sz="12" w:space="0" w:color="000000"/>
              <w:right w:val="single" w:sz="2" w:space="0" w:color="000000"/>
            </w:tcBorders>
            <w:shd w:val="clear" w:color="auto" w:fill="C0C0C0"/>
          </w:tcPr>
          <w:p w14:paraId="79070C0E" w14:textId="77777777" w:rsidR="00492606" w:rsidRDefault="001B2F4A">
            <w:pPr>
              <w:pStyle w:val="TableParagraph"/>
              <w:spacing w:before="9"/>
              <w:ind w:left="48"/>
              <w:rPr>
                <w:sz w:val="20"/>
              </w:rPr>
            </w:pPr>
            <w:r>
              <w:rPr>
                <w:sz w:val="20"/>
              </w:rPr>
              <w:t>Račun/ Pozicija</w:t>
            </w:r>
          </w:p>
        </w:tc>
        <w:tc>
          <w:tcPr>
            <w:tcW w:w="2130" w:type="dxa"/>
            <w:tcBorders>
              <w:top w:val="single" w:sz="12" w:space="0" w:color="000000"/>
              <w:left w:val="single" w:sz="2" w:space="0" w:color="000000"/>
              <w:bottom w:val="single" w:sz="12" w:space="0" w:color="000000"/>
              <w:right w:val="single" w:sz="2" w:space="0" w:color="000000"/>
            </w:tcBorders>
            <w:shd w:val="clear" w:color="auto" w:fill="C0C0C0"/>
          </w:tcPr>
          <w:p w14:paraId="1E66670E" w14:textId="77777777" w:rsidR="00492606" w:rsidRDefault="001B2F4A">
            <w:pPr>
              <w:pStyle w:val="TableParagraph"/>
              <w:spacing w:before="9"/>
              <w:ind w:left="856" w:right="839"/>
              <w:jc w:val="center"/>
              <w:rPr>
                <w:sz w:val="20"/>
              </w:rPr>
            </w:pPr>
            <w:r>
              <w:rPr>
                <w:sz w:val="20"/>
              </w:rPr>
              <w:t>Opis</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598C4233" w14:textId="77777777" w:rsidR="00492606" w:rsidRDefault="001B2F4A">
            <w:pPr>
              <w:pStyle w:val="TableParagraph"/>
              <w:spacing w:before="10"/>
              <w:ind w:left="176"/>
              <w:rPr>
                <w:sz w:val="20"/>
              </w:rPr>
            </w:pPr>
            <w:r>
              <w:rPr>
                <w:sz w:val="20"/>
              </w:rPr>
              <w:t>1. Rebalans 2020</w:t>
            </w:r>
          </w:p>
        </w:tc>
        <w:tc>
          <w:tcPr>
            <w:tcW w:w="1839" w:type="dxa"/>
            <w:tcBorders>
              <w:top w:val="single" w:sz="12" w:space="0" w:color="000000"/>
              <w:left w:val="single" w:sz="2" w:space="0" w:color="000000"/>
              <w:bottom w:val="single" w:sz="12" w:space="0" w:color="000000"/>
              <w:right w:val="single" w:sz="2" w:space="0" w:color="000000"/>
            </w:tcBorders>
            <w:shd w:val="clear" w:color="auto" w:fill="C0C0C0"/>
          </w:tcPr>
          <w:p w14:paraId="74D48E9E" w14:textId="77777777" w:rsidR="00492606" w:rsidRDefault="001B2F4A">
            <w:pPr>
              <w:pStyle w:val="TableParagraph"/>
              <w:spacing w:before="19" w:line="240" w:lineRule="exact"/>
              <w:ind w:left="467" w:right="407" w:hanging="31"/>
              <w:rPr>
                <w:sz w:val="20"/>
              </w:rPr>
            </w:pPr>
            <w:r>
              <w:rPr>
                <w:sz w:val="20"/>
              </w:rPr>
              <w:t>Povećanje/ smanjenje</w:t>
            </w:r>
          </w:p>
        </w:tc>
        <w:tc>
          <w:tcPr>
            <w:tcW w:w="1842" w:type="dxa"/>
            <w:tcBorders>
              <w:top w:val="single" w:sz="12" w:space="0" w:color="000000"/>
              <w:left w:val="single" w:sz="2" w:space="0" w:color="000000"/>
              <w:bottom w:val="single" w:sz="12" w:space="0" w:color="000000"/>
              <w:right w:val="single" w:sz="2" w:space="0" w:color="000000"/>
            </w:tcBorders>
            <w:shd w:val="clear" w:color="auto" w:fill="C0C0C0"/>
          </w:tcPr>
          <w:p w14:paraId="1970396A" w14:textId="77777777" w:rsidR="00492606" w:rsidRDefault="001B2F4A">
            <w:pPr>
              <w:pStyle w:val="TableParagraph"/>
              <w:spacing w:before="10"/>
              <w:ind w:right="141"/>
              <w:jc w:val="right"/>
              <w:rPr>
                <w:sz w:val="20"/>
              </w:rPr>
            </w:pPr>
            <w:r>
              <w:rPr>
                <w:sz w:val="20"/>
              </w:rPr>
              <w:t>2. Rebalans 2020</w:t>
            </w:r>
          </w:p>
        </w:tc>
        <w:tc>
          <w:tcPr>
            <w:tcW w:w="1123" w:type="dxa"/>
            <w:tcBorders>
              <w:top w:val="single" w:sz="12" w:space="0" w:color="000000"/>
              <w:left w:val="single" w:sz="2" w:space="0" w:color="000000"/>
              <w:bottom w:val="single" w:sz="12" w:space="0" w:color="000000"/>
              <w:right w:val="nil"/>
            </w:tcBorders>
            <w:shd w:val="clear" w:color="auto" w:fill="C0C0C0"/>
          </w:tcPr>
          <w:p w14:paraId="01574E49" w14:textId="77777777" w:rsidR="00492606" w:rsidRDefault="001B2F4A">
            <w:pPr>
              <w:pStyle w:val="TableParagraph"/>
              <w:spacing w:before="19" w:line="240" w:lineRule="exact"/>
              <w:ind w:left="439" w:right="218" w:hanging="148"/>
              <w:rPr>
                <w:sz w:val="20"/>
              </w:rPr>
            </w:pPr>
            <w:r>
              <w:rPr>
                <w:sz w:val="20"/>
              </w:rPr>
              <w:t>Indeks 5/3</w:t>
            </w:r>
          </w:p>
        </w:tc>
      </w:tr>
      <w:tr w:rsidR="00492606" w14:paraId="36205A09" w14:textId="77777777">
        <w:trPr>
          <w:trHeight w:val="262"/>
        </w:trPr>
        <w:tc>
          <w:tcPr>
            <w:tcW w:w="739" w:type="dxa"/>
            <w:tcBorders>
              <w:top w:val="single" w:sz="12" w:space="0" w:color="000000"/>
              <w:left w:val="nil"/>
              <w:bottom w:val="single" w:sz="8" w:space="0" w:color="000000"/>
              <w:right w:val="single" w:sz="2" w:space="0" w:color="000000"/>
            </w:tcBorders>
            <w:shd w:val="clear" w:color="auto" w:fill="D6D6D6"/>
          </w:tcPr>
          <w:p w14:paraId="27D8ABED" w14:textId="77777777" w:rsidR="00492606" w:rsidRDefault="001B2F4A">
            <w:pPr>
              <w:pStyle w:val="TableParagraph"/>
              <w:spacing w:before="5" w:line="237" w:lineRule="exact"/>
              <w:ind w:right="4"/>
              <w:jc w:val="right"/>
              <w:rPr>
                <w:b/>
                <w:sz w:val="20"/>
              </w:rPr>
            </w:pPr>
            <w:r>
              <w:rPr>
                <w:b/>
                <w:sz w:val="20"/>
              </w:rPr>
              <w:t>9</w:t>
            </w:r>
          </w:p>
        </w:tc>
        <w:tc>
          <w:tcPr>
            <w:tcW w:w="703" w:type="dxa"/>
            <w:tcBorders>
              <w:top w:val="single" w:sz="12" w:space="0" w:color="000000"/>
              <w:left w:val="single" w:sz="2" w:space="0" w:color="000000"/>
              <w:bottom w:val="single" w:sz="8" w:space="0" w:color="000000"/>
              <w:right w:val="single" w:sz="2" w:space="0" w:color="000000"/>
            </w:tcBorders>
            <w:shd w:val="clear" w:color="auto" w:fill="D6D6D6"/>
          </w:tcPr>
          <w:p w14:paraId="3E4866F2" w14:textId="77777777" w:rsidR="00492606" w:rsidRDefault="00492606">
            <w:pPr>
              <w:pStyle w:val="TableParagraph"/>
              <w:rPr>
                <w:rFonts w:ascii="Times New Roman"/>
                <w:sz w:val="18"/>
              </w:rPr>
            </w:pPr>
          </w:p>
        </w:tc>
        <w:tc>
          <w:tcPr>
            <w:tcW w:w="2130" w:type="dxa"/>
            <w:tcBorders>
              <w:top w:val="single" w:sz="12" w:space="0" w:color="000000"/>
              <w:left w:val="single" w:sz="2" w:space="0" w:color="000000"/>
              <w:bottom w:val="single" w:sz="8" w:space="0" w:color="000000"/>
              <w:right w:val="single" w:sz="2" w:space="0" w:color="000000"/>
            </w:tcBorders>
            <w:shd w:val="clear" w:color="auto" w:fill="D6D6D6"/>
          </w:tcPr>
          <w:p w14:paraId="7AA22AD0" w14:textId="77777777" w:rsidR="00492606" w:rsidRDefault="001B2F4A">
            <w:pPr>
              <w:pStyle w:val="TableParagraph"/>
              <w:spacing w:before="5" w:line="237" w:lineRule="exact"/>
              <w:ind w:left="61"/>
              <w:rPr>
                <w:b/>
                <w:sz w:val="20"/>
              </w:rPr>
            </w:pPr>
            <w:r>
              <w:rPr>
                <w:b/>
                <w:sz w:val="20"/>
              </w:rPr>
              <w:t>Vlastiti izvori</w:t>
            </w:r>
          </w:p>
        </w:tc>
        <w:tc>
          <w:tcPr>
            <w:tcW w:w="1842" w:type="dxa"/>
            <w:tcBorders>
              <w:top w:val="single" w:sz="12" w:space="0" w:color="000000"/>
              <w:left w:val="single" w:sz="2" w:space="0" w:color="000000"/>
              <w:bottom w:val="single" w:sz="8" w:space="0" w:color="000000"/>
              <w:right w:val="single" w:sz="2" w:space="0" w:color="000000"/>
            </w:tcBorders>
            <w:shd w:val="clear" w:color="auto" w:fill="D6D6D6"/>
          </w:tcPr>
          <w:p w14:paraId="3A516E71" w14:textId="77777777" w:rsidR="00492606" w:rsidRDefault="001B2F4A">
            <w:pPr>
              <w:pStyle w:val="TableParagraph"/>
              <w:spacing w:before="5" w:line="237" w:lineRule="exact"/>
              <w:ind w:right="53"/>
              <w:jc w:val="right"/>
              <w:rPr>
                <w:b/>
                <w:sz w:val="20"/>
              </w:rPr>
            </w:pPr>
            <w:r>
              <w:rPr>
                <w:b/>
                <w:sz w:val="20"/>
              </w:rPr>
              <w:t>-141.200,00</w:t>
            </w:r>
          </w:p>
        </w:tc>
        <w:tc>
          <w:tcPr>
            <w:tcW w:w="1839" w:type="dxa"/>
            <w:tcBorders>
              <w:top w:val="single" w:sz="12" w:space="0" w:color="000000"/>
              <w:left w:val="single" w:sz="2" w:space="0" w:color="000000"/>
              <w:bottom w:val="single" w:sz="8" w:space="0" w:color="000000"/>
              <w:right w:val="single" w:sz="2" w:space="0" w:color="000000"/>
            </w:tcBorders>
            <w:shd w:val="clear" w:color="auto" w:fill="D6D6D6"/>
          </w:tcPr>
          <w:p w14:paraId="6106A8B6" w14:textId="77777777" w:rsidR="00492606" w:rsidRDefault="001B2F4A">
            <w:pPr>
              <w:pStyle w:val="TableParagraph"/>
              <w:spacing w:before="5" w:line="237" w:lineRule="exact"/>
              <w:ind w:right="68"/>
              <w:jc w:val="right"/>
              <w:rPr>
                <w:b/>
                <w:sz w:val="20"/>
              </w:rPr>
            </w:pPr>
            <w:r>
              <w:rPr>
                <w:b/>
                <w:sz w:val="20"/>
              </w:rPr>
              <w:t>0,00</w:t>
            </w:r>
          </w:p>
        </w:tc>
        <w:tc>
          <w:tcPr>
            <w:tcW w:w="1842" w:type="dxa"/>
            <w:tcBorders>
              <w:top w:val="single" w:sz="12" w:space="0" w:color="000000"/>
              <w:left w:val="single" w:sz="2" w:space="0" w:color="000000"/>
              <w:bottom w:val="single" w:sz="8" w:space="0" w:color="000000"/>
              <w:right w:val="single" w:sz="2" w:space="0" w:color="000000"/>
            </w:tcBorders>
            <w:shd w:val="clear" w:color="auto" w:fill="D6D6D6"/>
          </w:tcPr>
          <w:p w14:paraId="578328C8" w14:textId="77777777" w:rsidR="00492606" w:rsidRDefault="001B2F4A">
            <w:pPr>
              <w:pStyle w:val="TableParagraph"/>
              <w:spacing w:before="5" w:line="237" w:lineRule="exact"/>
              <w:ind w:right="130"/>
              <w:jc w:val="right"/>
              <w:rPr>
                <w:b/>
                <w:sz w:val="20"/>
              </w:rPr>
            </w:pPr>
            <w:r>
              <w:rPr>
                <w:b/>
                <w:sz w:val="20"/>
              </w:rPr>
              <w:t>-141.200,00</w:t>
            </w:r>
          </w:p>
        </w:tc>
        <w:tc>
          <w:tcPr>
            <w:tcW w:w="1123" w:type="dxa"/>
            <w:tcBorders>
              <w:top w:val="single" w:sz="12" w:space="0" w:color="000000"/>
              <w:left w:val="single" w:sz="2" w:space="0" w:color="000000"/>
              <w:bottom w:val="single" w:sz="8" w:space="0" w:color="000000"/>
              <w:right w:val="nil"/>
            </w:tcBorders>
            <w:shd w:val="clear" w:color="auto" w:fill="D6D6D6"/>
          </w:tcPr>
          <w:p w14:paraId="5DC05240" w14:textId="77777777" w:rsidR="00492606" w:rsidRDefault="001B2F4A">
            <w:pPr>
              <w:pStyle w:val="TableParagraph"/>
              <w:spacing w:before="6"/>
              <w:ind w:right="36"/>
              <w:jc w:val="right"/>
              <w:rPr>
                <w:sz w:val="18"/>
              </w:rPr>
            </w:pPr>
            <w:r>
              <w:rPr>
                <w:sz w:val="18"/>
              </w:rPr>
              <w:t>100,00%</w:t>
            </w:r>
          </w:p>
        </w:tc>
      </w:tr>
      <w:tr w:rsidR="00492606" w14:paraId="4C0ED022" w14:textId="77777777">
        <w:trPr>
          <w:trHeight w:val="268"/>
        </w:trPr>
        <w:tc>
          <w:tcPr>
            <w:tcW w:w="739" w:type="dxa"/>
            <w:tcBorders>
              <w:top w:val="single" w:sz="8" w:space="0" w:color="000000"/>
              <w:left w:val="nil"/>
              <w:bottom w:val="single" w:sz="8" w:space="0" w:color="000000"/>
              <w:right w:val="single" w:sz="2" w:space="0" w:color="000000"/>
            </w:tcBorders>
            <w:shd w:val="clear" w:color="auto" w:fill="EFEFEF"/>
          </w:tcPr>
          <w:p w14:paraId="122ADD9E" w14:textId="77777777" w:rsidR="00492606" w:rsidRDefault="001B2F4A">
            <w:pPr>
              <w:pStyle w:val="TableParagraph"/>
              <w:spacing w:before="9"/>
              <w:ind w:right="5"/>
              <w:jc w:val="right"/>
              <w:rPr>
                <w:b/>
                <w:sz w:val="18"/>
              </w:rPr>
            </w:pPr>
            <w:r>
              <w:rPr>
                <w:b/>
                <w:sz w:val="18"/>
              </w:rPr>
              <w:t>92</w:t>
            </w:r>
          </w:p>
        </w:tc>
        <w:tc>
          <w:tcPr>
            <w:tcW w:w="703" w:type="dxa"/>
            <w:tcBorders>
              <w:top w:val="single" w:sz="8" w:space="0" w:color="000000"/>
              <w:left w:val="single" w:sz="2" w:space="0" w:color="000000"/>
              <w:bottom w:val="single" w:sz="8" w:space="0" w:color="000000"/>
              <w:right w:val="single" w:sz="2" w:space="0" w:color="000000"/>
            </w:tcBorders>
            <w:shd w:val="clear" w:color="auto" w:fill="EFEFEF"/>
          </w:tcPr>
          <w:p w14:paraId="1184C1C8" w14:textId="77777777" w:rsidR="00492606" w:rsidRDefault="00492606">
            <w:pPr>
              <w:pStyle w:val="TableParagraph"/>
              <w:rPr>
                <w:rFonts w:ascii="Times New Roman"/>
                <w:sz w:val="18"/>
              </w:rPr>
            </w:pPr>
          </w:p>
        </w:tc>
        <w:tc>
          <w:tcPr>
            <w:tcW w:w="2130" w:type="dxa"/>
            <w:tcBorders>
              <w:top w:val="single" w:sz="8" w:space="0" w:color="000000"/>
              <w:left w:val="single" w:sz="2" w:space="0" w:color="000000"/>
              <w:bottom w:val="single" w:sz="8" w:space="0" w:color="000000"/>
              <w:right w:val="single" w:sz="2" w:space="0" w:color="000000"/>
            </w:tcBorders>
            <w:shd w:val="clear" w:color="auto" w:fill="EFEFEF"/>
          </w:tcPr>
          <w:p w14:paraId="2D0ABECB" w14:textId="77777777" w:rsidR="00492606" w:rsidRDefault="001B2F4A">
            <w:pPr>
              <w:pStyle w:val="TableParagraph"/>
              <w:spacing w:before="9"/>
              <w:ind w:left="61"/>
              <w:rPr>
                <w:b/>
                <w:sz w:val="18"/>
              </w:rPr>
            </w:pPr>
            <w:r>
              <w:rPr>
                <w:b/>
                <w:sz w:val="18"/>
              </w:rPr>
              <w:t>Rezultat poslovanja</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104640E0" w14:textId="77777777" w:rsidR="00492606" w:rsidRDefault="001B2F4A">
            <w:pPr>
              <w:pStyle w:val="TableParagraph"/>
              <w:spacing w:before="9"/>
              <w:ind w:right="54"/>
              <w:jc w:val="right"/>
              <w:rPr>
                <w:b/>
                <w:sz w:val="18"/>
              </w:rPr>
            </w:pPr>
            <w:r>
              <w:rPr>
                <w:b/>
                <w:sz w:val="18"/>
              </w:rPr>
              <w:t>-141.200,00</w:t>
            </w:r>
          </w:p>
        </w:tc>
        <w:tc>
          <w:tcPr>
            <w:tcW w:w="1839" w:type="dxa"/>
            <w:tcBorders>
              <w:top w:val="single" w:sz="8" w:space="0" w:color="000000"/>
              <w:left w:val="single" w:sz="2" w:space="0" w:color="000000"/>
              <w:bottom w:val="single" w:sz="8" w:space="0" w:color="000000"/>
              <w:right w:val="single" w:sz="2" w:space="0" w:color="000000"/>
            </w:tcBorders>
            <w:shd w:val="clear" w:color="auto" w:fill="EFEFEF"/>
          </w:tcPr>
          <w:p w14:paraId="72337DA8" w14:textId="77777777" w:rsidR="00492606" w:rsidRDefault="001B2F4A">
            <w:pPr>
              <w:pStyle w:val="TableParagraph"/>
              <w:spacing w:before="9"/>
              <w:ind w:right="69"/>
              <w:jc w:val="right"/>
              <w:rPr>
                <w:b/>
                <w:sz w:val="18"/>
              </w:rPr>
            </w:pPr>
            <w:r>
              <w:rPr>
                <w:b/>
                <w:sz w:val="18"/>
              </w:rPr>
              <w:t>0,00</w:t>
            </w:r>
          </w:p>
        </w:tc>
        <w:tc>
          <w:tcPr>
            <w:tcW w:w="1842" w:type="dxa"/>
            <w:tcBorders>
              <w:top w:val="single" w:sz="8" w:space="0" w:color="000000"/>
              <w:left w:val="single" w:sz="2" w:space="0" w:color="000000"/>
              <w:bottom w:val="single" w:sz="8" w:space="0" w:color="000000"/>
              <w:right w:val="single" w:sz="2" w:space="0" w:color="000000"/>
            </w:tcBorders>
            <w:shd w:val="clear" w:color="auto" w:fill="EFEFEF"/>
          </w:tcPr>
          <w:p w14:paraId="3C687D48" w14:textId="77777777" w:rsidR="00492606" w:rsidRDefault="001B2F4A">
            <w:pPr>
              <w:pStyle w:val="TableParagraph"/>
              <w:spacing w:before="9"/>
              <w:ind w:right="131"/>
              <w:jc w:val="right"/>
              <w:rPr>
                <w:b/>
                <w:sz w:val="18"/>
              </w:rPr>
            </w:pPr>
            <w:r>
              <w:rPr>
                <w:b/>
                <w:sz w:val="18"/>
              </w:rPr>
              <w:t>-141.200,00</w:t>
            </w:r>
          </w:p>
        </w:tc>
        <w:tc>
          <w:tcPr>
            <w:tcW w:w="1123" w:type="dxa"/>
            <w:tcBorders>
              <w:top w:val="single" w:sz="8" w:space="0" w:color="000000"/>
              <w:left w:val="single" w:sz="2" w:space="0" w:color="000000"/>
              <w:bottom w:val="single" w:sz="8" w:space="0" w:color="000000"/>
              <w:right w:val="nil"/>
            </w:tcBorders>
            <w:shd w:val="clear" w:color="auto" w:fill="EFEFEF"/>
          </w:tcPr>
          <w:p w14:paraId="0F9B18B0" w14:textId="77777777" w:rsidR="00492606" w:rsidRDefault="001B2F4A">
            <w:pPr>
              <w:pStyle w:val="TableParagraph"/>
              <w:spacing w:before="9"/>
              <w:ind w:right="36"/>
              <w:jc w:val="right"/>
              <w:rPr>
                <w:sz w:val="18"/>
              </w:rPr>
            </w:pPr>
            <w:r>
              <w:rPr>
                <w:sz w:val="18"/>
              </w:rPr>
              <w:t>100,00%</w:t>
            </w:r>
          </w:p>
        </w:tc>
      </w:tr>
      <w:tr w:rsidR="00492606" w14:paraId="525186B8" w14:textId="77777777">
        <w:trPr>
          <w:trHeight w:val="267"/>
        </w:trPr>
        <w:tc>
          <w:tcPr>
            <w:tcW w:w="739" w:type="dxa"/>
            <w:tcBorders>
              <w:top w:val="single" w:sz="8" w:space="0" w:color="000000"/>
              <w:left w:val="nil"/>
              <w:bottom w:val="single" w:sz="8" w:space="0" w:color="000000"/>
              <w:right w:val="single" w:sz="2" w:space="0" w:color="000000"/>
            </w:tcBorders>
          </w:tcPr>
          <w:p w14:paraId="6F538B08" w14:textId="77777777" w:rsidR="00492606" w:rsidRDefault="001B2F4A">
            <w:pPr>
              <w:pStyle w:val="TableParagraph"/>
              <w:spacing w:before="10"/>
              <w:ind w:right="5"/>
              <w:jc w:val="right"/>
              <w:rPr>
                <w:sz w:val="18"/>
              </w:rPr>
            </w:pPr>
            <w:r>
              <w:rPr>
                <w:sz w:val="18"/>
              </w:rPr>
              <w:t>922</w:t>
            </w:r>
          </w:p>
        </w:tc>
        <w:tc>
          <w:tcPr>
            <w:tcW w:w="703" w:type="dxa"/>
            <w:tcBorders>
              <w:top w:val="single" w:sz="8" w:space="0" w:color="000000"/>
              <w:left w:val="single" w:sz="2" w:space="0" w:color="000000"/>
              <w:bottom w:val="single" w:sz="8" w:space="0" w:color="000000"/>
              <w:right w:val="single" w:sz="2" w:space="0" w:color="000000"/>
            </w:tcBorders>
          </w:tcPr>
          <w:p w14:paraId="73099436" w14:textId="77777777" w:rsidR="00492606" w:rsidRDefault="00492606">
            <w:pPr>
              <w:pStyle w:val="TableParagraph"/>
              <w:rPr>
                <w:rFonts w:ascii="Times New Roman"/>
                <w:sz w:val="18"/>
              </w:rPr>
            </w:pPr>
          </w:p>
        </w:tc>
        <w:tc>
          <w:tcPr>
            <w:tcW w:w="2130" w:type="dxa"/>
            <w:tcBorders>
              <w:top w:val="single" w:sz="8" w:space="0" w:color="000000"/>
              <w:left w:val="single" w:sz="2" w:space="0" w:color="000000"/>
              <w:bottom w:val="single" w:sz="8" w:space="0" w:color="000000"/>
              <w:right w:val="single" w:sz="2" w:space="0" w:color="000000"/>
            </w:tcBorders>
          </w:tcPr>
          <w:p w14:paraId="5187C172" w14:textId="77777777" w:rsidR="00492606" w:rsidRDefault="001B2F4A">
            <w:pPr>
              <w:pStyle w:val="TableParagraph"/>
              <w:spacing w:before="10"/>
              <w:ind w:left="61"/>
              <w:rPr>
                <w:sz w:val="18"/>
              </w:rPr>
            </w:pPr>
            <w:r>
              <w:rPr>
                <w:sz w:val="18"/>
              </w:rPr>
              <w:t>Višak/manjak prihoda</w:t>
            </w:r>
          </w:p>
        </w:tc>
        <w:tc>
          <w:tcPr>
            <w:tcW w:w="1842" w:type="dxa"/>
            <w:tcBorders>
              <w:top w:val="single" w:sz="8" w:space="0" w:color="000000"/>
              <w:left w:val="single" w:sz="2" w:space="0" w:color="000000"/>
              <w:bottom w:val="single" w:sz="8" w:space="0" w:color="000000"/>
              <w:right w:val="single" w:sz="2" w:space="0" w:color="000000"/>
            </w:tcBorders>
          </w:tcPr>
          <w:p w14:paraId="6015068F" w14:textId="77777777" w:rsidR="00492606" w:rsidRDefault="001B2F4A">
            <w:pPr>
              <w:pStyle w:val="TableParagraph"/>
              <w:spacing w:before="10"/>
              <w:ind w:right="54"/>
              <w:jc w:val="right"/>
              <w:rPr>
                <w:sz w:val="18"/>
              </w:rPr>
            </w:pPr>
            <w:r>
              <w:rPr>
                <w:sz w:val="18"/>
              </w:rPr>
              <w:t>-141.200,00</w:t>
            </w:r>
          </w:p>
        </w:tc>
        <w:tc>
          <w:tcPr>
            <w:tcW w:w="1839" w:type="dxa"/>
            <w:tcBorders>
              <w:top w:val="single" w:sz="8" w:space="0" w:color="000000"/>
              <w:left w:val="single" w:sz="2" w:space="0" w:color="000000"/>
              <w:bottom w:val="single" w:sz="8" w:space="0" w:color="000000"/>
              <w:right w:val="single" w:sz="2" w:space="0" w:color="000000"/>
            </w:tcBorders>
          </w:tcPr>
          <w:p w14:paraId="21A9751E" w14:textId="77777777" w:rsidR="00492606" w:rsidRDefault="001B2F4A">
            <w:pPr>
              <w:pStyle w:val="TableParagraph"/>
              <w:spacing w:before="10"/>
              <w:ind w:right="69"/>
              <w:jc w:val="right"/>
              <w:rPr>
                <w:sz w:val="18"/>
              </w:rPr>
            </w:pPr>
            <w:r>
              <w:rPr>
                <w:sz w:val="18"/>
              </w:rPr>
              <w:t>0,00</w:t>
            </w:r>
          </w:p>
        </w:tc>
        <w:tc>
          <w:tcPr>
            <w:tcW w:w="1842" w:type="dxa"/>
            <w:tcBorders>
              <w:top w:val="single" w:sz="8" w:space="0" w:color="000000"/>
              <w:left w:val="single" w:sz="2" w:space="0" w:color="000000"/>
              <w:bottom w:val="single" w:sz="8" w:space="0" w:color="000000"/>
              <w:right w:val="single" w:sz="2" w:space="0" w:color="000000"/>
            </w:tcBorders>
          </w:tcPr>
          <w:p w14:paraId="7CFEB937" w14:textId="77777777" w:rsidR="00492606" w:rsidRDefault="001B2F4A">
            <w:pPr>
              <w:pStyle w:val="TableParagraph"/>
              <w:spacing w:before="10"/>
              <w:ind w:right="131"/>
              <w:jc w:val="right"/>
              <w:rPr>
                <w:sz w:val="18"/>
              </w:rPr>
            </w:pPr>
            <w:r>
              <w:rPr>
                <w:sz w:val="18"/>
              </w:rPr>
              <w:t>-141.200,00</w:t>
            </w:r>
          </w:p>
        </w:tc>
        <w:tc>
          <w:tcPr>
            <w:tcW w:w="1123" w:type="dxa"/>
            <w:tcBorders>
              <w:top w:val="single" w:sz="8" w:space="0" w:color="000000"/>
              <w:left w:val="single" w:sz="2" w:space="0" w:color="000000"/>
              <w:bottom w:val="single" w:sz="8" w:space="0" w:color="000000"/>
              <w:right w:val="nil"/>
            </w:tcBorders>
          </w:tcPr>
          <w:p w14:paraId="53147175" w14:textId="77777777" w:rsidR="00492606" w:rsidRDefault="001B2F4A">
            <w:pPr>
              <w:pStyle w:val="TableParagraph"/>
              <w:spacing w:before="10"/>
              <w:ind w:right="42"/>
              <w:jc w:val="right"/>
              <w:rPr>
                <w:sz w:val="16"/>
              </w:rPr>
            </w:pPr>
            <w:r>
              <w:rPr>
                <w:sz w:val="16"/>
              </w:rPr>
              <w:t>100,00%</w:t>
            </w:r>
          </w:p>
        </w:tc>
      </w:tr>
    </w:tbl>
    <w:p w14:paraId="1CAA2C4B" w14:textId="77777777" w:rsidR="00492606" w:rsidRDefault="00492606">
      <w:pPr>
        <w:rPr>
          <w:sz w:val="20"/>
        </w:rPr>
      </w:pPr>
    </w:p>
    <w:p w14:paraId="4771FEDB" w14:textId="77777777" w:rsidR="00492606" w:rsidRDefault="00492606">
      <w:pPr>
        <w:spacing w:before="5"/>
        <w:rPr>
          <w:sz w:val="16"/>
        </w:rPr>
      </w:pPr>
    </w:p>
    <w:tbl>
      <w:tblPr>
        <w:tblStyle w:val="TableNormal"/>
        <w:tblW w:w="15033" w:type="dxa"/>
        <w:tblInd w:w="912" w:type="dxa"/>
        <w:tblLayout w:type="fixed"/>
        <w:tblLook w:val="01E0" w:firstRow="1" w:lastRow="1" w:firstColumn="1" w:lastColumn="1" w:noHBand="0" w:noVBand="0"/>
      </w:tblPr>
      <w:tblGrid>
        <w:gridCol w:w="3569"/>
        <w:gridCol w:w="1841"/>
        <w:gridCol w:w="1840"/>
        <w:gridCol w:w="1841"/>
        <w:gridCol w:w="1054"/>
        <w:gridCol w:w="68"/>
        <w:gridCol w:w="17"/>
        <w:gridCol w:w="1840"/>
        <w:gridCol w:w="1841"/>
        <w:gridCol w:w="1122"/>
      </w:tblGrid>
      <w:tr w:rsidR="00492606" w14:paraId="7B506BE4" w14:textId="77777777" w:rsidTr="00BB4A3A">
        <w:trPr>
          <w:gridAfter w:val="4"/>
          <w:wAfter w:w="4820" w:type="dxa"/>
          <w:trHeight w:val="419"/>
        </w:trPr>
        <w:tc>
          <w:tcPr>
            <w:tcW w:w="3569" w:type="dxa"/>
            <w:tcBorders>
              <w:top w:val="single" w:sz="4" w:space="0" w:color="auto"/>
              <w:left w:val="single" w:sz="4" w:space="0" w:color="auto"/>
              <w:bottom w:val="single" w:sz="4" w:space="0" w:color="auto"/>
            </w:tcBorders>
            <w:shd w:val="clear" w:color="auto" w:fill="D9D9D9" w:themeFill="background1" w:themeFillShade="D9"/>
          </w:tcPr>
          <w:p w14:paraId="7B4AE794" w14:textId="77777777" w:rsidR="00492606" w:rsidRDefault="001B2F4A">
            <w:pPr>
              <w:pStyle w:val="TableParagraph"/>
              <w:spacing w:before="68"/>
              <w:ind w:left="1272" w:right="1212"/>
              <w:jc w:val="center"/>
              <w:rPr>
                <w:rFonts w:ascii="Times New Roman"/>
                <w:b/>
                <w:sz w:val="24"/>
              </w:rPr>
            </w:pPr>
            <w:r>
              <w:rPr>
                <w:rFonts w:ascii="Times New Roman"/>
                <w:b/>
                <w:sz w:val="24"/>
              </w:rPr>
              <w:t>UKUPNO</w:t>
            </w:r>
          </w:p>
        </w:tc>
        <w:tc>
          <w:tcPr>
            <w:tcW w:w="1841" w:type="dxa"/>
            <w:tcBorders>
              <w:top w:val="single" w:sz="4" w:space="0" w:color="auto"/>
              <w:bottom w:val="single" w:sz="4" w:space="0" w:color="auto"/>
            </w:tcBorders>
            <w:shd w:val="clear" w:color="auto" w:fill="D9D9D9" w:themeFill="background1" w:themeFillShade="D9"/>
          </w:tcPr>
          <w:p w14:paraId="03A318AC" w14:textId="77777777" w:rsidR="00492606" w:rsidRDefault="001B2F4A">
            <w:pPr>
              <w:pStyle w:val="TableParagraph"/>
              <w:spacing w:before="70"/>
              <w:ind w:left="620"/>
              <w:rPr>
                <w:rFonts w:ascii="Times New Roman"/>
                <w:b/>
                <w:sz w:val="24"/>
              </w:rPr>
            </w:pPr>
            <w:r>
              <w:rPr>
                <w:rFonts w:ascii="Times New Roman"/>
                <w:b/>
                <w:sz w:val="24"/>
              </w:rPr>
              <w:t>-141.200,00</w:t>
            </w:r>
          </w:p>
        </w:tc>
        <w:tc>
          <w:tcPr>
            <w:tcW w:w="1840" w:type="dxa"/>
            <w:tcBorders>
              <w:top w:val="single" w:sz="4" w:space="0" w:color="auto"/>
              <w:bottom w:val="single" w:sz="4" w:space="0" w:color="auto"/>
            </w:tcBorders>
            <w:shd w:val="clear" w:color="auto" w:fill="D9D9D9" w:themeFill="background1" w:themeFillShade="D9"/>
          </w:tcPr>
          <w:p w14:paraId="22F6345C" w14:textId="77777777" w:rsidR="00492606" w:rsidRDefault="001B2F4A">
            <w:pPr>
              <w:pStyle w:val="TableParagraph"/>
              <w:spacing w:before="70"/>
              <w:ind w:right="65"/>
              <w:jc w:val="right"/>
              <w:rPr>
                <w:rFonts w:ascii="Times New Roman"/>
                <w:b/>
                <w:sz w:val="24"/>
              </w:rPr>
            </w:pPr>
            <w:r>
              <w:rPr>
                <w:rFonts w:ascii="Times New Roman"/>
                <w:b/>
                <w:sz w:val="24"/>
              </w:rPr>
              <w:t>0,00</w:t>
            </w:r>
          </w:p>
        </w:tc>
        <w:tc>
          <w:tcPr>
            <w:tcW w:w="1841" w:type="dxa"/>
            <w:tcBorders>
              <w:top w:val="single" w:sz="4" w:space="0" w:color="auto"/>
              <w:bottom w:val="single" w:sz="4" w:space="0" w:color="auto"/>
            </w:tcBorders>
            <w:shd w:val="clear" w:color="auto" w:fill="D9D9D9" w:themeFill="background1" w:themeFillShade="D9"/>
          </w:tcPr>
          <w:p w14:paraId="5A4377E6" w14:textId="77777777" w:rsidR="00492606" w:rsidRDefault="001B2F4A">
            <w:pPr>
              <w:pStyle w:val="TableParagraph"/>
              <w:spacing w:before="70"/>
              <w:ind w:left="543"/>
              <w:rPr>
                <w:rFonts w:ascii="Times New Roman"/>
                <w:b/>
                <w:sz w:val="24"/>
              </w:rPr>
            </w:pPr>
            <w:r>
              <w:rPr>
                <w:rFonts w:ascii="Times New Roman"/>
                <w:b/>
                <w:sz w:val="24"/>
              </w:rPr>
              <w:t>-141.200,00</w:t>
            </w:r>
          </w:p>
        </w:tc>
        <w:tc>
          <w:tcPr>
            <w:tcW w:w="1122" w:type="dxa"/>
            <w:gridSpan w:val="2"/>
            <w:tcBorders>
              <w:top w:val="single" w:sz="4" w:space="0" w:color="auto"/>
              <w:bottom w:val="single" w:sz="4" w:space="0" w:color="auto"/>
              <w:right w:val="single" w:sz="4" w:space="0" w:color="auto"/>
            </w:tcBorders>
            <w:shd w:val="clear" w:color="auto" w:fill="D9D9D9" w:themeFill="background1" w:themeFillShade="D9"/>
          </w:tcPr>
          <w:p w14:paraId="695BA185" w14:textId="77777777" w:rsidR="00492606" w:rsidRDefault="001B2F4A">
            <w:pPr>
              <w:pStyle w:val="TableParagraph"/>
              <w:spacing w:before="70"/>
              <w:ind w:left="181"/>
              <w:rPr>
                <w:rFonts w:ascii="Times New Roman"/>
                <w:b/>
                <w:sz w:val="24"/>
              </w:rPr>
            </w:pPr>
            <w:r>
              <w:rPr>
                <w:rFonts w:ascii="Times New Roman"/>
                <w:b/>
                <w:sz w:val="24"/>
              </w:rPr>
              <w:t>100,00%</w:t>
            </w:r>
          </w:p>
        </w:tc>
      </w:tr>
      <w:tr w:rsidR="001B2F4A" w14:paraId="27D65C0E" w14:textId="77777777" w:rsidTr="00BB4A3A">
        <w:trPr>
          <w:gridAfter w:val="4"/>
          <w:wAfter w:w="4820" w:type="dxa"/>
          <w:trHeight w:val="419"/>
        </w:trPr>
        <w:tc>
          <w:tcPr>
            <w:tcW w:w="3569" w:type="dxa"/>
            <w:tcBorders>
              <w:top w:val="single" w:sz="4" w:space="0" w:color="auto"/>
            </w:tcBorders>
            <w:shd w:val="clear" w:color="auto" w:fill="auto"/>
          </w:tcPr>
          <w:p w14:paraId="50049279" w14:textId="77777777" w:rsidR="001B2F4A" w:rsidRDefault="001B2F4A">
            <w:pPr>
              <w:pStyle w:val="TableParagraph"/>
              <w:spacing w:before="68"/>
              <w:ind w:left="1272" w:right="1212"/>
              <w:jc w:val="center"/>
              <w:rPr>
                <w:rFonts w:ascii="Times New Roman"/>
                <w:b/>
                <w:sz w:val="24"/>
              </w:rPr>
            </w:pPr>
          </w:p>
          <w:p w14:paraId="3284B876" w14:textId="77777777" w:rsidR="001B2F4A" w:rsidRDefault="001B2F4A">
            <w:pPr>
              <w:pStyle w:val="TableParagraph"/>
              <w:spacing w:before="68"/>
              <w:ind w:left="1272" w:right="1212"/>
              <w:jc w:val="center"/>
              <w:rPr>
                <w:rFonts w:ascii="Times New Roman"/>
                <w:b/>
                <w:sz w:val="24"/>
              </w:rPr>
            </w:pPr>
          </w:p>
          <w:p w14:paraId="686554FD" w14:textId="77777777" w:rsidR="001B2F4A" w:rsidRDefault="001B2F4A">
            <w:pPr>
              <w:pStyle w:val="TableParagraph"/>
              <w:spacing w:before="68"/>
              <w:ind w:left="1272" w:right="1212"/>
              <w:jc w:val="center"/>
              <w:rPr>
                <w:rFonts w:ascii="Times New Roman"/>
                <w:b/>
                <w:sz w:val="24"/>
              </w:rPr>
            </w:pPr>
          </w:p>
          <w:p w14:paraId="7B2A5F5F" w14:textId="77777777" w:rsidR="001B2F4A" w:rsidRDefault="001B2F4A">
            <w:pPr>
              <w:pStyle w:val="TableParagraph"/>
              <w:spacing w:before="68"/>
              <w:ind w:left="1272" w:right="1212"/>
              <w:jc w:val="center"/>
              <w:rPr>
                <w:rFonts w:ascii="Times New Roman"/>
                <w:b/>
                <w:sz w:val="24"/>
              </w:rPr>
            </w:pPr>
          </w:p>
          <w:p w14:paraId="4BC75939" w14:textId="127A5C0F" w:rsidR="001B2F4A" w:rsidRDefault="001B2F4A">
            <w:pPr>
              <w:pStyle w:val="TableParagraph"/>
              <w:spacing w:before="68"/>
              <w:ind w:left="1272" w:right="1212"/>
              <w:jc w:val="center"/>
              <w:rPr>
                <w:rFonts w:ascii="Times New Roman"/>
                <w:b/>
                <w:sz w:val="24"/>
              </w:rPr>
            </w:pPr>
          </w:p>
        </w:tc>
        <w:tc>
          <w:tcPr>
            <w:tcW w:w="1841" w:type="dxa"/>
            <w:tcBorders>
              <w:top w:val="single" w:sz="4" w:space="0" w:color="auto"/>
            </w:tcBorders>
            <w:shd w:val="clear" w:color="auto" w:fill="auto"/>
          </w:tcPr>
          <w:p w14:paraId="39B6CEAD" w14:textId="77777777" w:rsidR="001B2F4A" w:rsidRDefault="001B2F4A">
            <w:pPr>
              <w:pStyle w:val="TableParagraph"/>
              <w:spacing w:before="70"/>
              <w:ind w:left="620"/>
              <w:rPr>
                <w:rFonts w:ascii="Times New Roman"/>
                <w:b/>
                <w:sz w:val="24"/>
              </w:rPr>
            </w:pPr>
          </w:p>
        </w:tc>
        <w:tc>
          <w:tcPr>
            <w:tcW w:w="1840" w:type="dxa"/>
            <w:tcBorders>
              <w:top w:val="single" w:sz="4" w:space="0" w:color="auto"/>
            </w:tcBorders>
            <w:shd w:val="clear" w:color="auto" w:fill="auto"/>
          </w:tcPr>
          <w:p w14:paraId="35239D10" w14:textId="77777777" w:rsidR="001B2F4A" w:rsidRDefault="001B2F4A">
            <w:pPr>
              <w:pStyle w:val="TableParagraph"/>
              <w:spacing w:before="70"/>
              <w:ind w:right="65"/>
              <w:jc w:val="right"/>
              <w:rPr>
                <w:rFonts w:ascii="Times New Roman"/>
                <w:b/>
                <w:sz w:val="24"/>
              </w:rPr>
            </w:pPr>
          </w:p>
        </w:tc>
        <w:tc>
          <w:tcPr>
            <w:tcW w:w="1841" w:type="dxa"/>
            <w:tcBorders>
              <w:top w:val="single" w:sz="4" w:space="0" w:color="auto"/>
            </w:tcBorders>
            <w:shd w:val="clear" w:color="auto" w:fill="auto"/>
          </w:tcPr>
          <w:p w14:paraId="324D3CF7" w14:textId="77777777" w:rsidR="001B2F4A" w:rsidRDefault="001B2F4A">
            <w:pPr>
              <w:pStyle w:val="TableParagraph"/>
              <w:spacing w:before="70"/>
              <w:ind w:left="543"/>
              <w:rPr>
                <w:rFonts w:ascii="Times New Roman"/>
                <w:b/>
                <w:sz w:val="24"/>
              </w:rPr>
            </w:pPr>
          </w:p>
        </w:tc>
        <w:tc>
          <w:tcPr>
            <w:tcW w:w="1122" w:type="dxa"/>
            <w:gridSpan w:val="2"/>
            <w:tcBorders>
              <w:top w:val="single" w:sz="4" w:space="0" w:color="auto"/>
            </w:tcBorders>
            <w:shd w:val="clear" w:color="auto" w:fill="auto"/>
          </w:tcPr>
          <w:p w14:paraId="58289483" w14:textId="77777777" w:rsidR="001B2F4A" w:rsidRDefault="001B2F4A">
            <w:pPr>
              <w:pStyle w:val="TableParagraph"/>
              <w:spacing w:before="70"/>
              <w:ind w:left="181"/>
              <w:rPr>
                <w:rFonts w:ascii="Times New Roman"/>
                <w:b/>
                <w:sz w:val="24"/>
              </w:rPr>
            </w:pPr>
          </w:p>
        </w:tc>
      </w:tr>
      <w:tr w:rsidR="001B2F4A" w14:paraId="053956F4" w14:textId="77777777" w:rsidTr="00BB4A3A">
        <w:trPr>
          <w:gridAfter w:val="4"/>
          <w:wAfter w:w="4820" w:type="dxa"/>
          <w:trHeight w:val="419"/>
        </w:trPr>
        <w:tc>
          <w:tcPr>
            <w:tcW w:w="3569" w:type="dxa"/>
            <w:shd w:val="clear" w:color="auto" w:fill="auto"/>
          </w:tcPr>
          <w:p w14:paraId="633E59D4" w14:textId="77777777" w:rsidR="001B2F4A" w:rsidRDefault="001B2F4A">
            <w:pPr>
              <w:pStyle w:val="TableParagraph"/>
              <w:spacing w:before="68"/>
              <w:ind w:left="1272" w:right="1212"/>
              <w:jc w:val="center"/>
              <w:rPr>
                <w:rFonts w:ascii="Times New Roman"/>
                <w:b/>
                <w:sz w:val="24"/>
              </w:rPr>
            </w:pPr>
          </w:p>
          <w:p w14:paraId="78513E42" w14:textId="77777777" w:rsidR="001B2F4A" w:rsidRDefault="001B2F4A">
            <w:pPr>
              <w:pStyle w:val="TableParagraph"/>
              <w:spacing w:before="68"/>
              <w:ind w:left="1272" w:right="1212"/>
              <w:jc w:val="center"/>
              <w:rPr>
                <w:rFonts w:ascii="Times New Roman"/>
                <w:b/>
                <w:sz w:val="24"/>
              </w:rPr>
            </w:pPr>
          </w:p>
          <w:p w14:paraId="09B89BE6" w14:textId="77777777" w:rsidR="001B2F4A" w:rsidRDefault="001B2F4A">
            <w:pPr>
              <w:pStyle w:val="TableParagraph"/>
              <w:spacing w:before="68"/>
              <w:ind w:left="1272" w:right="1212"/>
              <w:jc w:val="center"/>
              <w:rPr>
                <w:rFonts w:ascii="Times New Roman"/>
                <w:b/>
                <w:sz w:val="24"/>
              </w:rPr>
            </w:pPr>
          </w:p>
          <w:p w14:paraId="0AABD0D6" w14:textId="77777777" w:rsidR="001B2F4A" w:rsidRDefault="001B2F4A">
            <w:pPr>
              <w:pStyle w:val="TableParagraph"/>
              <w:spacing w:before="68"/>
              <w:ind w:left="1272" w:right="1212"/>
              <w:jc w:val="center"/>
              <w:rPr>
                <w:rFonts w:ascii="Times New Roman"/>
                <w:b/>
                <w:sz w:val="24"/>
              </w:rPr>
            </w:pPr>
          </w:p>
          <w:p w14:paraId="43F76B1B" w14:textId="0A416AD3" w:rsidR="001B2F4A" w:rsidRDefault="001B2F4A">
            <w:pPr>
              <w:pStyle w:val="TableParagraph"/>
              <w:spacing w:before="68"/>
              <w:ind w:left="1272" w:right="1212"/>
              <w:jc w:val="center"/>
              <w:rPr>
                <w:rFonts w:ascii="Times New Roman"/>
                <w:b/>
                <w:sz w:val="24"/>
              </w:rPr>
            </w:pPr>
          </w:p>
        </w:tc>
        <w:tc>
          <w:tcPr>
            <w:tcW w:w="1841" w:type="dxa"/>
            <w:shd w:val="clear" w:color="auto" w:fill="auto"/>
          </w:tcPr>
          <w:p w14:paraId="05D4C361" w14:textId="77777777" w:rsidR="001B2F4A" w:rsidRDefault="001B2F4A">
            <w:pPr>
              <w:pStyle w:val="TableParagraph"/>
              <w:spacing w:before="70"/>
              <w:ind w:left="620"/>
              <w:rPr>
                <w:rFonts w:ascii="Times New Roman"/>
                <w:b/>
                <w:sz w:val="24"/>
              </w:rPr>
            </w:pPr>
          </w:p>
        </w:tc>
        <w:tc>
          <w:tcPr>
            <w:tcW w:w="1840" w:type="dxa"/>
            <w:shd w:val="clear" w:color="auto" w:fill="auto"/>
          </w:tcPr>
          <w:p w14:paraId="4E58082D" w14:textId="77777777" w:rsidR="001B2F4A" w:rsidRDefault="001B2F4A">
            <w:pPr>
              <w:pStyle w:val="TableParagraph"/>
              <w:spacing w:before="70"/>
              <w:ind w:right="65"/>
              <w:jc w:val="right"/>
              <w:rPr>
                <w:rFonts w:ascii="Times New Roman"/>
                <w:b/>
                <w:sz w:val="24"/>
              </w:rPr>
            </w:pPr>
          </w:p>
        </w:tc>
        <w:tc>
          <w:tcPr>
            <w:tcW w:w="1841" w:type="dxa"/>
            <w:shd w:val="clear" w:color="auto" w:fill="auto"/>
          </w:tcPr>
          <w:p w14:paraId="223E7912" w14:textId="77777777" w:rsidR="001B2F4A" w:rsidRDefault="001B2F4A">
            <w:pPr>
              <w:pStyle w:val="TableParagraph"/>
              <w:spacing w:before="70"/>
              <w:ind w:left="543"/>
              <w:rPr>
                <w:rFonts w:ascii="Times New Roman"/>
                <w:b/>
                <w:sz w:val="24"/>
              </w:rPr>
            </w:pPr>
          </w:p>
        </w:tc>
        <w:tc>
          <w:tcPr>
            <w:tcW w:w="1122" w:type="dxa"/>
            <w:gridSpan w:val="2"/>
            <w:shd w:val="clear" w:color="auto" w:fill="auto"/>
          </w:tcPr>
          <w:p w14:paraId="51B76F65" w14:textId="77777777" w:rsidR="001B2F4A" w:rsidRDefault="001B2F4A">
            <w:pPr>
              <w:pStyle w:val="TableParagraph"/>
              <w:spacing w:before="70"/>
              <w:ind w:left="181"/>
              <w:rPr>
                <w:rFonts w:ascii="Times New Roman"/>
                <w:b/>
                <w:sz w:val="24"/>
              </w:rPr>
            </w:pPr>
          </w:p>
        </w:tc>
      </w:tr>
      <w:tr w:rsidR="001B2F4A" w:rsidRPr="001B623A" w14:paraId="67B2BA82" w14:textId="77777777" w:rsidTr="00BB4A3A">
        <w:trPr>
          <w:trHeight w:val="419"/>
        </w:trPr>
        <w:tc>
          <w:tcPr>
            <w:tcW w:w="10145" w:type="dxa"/>
            <w:gridSpan w:val="5"/>
            <w:shd w:val="clear" w:color="auto" w:fill="auto"/>
          </w:tcPr>
          <w:p w14:paraId="67A20261" w14:textId="77777777" w:rsidR="001B2F4A" w:rsidRPr="001B623A" w:rsidRDefault="001B2F4A">
            <w:pPr>
              <w:pStyle w:val="TableParagraph"/>
              <w:spacing w:before="68"/>
              <w:ind w:left="1272" w:right="1212"/>
              <w:jc w:val="center"/>
              <w:rPr>
                <w:rFonts w:ascii="Bookman Old Style" w:hAnsi="Bookman Old Style"/>
                <w:b/>
                <w:sz w:val="24"/>
              </w:rPr>
            </w:pPr>
          </w:p>
          <w:p w14:paraId="6B438F4D" w14:textId="77777777" w:rsidR="001B2F4A" w:rsidRPr="001B623A" w:rsidRDefault="001B2F4A" w:rsidP="001B2F4A">
            <w:pPr>
              <w:tabs>
                <w:tab w:val="center" w:pos="5272"/>
              </w:tabs>
              <w:adjustRightInd w:val="0"/>
              <w:rPr>
                <w:rFonts w:ascii="Bookman Old Style" w:hAnsi="Bookman Old Style"/>
                <w:b/>
                <w:sz w:val="24"/>
                <w:szCs w:val="24"/>
              </w:rPr>
            </w:pPr>
            <w:r w:rsidRPr="001B623A">
              <w:rPr>
                <w:rFonts w:ascii="Bookman Old Style" w:hAnsi="Bookman Old Style"/>
                <w:b/>
                <w:sz w:val="24"/>
                <w:szCs w:val="24"/>
              </w:rPr>
              <w:t>III. POSEBNI DIO PRORAČUNA</w:t>
            </w:r>
          </w:p>
          <w:p w14:paraId="19DD5FE1" w14:textId="77777777" w:rsidR="001B2F4A" w:rsidRPr="001B623A" w:rsidRDefault="001B2F4A" w:rsidP="001B2F4A">
            <w:pPr>
              <w:tabs>
                <w:tab w:val="center" w:pos="5272"/>
              </w:tabs>
              <w:adjustRightInd w:val="0"/>
              <w:rPr>
                <w:rFonts w:ascii="Bookman Old Style" w:hAnsi="Bookman Old Style"/>
                <w:sz w:val="20"/>
                <w:szCs w:val="20"/>
              </w:rPr>
            </w:pPr>
          </w:p>
          <w:p w14:paraId="5CB40B96" w14:textId="77777777" w:rsidR="001B2F4A" w:rsidRPr="001B623A" w:rsidRDefault="001B2F4A" w:rsidP="001B2F4A">
            <w:pPr>
              <w:tabs>
                <w:tab w:val="center" w:pos="5272"/>
              </w:tabs>
              <w:adjustRightInd w:val="0"/>
              <w:jc w:val="center"/>
              <w:rPr>
                <w:rFonts w:ascii="Bookman Old Style" w:hAnsi="Bookman Old Style"/>
                <w:b/>
                <w:sz w:val="20"/>
                <w:szCs w:val="20"/>
              </w:rPr>
            </w:pPr>
            <w:r w:rsidRPr="001B623A">
              <w:rPr>
                <w:rFonts w:ascii="Bookman Old Style" w:hAnsi="Bookman Old Style"/>
                <w:b/>
                <w:sz w:val="20"/>
                <w:szCs w:val="20"/>
              </w:rPr>
              <w:t>Članak 3.</w:t>
            </w:r>
          </w:p>
          <w:p w14:paraId="022D52F6" w14:textId="77777777" w:rsidR="001B2F4A" w:rsidRPr="001B623A" w:rsidRDefault="001B2F4A" w:rsidP="001B2F4A">
            <w:pPr>
              <w:adjustRightInd w:val="0"/>
              <w:jc w:val="both"/>
              <w:rPr>
                <w:rFonts w:ascii="Bookman Old Style" w:hAnsi="Bookman Old Style"/>
                <w:sz w:val="20"/>
                <w:szCs w:val="20"/>
              </w:rPr>
            </w:pPr>
            <w:r w:rsidRPr="001B623A">
              <w:rPr>
                <w:rFonts w:ascii="Bookman Old Style" w:hAnsi="Bookman Old Style"/>
                <w:sz w:val="20"/>
                <w:szCs w:val="20"/>
              </w:rPr>
              <w:t>U posebnom dijelu Prvih izmjena rashodi poslovanja i rashodi za nabavu nefinancijske imovine raspoređeni su po nositeljima, korisnicima prema organizacijskoj ekonomskoj i programskoj klasifikaciji na razini odjeljka ekonomske klasifikacije kako slijedi:</w:t>
            </w:r>
          </w:p>
          <w:p w14:paraId="2FB45E51" w14:textId="4EA9EAD0" w:rsidR="001B2F4A" w:rsidRPr="001B623A" w:rsidRDefault="001B2F4A" w:rsidP="001B2F4A">
            <w:pPr>
              <w:pStyle w:val="TableParagraph"/>
              <w:spacing w:before="68"/>
              <w:ind w:right="1478"/>
              <w:jc w:val="center"/>
              <w:rPr>
                <w:rFonts w:ascii="Bookman Old Style" w:hAnsi="Bookman Old Style"/>
                <w:b/>
                <w:sz w:val="24"/>
              </w:rPr>
            </w:pPr>
          </w:p>
        </w:tc>
        <w:tc>
          <w:tcPr>
            <w:tcW w:w="85" w:type="dxa"/>
            <w:gridSpan w:val="2"/>
            <w:shd w:val="clear" w:color="auto" w:fill="auto"/>
          </w:tcPr>
          <w:p w14:paraId="35932763" w14:textId="77777777" w:rsidR="001B2F4A" w:rsidRPr="001B623A" w:rsidRDefault="001B2F4A">
            <w:pPr>
              <w:pStyle w:val="TableParagraph"/>
              <w:spacing w:before="70"/>
              <w:ind w:left="620"/>
              <w:rPr>
                <w:rFonts w:ascii="Bookman Old Style" w:hAnsi="Bookman Old Style"/>
                <w:b/>
                <w:sz w:val="24"/>
              </w:rPr>
            </w:pPr>
          </w:p>
        </w:tc>
        <w:tc>
          <w:tcPr>
            <w:tcW w:w="1840" w:type="dxa"/>
            <w:shd w:val="clear" w:color="auto" w:fill="auto"/>
          </w:tcPr>
          <w:p w14:paraId="695AD243" w14:textId="77777777" w:rsidR="001B2F4A" w:rsidRPr="001B623A" w:rsidRDefault="001B2F4A">
            <w:pPr>
              <w:pStyle w:val="TableParagraph"/>
              <w:spacing w:before="70"/>
              <w:ind w:right="65"/>
              <w:jc w:val="right"/>
              <w:rPr>
                <w:rFonts w:ascii="Bookman Old Style" w:hAnsi="Bookman Old Style"/>
                <w:b/>
                <w:sz w:val="24"/>
              </w:rPr>
            </w:pPr>
          </w:p>
        </w:tc>
        <w:tc>
          <w:tcPr>
            <w:tcW w:w="1841" w:type="dxa"/>
            <w:shd w:val="clear" w:color="auto" w:fill="auto"/>
          </w:tcPr>
          <w:p w14:paraId="5C413140" w14:textId="77777777" w:rsidR="001B2F4A" w:rsidRPr="001B623A" w:rsidRDefault="001B2F4A">
            <w:pPr>
              <w:pStyle w:val="TableParagraph"/>
              <w:spacing w:before="70"/>
              <w:ind w:left="543"/>
              <w:rPr>
                <w:rFonts w:ascii="Bookman Old Style" w:hAnsi="Bookman Old Style"/>
                <w:b/>
                <w:sz w:val="24"/>
              </w:rPr>
            </w:pPr>
          </w:p>
        </w:tc>
        <w:tc>
          <w:tcPr>
            <w:tcW w:w="1122" w:type="dxa"/>
            <w:shd w:val="clear" w:color="auto" w:fill="auto"/>
          </w:tcPr>
          <w:p w14:paraId="4C0B4714" w14:textId="77777777" w:rsidR="001B2F4A" w:rsidRPr="001B623A" w:rsidRDefault="001B2F4A">
            <w:pPr>
              <w:pStyle w:val="TableParagraph"/>
              <w:spacing w:before="70"/>
              <w:ind w:left="181"/>
              <w:rPr>
                <w:rFonts w:ascii="Bookman Old Style" w:hAnsi="Bookman Old Style"/>
                <w:b/>
                <w:sz w:val="24"/>
              </w:rPr>
            </w:pPr>
          </w:p>
        </w:tc>
      </w:tr>
    </w:tbl>
    <w:p w14:paraId="5747FE57" w14:textId="77777777" w:rsidR="00492606" w:rsidRDefault="00492606">
      <w:pPr>
        <w:rPr>
          <w:rFonts w:ascii="Times New Roman"/>
          <w:sz w:val="24"/>
        </w:rPr>
        <w:sectPr w:rsidR="00492606">
          <w:pgSz w:w="11910" w:h="16840"/>
          <w:pgMar w:top="540" w:right="420" w:bottom="1180" w:left="220" w:header="0" w:footer="997" w:gutter="0"/>
          <w:cols w:space="720"/>
        </w:sectPr>
      </w:pPr>
    </w:p>
    <w:p w14:paraId="7FF53AD3" w14:textId="77777777" w:rsidR="00492606" w:rsidRDefault="001B2F4A">
      <w:pPr>
        <w:ind w:left="2409"/>
        <w:rPr>
          <w:sz w:val="20"/>
        </w:rPr>
      </w:pPr>
      <w:r>
        <w:rPr>
          <w:noProof/>
          <w:sz w:val="20"/>
          <w:lang w:val="hr-HR" w:eastAsia="hr-HR"/>
        </w:rPr>
        <w:lastRenderedPageBreak/>
        <w:drawing>
          <wp:inline distT="0" distB="0" distL="0" distR="0" wp14:anchorId="6E0DAFFC" wp14:editId="1E25551A">
            <wp:extent cx="340657" cy="428625"/>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340657" cy="428625"/>
                    </a:xfrm>
                    <a:prstGeom prst="rect">
                      <a:avLst/>
                    </a:prstGeom>
                  </pic:spPr>
                </pic:pic>
              </a:graphicData>
            </a:graphic>
          </wp:inline>
        </w:drawing>
      </w:r>
    </w:p>
    <w:p w14:paraId="7DDEAE14" w14:textId="77777777" w:rsidR="00492606" w:rsidRDefault="001B2F4A">
      <w:pPr>
        <w:spacing w:before="21"/>
        <w:ind w:left="208" w:right="6302"/>
        <w:jc w:val="center"/>
        <w:rPr>
          <w:b/>
          <w:sz w:val="18"/>
        </w:rPr>
      </w:pPr>
      <w:r>
        <w:rPr>
          <w:b/>
          <w:sz w:val="18"/>
        </w:rPr>
        <w:t>REPUBLIKA HRVATSKA</w:t>
      </w:r>
    </w:p>
    <w:p w14:paraId="62C9382A" w14:textId="77777777" w:rsidR="00492606" w:rsidRDefault="001B2F4A">
      <w:pPr>
        <w:spacing w:before="41"/>
        <w:ind w:left="204" w:right="6302"/>
        <w:jc w:val="center"/>
        <w:rPr>
          <w:sz w:val="18"/>
        </w:rPr>
      </w:pPr>
      <w:r>
        <w:rPr>
          <w:noProof/>
          <w:lang w:val="hr-HR" w:eastAsia="hr-HR"/>
        </w:rPr>
        <w:drawing>
          <wp:anchor distT="0" distB="0" distL="0" distR="0" simplePos="0" relativeHeight="15732224" behindDoc="0" locked="0" layoutInCell="1" allowOverlap="1" wp14:anchorId="193E9858" wp14:editId="11672FE7">
            <wp:simplePos x="0" y="0"/>
            <wp:positionH relativeFrom="page">
              <wp:posOffset>234353</wp:posOffset>
            </wp:positionH>
            <wp:positionV relativeFrom="paragraph">
              <wp:posOffset>128783</wp:posOffset>
            </wp:positionV>
            <wp:extent cx="328460" cy="430199"/>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8" cstate="print"/>
                    <a:stretch>
                      <a:fillRect/>
                    </a:stretch>
                  </pic:blipFill>
                  <pic:spPr>
                    <a:xfrm>
                      <a:off x="0" y="0"/>
                      <a:ext cx="328460" cy="430199"/>
                    </a:xfrm>
                    <a:prstGeom prst="rect">
                      <a:avLst/>
                    </a:prstGeom>
                  </pic:spPr>
                </pic:pic>
              </a:graphicData>
            </a:graphic>
          </wp:anchor>
        </w:drawing>
      </w:r>
      <w:r>
        <w:rPr>
          <w:sz w:val="18"/>
        </w:rPr>
        <w:t>BJELOVARSKO-BILOGORSKA ŽUPANIJA</w:t>
      </w:r>
    </w:p>
    <w:p w14:paraId="5C7C89AF" w14:textId="77777777" w:rsidR="00492606" w:rsidRDefault="001B2F4A">
      <w:pPr>
        <w:pStyle w:val="Naslov1"/>
        <w:spacing w:before="39"/>
        <w:ind w:left="202" w:right="6302"/>
      </w:pPr>
      <w:r>
        <w:t>Općina Velika Pisanica</w:t>
      </w:r>
    </w:p>
    <w:p w14:paraId="30BAE407" w14:textId="77777777" w:rsidR="00492606" w:rsidRDefault="001B2F4A">
      <w:pPr>
        <w:spacing w:before="50"/>
        <w:ind w:left="206" w:right="6302"/>
        <w:jc w:val="center"/>
        <w:rPr>
          <w:sz w:val="18"/>
        </w:rPr>
      </w:pPr>
      <w:r>
        <w:rPr>
          <w:sz w:val="18"/>
        </w:rPr>
        <w:t>Općinsko vijeće</w:t>
      </w:r>
    </w:p>
    <w:p w14:paraId="0CCAB823" w14:textId="77777777" w:rsidR="00492606" w:rsidRDefault="00492606">
      <w:pPr>
        <w:spacing w:before="9"/>
        <w:rPr>
          <w:sz w:val="12"/>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
        <w:gridCol w:w="113"/>
        <w:gridCol w:w="114"/>
        <w:gridCol w:w="113"/>
        <w:gridCol w:w="173"/>
        <w:gridCol w:w="170"/>
        <w:gridCol w:w="114"/>
        <w:gridCol w:w="113"/>
        <w:gridCol w:w="156"/>
        <w:gridCol w:w="3214"/>
        <w:gridCol w:w="1771"/>
        <w:gridCol w:w="1771"/>
        <w:gridCol w:w="1766"/>
        <w:gridCol w:w="1085"/>
      </w:tblGrid>
      <w:tr w:rsidR="00492606" w14:paraId="093AA9A4" w14:textId="77777777">
        <w:trPr>
          <w:trHeight w:val="1157"/>
        </w:trPr>
        <w:tc>
          <w:tcPr>
            <w:tcW w:w="10901" w:type="dxa"/>
            <w:gridSpan w:val="14"/>
            <w:tcBorders>
              <w:left w:val="nil"/>
              <w:bottom w:val="single" w:sz="12" w:space="0" w:color="000000"/>
              <w:right w:val="nil"/>
            </w:tcBorders>
            <w:shd w:val="clear" w:color="auto" w:fill="ACACAC"/>
          </w:tcPr>
          <w:p w14:paraId="5806D727" w14:textId="77777777" w:rsidR="00492606" w:rsidRDefault="001B2F4A">
            <w:pPr>
              <w:pStyle w:val="TableParagraph"/>
              <w:spacing w:before="65"/>
              <w:ind w:left="102" w:right="180"/>
              <w:jc w:val="center"/>
              <w:rPr>
                <w:rFonts w:ascii="Times New Roman" w:hAnsi="Times New Roman"/>
                <w:b/>
                <w:sz w:val="28"/>
              </w:rPr>
            </w:pPr>
            <w:r>
              <w:rPr>
                <w:rFonts w:ascii="Times New Roman" w:hAnsi="Times New Roman"/>
                <w:b/>
                <w:sz w:val="28"/>
              </w:rPr>
              <w:t>DRUGE IZMJENE I DOPUNE PRORAČUNA OPĆINE VELIKA PISANICA ZA 2020.</w:t>
            </w:r>
          </w:p>
          <w:p w14:paraId="1978D51A" w14:textId="77777777" w:rsidR="00492606" w:rsidRDefault="001B2F4A">
            <w:pPr>
              <w:pStyle w:val="TableParagraph"/>
              <w:spacing w:before="11"/>
              <w:ind w:left="102" w:right="103"/>
              <w:jc w:val="center"/>
              <w:rPr>
                <w:rFonts w:ascii="Times New Roman"/>
                <w:b/>
                <w:sz w:val="28"/>
              </w:rPr>
            </w:pPr>
            <w:r>
              <w:rPr>
                <w:rFonts w:ascii="Times New Roman"/>
                <w:b/>
                <w:sz w:val="28"/>
              </w:rPr>
              <w:t>GODINU</w:t>
            </w:r>
          </w:p>
          <w:p w14:paraId="4B94096E" w14:textId="77777777" w:rsidR="00492606" w:rsidRDefault="001B2F4A">
            <w:pPr>
              <w:pStyle w:val="TableParagraph"/>
              <w:spacing w:before="71"/>
              <w:ind w:left="102" w:right="102"/>
              <w:jc w:val="center"/>
              <w:rPr>
                <w:rFonts w:ascii="Times New Roman"/>
              </w:rPr>
            </w:pPr>
            <w:r>
              <w:rPr>
                <w:rFonts w:ascii="Times New Roman"/>
              </w:rPr>
              <w:t>POSEBNI DIO - PROGRAMSKA KLASIFIKACIJA</w:t>
            </w:r>
          </w:p>
        </w:tc>
      </w:tr>
      <w:tr w:rsidR="00492606" w14:paraId="7B23E1FE" w14:textId="77777777">
        <w:trPr>
          <w:trHeight w:val="503"/>
        </w:trPr>
        <w:tc>
          <w:tcPr>
            <w:tcW w:w="1294" w:type="dxa"/>
            <w:gridSpan w:val="9"/>
            <w:tcBorders>
              <w:top w:val="single" w:sz="12" w:space="0" w:color="000000"/>
              <w:left w:val="nil"/>
              <w:bottom w:val="single" w:sz="12" w:space="0" w:color="000000"/>
              <w:right w:val="single" w:sz="2" w:space="0" w:color="000000"/>
            </w:tcBorders>
            <w:shd w:val="clear" w:color="auto" w:fill="ACACAC"/>
          </w:tcPr>
          <w:p w14:paraId="2A8AA28A" w14:textId="77777777" w:rsidR="00492606" w:rsidRDefault="001B2F4A">
            <w:pPr>
              <w:pStyle w:val="TableParagraph"/>
              <w:ind w:left="304" w:right="314"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238A572F" w14:textId="77777777" w:rsidR="00492606" w:rsidRDefault="001B2F4A">
            <w:pPr>
              <w:pStyle w:val="TableParagraph"/>
              <w:spacing w:before="4"/>
              <w:ind w:left="1396" w:right="1378"/>
              <w:jc w:val="center"/>
              <w:rPr>
                <w:sz w:val="20"/>
              </w:rPr>
            </w:pPr>
            <w:r>
              <w:rPr>
                <w:sz w:val="20"/>
              </w:rPr>
              <w:t>Opis</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0D3F71C1" w14:textId="77777777" w:rsidR="00492606" w:rsidRDefault="001B2F4A">
            <w:pPr>
              <w:pStyle w:val="TableParagraph"/>
              <w:spacing w:before="1"/>
              <w:ind w:left="94"/>
              <w:rPr>
                <w:sz w:val="20"/>
              </w:rPr>
            </w:pPr>
            <w:r>
              <w:rPr>
                <w:sz w:val="20"/>
              </w:rPr>
              <w:t>1. Rebalans 2020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55FBBE1F" w14:textId="77777777" w:rsidR="00492606" w:rsidRDefault="001B2F4A">
            <w:pPr>
              <w:pStyle w:val="TableParagraph"/>
              <w:spacing w:before="10" w:line="240" w:lineRule="exact"/>
              <w:ind w:left="410" w:right="397" w:hanging="32"/>
              <w:rPr>
                <w:sz w:val="20"/>
              </w:rPr>
            </w:pPr>
            <w:r>
              <w:rPr>
                <w:sz w:val="20"/>
              </w:rPr>
              <w:t>Povećanje/ smanjenje</w:t>
            </w:r>
          </w:p>
        </w:tc>
        <w:tc>
          <w:tcPr>
            <w:tcW w:w="1766" w:type="dxa"/>
            <w:tcBorders>
              <w:top w:val="single" w:sz="12" w:space="0" w:color="000000"/>
              <w:left w:val="single" w:sz="2" w:space="0" w:color="000000"/>
              <w:bottom w:val="single" w:sz="12" w:space="0" w:color="000000"/>
              <w:right w:val="single" w:sz="2" w:space="0" w:color="000000"/>
            </w:tcBorders>
            <w:shd w:val="clear" w:color="auto" w:fill="ACACAC"/>
          </w:tcPr>
          <w:p w14:paraId="35B99044" w14:textId="77777777" w:rsidR="00492606" w:rsidRDefault="001B2F4A">
            <w:pPr>
              <w:pStyle w:val="TableParagraph"/>
              <w:spacing w:before="1"/>
              <w:ind w:left="97"/>
              <w:rPr>
                <w:sz w:val="20"/>
              </w:rPr>
            </w:pPr>
            <w:r>
              <w:rPr>
                <w:sz w:val="20"/>
              </w:rPr>
              <w:t>2. Rebalans 2020</w:t>
            </w:r>
          </w:p>
        </w:tc>
        <w:tc>
          <w:tcPr>
            <w:tcW w:w="1085" w:type="dxa"/>
            <w:tcBorders>
              <w:top w:val="single" w:sz="12" w:space="0" w:color="000000"/>
              <w:left w:val="single" w:sz="2" w:space="0" w:color="000000"/>
              <w:bottom w:val="single" w:sz="12" w:space="0" w:color="000000"/>
              <w:right w:val="nil"/>
            </w:tcBorders>
            <w:shd w:val="clear" w:color="auto" w:fill="ACACAC"/>
          </w:tcPr>
          <w:p w14:paraId="2AE054D9" w14:textId="77777777" w:rsidR="00492606" w:rsidRDefault="001B2F4A">
            <w:pPr>
              <w:pStyle w:val="TableParagraph"/>
              <w:spacing w:before="14" w:line="240" w:lineRule="exact"/>
              <w:ind w:left="399" w:right="220" w:hanging="148"/>
              <w:rPr>
                <w:sz w:val="20"/>
              </w:rPr>
            </w:pPr>
            <w:r>
              <w:rPr>
                <w:sz w:val="20"/>
              </w:rPr>
              <w:t>Indeks 5/3</w:t>
            </w:r>
          </w:p>
        </w:tc>
      </w:tr>
      <w:tr w:rsidR="00492606" w14:paraId="687CFE70" w14:textId="77777777">
        <w:trPr>
          <w:trHeight w:val="496"/>
        </w:trPr>
        <w:tc>
          <w:tcPr>
            <w:tcW w:w="1294" w:type="dxa"/>
            <w:gridSpan w:val="9"/>
            <w:tcBorders>
              <w:top w:val="single" w:sz="12" w:space="0" w:color="000000"/>
              <w:left w:val="nil"/>
              <w:bottom w:val="single" w:sz="12" w:space="0" w:color="000000"/>
              <w:right w:val="single" w:sz="2" w:space="0" w:color="000000"/>
            </w:tcBorders>
            <w:shd w:val="clear" w:color="auto" w:fill="BDBDBD"/>
          </w:tcPr>
          <w:p w14:paraId="2AA1D352" w14:textId="77777777" w:rsidR="00492606" w:rsidRDefault="001B2F4A">
            <w:pPr>
              <w:pStyle w:val="TableParagraph"/>
              <w:spacing w:before="4"/>
              <w:ind w:left="26"/>
              <w:rPr>
                <w:b/>
                <w:sz w:val="16"/>
              </w:rPr>
            </w:pPr>
            <w:r>
              <w:rPr>
                <w:b/>
                <w:sz w:val="16"/>
              </w:rPr>
              <w:t>RAZDJEL</w:t>
            </w:r>
          </w:p>
          <w:p w14:paraId="1D34C8FB" w14:textId="77777777" w:rsidR="00492606" w:rsidRDefault="001B2F4A">
            <w:pPr>
              <w:pStyle w:val="TableParagraph"/>
              <w:spacing w:before="93" w:line="187" w:lineRule="exact"/>
              <w:ind w:left="816"/>
              <w:rPr>
                <w:b/>
                <w:sz w:val="16"/>
              </w:rPr>
            </w:pPr>
            <w:r>
              <w:rPr>
                <w:b/>
                <w:sz w:val="16"/>
              </w:rPr>
              <w:t>001</w:t>
            </w:r>
          </w:p>
        </w:tc>
        <w:tc>
          <w:tcPr>
            <w:tcW w:w="3214" w:type="dxa"/>
            <w:tcBorders>
              <w:top w:val="single" w:sz="12" w:space="0" w:color="000000"/>
              <w:left w:val="single" w:sz="2" w:space="0" w:color="000000"/>
              <w:bottom w:val="single" w:sz="12" w:space="0" w:color="000000"/>
              <w:right w:val="single" w:sz="2" w:space="0" w:color="000000"/>
            </w:tcBorders>
            <w:shd w:val="clear" w:color="auto" w:fill="BDBDBD"/>
          </w:tcPr>
          <w:p w14:paraId="0D0F1702" w14:textId="77777777" w:rsidR="00492606" w:rsidRDefault="001B2F4A">
            <w:pPr>
              <w:pStyle w:val="TableParagraph"/>
              <w:spacing w:before="14" w:line="240" w:lineRule="exact"/>
              <w:ind w:left="38" w:right="482"/>
              <w:rPr>
                <w:b/>
                <w:sz w:val="20"/>
              </w:rPr>
            </w:pPr>
            <w:r>
              <w:rPr>
                <w:b/>
                <w:sz w:val="20"/>
              </w:rPr>
              <w:t>PREDSTAVNIČKA TIJELA OPĆINE VELIKA PISANICA</w:t>
            </w:r>
          </w:p>
        </w:tc>
        <w:tc>
          <w:tcPr>
            <w:tcW w:w="1771" w:type="dxa"/>
            <w:tcBorders>
              <w:top w:val="single" w:sz="12" w:space="0" w:color="000000"/>
              <w:left w:val="single" w:sz="2" w:space="0" w:color="000000"/>
              <w:bottom w:val="single" w:sz="12" w:space="0" w:color="000000"/>
              <w:right w:val="single" w:sz="2" w:space="0" w:color="000000"/>
            </w:tcBorders>
            <w:shd w:val="clear" w:color="auto" w:fill="BDBDBD"/>
          </w:tcPr>
          <w:p w14:paraId="16F268B1" w14:textId="77777777" w:rsidR="00492606" w:rsidRDefault="001B2F4A">
            <w:pPr>
              <w:pStyle w:val="TableParagraph"/>
              <w:spacing w:before="6"/>
              <w:ind w:right="63"/>
              <w:jc w:val="right"/>
              <w:rPr>
                <w:b/>
                <w:sz w:val="20"/>
              </w:rPr>
            </w:pPr>
            <w:r>
              <w:rPr>
                <w:b/>
                <w:sz w:val="20"/>
              </w:rPr>
              <w:t>97.400,00</w:t>
            </w:r>
          </w:p>
        </w:tc>
        <w:tc>
          <w:tcPr>
            <w:tcW w:w="1771" w:type="dxa"/>
            <w:tcBorders>
              <w:top w:val="single" w:sz="12" w:space="0" w:color="000000"/>
              <w:left w:val="single" w:sz="2" w:space="0" w:color="000000"/>
              <w:bottom w:val="single" w:sz="12" w:space="0" w:color="000000"/>
              <w:right w:val="single" w:sz="2" w:space="0" w:color="000000"/>
            </w:tcBorders>
            <w:shd w:val="clear" w:color="auto" w:fill="BDBDBD"/>
          </w:tcPr>
          <w:p w14:paraId="6CA71448" w14:textId="77777777" w:rsidR="00492606" w:rsidRDefault="001B2F4A">
            <w:pPr>
              <w:pStyle w:val="TableParagraph"/>
              <w:spacing w:before="6"/>
              <w:ind w:right="50"/>
              <w:jc w:val="right"/>
              <w:rPr>
                <w:b/>
                <w:sz w:val="20"/>
              </w:rPr>
            </w:pPr>
            <w:r>
              <w:rPr>
                <w:b/>
                <w:sz w:val="20"/>
              </w:rPr>
              <w:t>-51.800,00</w:t>
            </w:r>
          </w:p>
        </w:tc>
        <w:tc>
          <w:tcPr>
            <w:tcW w:w="1766" w:type="dxa"/>
            <w:tcBorders>
              <w:top w:val="single" w:sz="12" w:space="0" w:color="000000"/>
              <w:left w:val="single" w:sz="2" w:space="0" w:color="000000"/>
              <w:bottom w:val="single" w:sz="12" w:space="0" w:color="000000"/>
              <w:right w:val="single" w:sz="2" w:space="0" w:color="000000"/>
            </w:tcBorders>
            <w:shd w:val="clear" w:color="auto" w:fill="BDBDBD"/>
          </w:tcPr>
          <w:p w14:paraId="60C20105" w14:textId="77777777" w:rsidR="00492606" w:rsidRDefault="001B2F4A">
            <w:pPr>
              <w:pStyle w:val="TableParagraph"/>
              <w:spacing w:before="6"/>
              <w:ind w:right="47"/>
              <w:jc w:val="right"/>
              <w:rPr>
                <w:b/>
                <w:sz w:val="20"/>
              </w:rPr>
            </w:pPr>
            <w:r>
              <w:rPr>
                <w:b/>
                <w:sz w:val="20"/>
              </w:rPr>
              <w:t>45.600,00</w:t>
            </w:r>
          </w:p>
        </w:tc>
        <w:tc>
          <w:tcPr>
            <w:tcW w:w="1085" w:type="dxa"/>
            <w:tcBorders>
              <w:top w:val="single" w:sz="12" w:space="0" w:color="000000"/>
              <w:left w:val="single" w:sz="2" w:space="0" w:color="000000"/>
              <w:bottom w:val="single" w:sz="12" w:space="0" w:color="000000"/>
              <w:right w:val="nil"/>
            </w:tcBorders>
            <w:shd w:val="clear" w:color="auto" w:fill="BDBDBD"/>
          </w:tcPr>
          <w:p w14:paraId="0DAE0831" w14:textId="77777777" w:rsidR="00492606" w:rsidRDefault="001B2F4A">
            <w:pPr>
              <w:pStyle w:val="TableParagraph"/>
              <w:spacing w:before="6"/>
              <w:ind w:right="18"/>
              <w:jc w:val="right"/>
              <w:rPr>
                <w:b/>
                <w:sz w:val="20"/>
              </w:rPr>
            </w:pPr>
            <w:r>
              <w:rPr>
                <w:b/>
                <w:sz w:val="20"/>
              </w:rPr>
              <w:t>46,82%</w:t>
            </w:r>
          </w:p>
        </w:tc>
      </w:tr>
      <w:tr w:rsidR="00492606" w14:paraId="2DE2B0C6" w14:textId="77777777">
        <w:trPr>
          <w:trHeight w:val="256"/>
        </w:trPr>
        <w:tc>
          <w:tcPr>
            <w:tcW w:w="1294" w:type="dxa"/>
            <w:gridSpan w:val="9"/>
            <w:tcBorders>
              <w:top w:val="single" w:sz="12" w:space="0" w:color="000000"/>
              <w:left w:val="nil"/>
              <w:bottom w:val="nil"/>
              <w:right w:val="single" w:sz="2" w:space="0" w:color="000000"/>
            </w:tcBorders>
            <w:shd w:val="clear" w:color="auto" w:fill="CDCDCD"/>
          </w:tcPr>
          <w:p w14:paraId="1E3A0933" w14:textId="77777777" w:rsidR="00492606" w:rsidRDefault="001B2F4A">
            <w:pPr>
              <w:pStyle w:val="TableParagraph"/>
              <w:tabs>
                <w:tab w:val="left" w:pos="770"/>
              </w:tabs>
              <w:spacing w:before="4"/>
              <w:ind w:left="26"/>
              <w:rPr>
                <w:b/>
                <w:sz w:val="16"/>
              </w:rPr>
            </w:pPr>
            <w:r>
              <w:rPr>
                <w:b/>
                <w:sz w:val="16"/>
              </w:rPr>
              <w:t>GLAVA</w:t>
            </w:r>
            <w:r>
              <w:rPr>
                <w:b/>
                <w:sz w:val="16"/>
              </w:rPr>
              <w:tab/>
            </w:r>
            <w:r>
              <w:rPr>
                <w:b/>
                <w:spacing w:val="-3"/>
                <w:sz w:val="16"/>
              </w:rPr>
              <w:t>00101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337F9C54" w14:textId="77777777" w:rsidR="00492606" w:rsidRDefault="001B2F4A">
            <w:pPr>
              <w:pStyle w:val="TableParagraph"/>
              <w:spacing w:before="4"/>
              <w:ind w:left="18"/>
              <w:rPr>
                <w:b/>
                <w:sz w:val="20"/>
              </w:rPr>
            </w:pPr>
            <w:r>
              <w:rPr>
                <w:b/>
                <w:sz w:val="20"/>
              </w:rPr>
              <w:t>Općinsko vijeće</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419D2233" w14:textId="77777777" w:rsidR="00492606" w:rsidRDefault="001B2F4A">
            <w:pPr>
              <w:pStyle w:val="TableParagraph"/>
              <w:spacing w:before="4"/>
              <w:ind w:left="680"/>
              <w:rPr>
                <w:b/>
                <w:sz w:val="20"/>
              </w:rPr>
            </w:pPr>
            <w:r>
              <w:rPr>
                <w:b/>
                <w:sz w:val="20"/>
              </w:rPr>
              <w:t>97.400,00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4435D6A5" w14:textId="77777777" w:rsidR="00492606" w:rsidRDefault="001B2F4A">
            <w:pPr>
              <w:pStyle w:val="TableParagraph"/>
              <w:spacing w:before="4"/>
              <w:ind w:left="606"/>
              <w:rPr>
                <w:b/>
                <w:sz w:val="20"/>
              </w:rPr>
            </w:pPr>
            <w:r>
              <w:rPr>
                <w:b/>
                <w:sz w:val="20"/>
              </w:rPr>
              <w:t>-51.800,00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607842CB" w14:textId="77777777" w:rsidR="00492606" w:rsidRDefault="001B2F4A">
            <w:pPr>
              <w:pStyle w:val="TableParagraph"/>
              <w:spacing w:before="4"/>
              <w:ind w:left="691"/>
              <w:rPr>
                <w:b/>
                <w:sz w:val="20"/>
              </w:rPr>
            </w:pPr>
            <w:r>
              <w:rPr>
                <w:b/>
                <w:sz w:val="20"/>
              </w:rPr>
              <w:t>45.600,00</w:t>
            </w:r>
          </w:p>
        </w:tc>
        <w:tc>
          <w:tcPr>
            <w:tcW w:w="1085" w:type="dxa"/>
            <w:vMerge w:val="restart"/>
            <w:tcBorders>
              <w:top w:val="single" w:sz="12" w:space="0" w:color="000000"/>
              <w:left w:val="single" w:sz="2" w:space="0" w:color="000000"/>
              <w:bottom w:val="single" w:sz="12" w:space="0" w:color="000000"/>
              <w:right w:val="nil"/>
            </w:tcBorders>
            <w:shd w:val="clear" w:color="auto" w:fill="CDCDCD"/>
          </w:tcPr>
          <w:p w14:paraId="00A75133" w14:textId="77777777" w:rsidR="00492606" w:rsidRDefault="001B2F4A">
            <w:pPr>
              <w:pStyle w:val="TableParagraph"/>
              <w:spacing w:before="4"/>
              <w:ind w:left="247"/>
              <w:rPr>
                <w:b/>
                <w:sz w:val="20"/>
              </w:rPr>
            </w:pPr>
            <w:r>
              <w:rPr>
                <w:b/>
                <w:sz w:val="20"/>
              </w:rPr>
              <w:t>46,82%</w:t>
            </w:r>
          </w:p>
        </w:tc>
      </w:tr>
      <w:tr w:rsidR="00492606" w14:paraId="7A5ED26D" w14:textId="77777777">
        <w:trPr>
          <w:trHeight w:val="179"/>
        </w:trPr>
        <w:tc>
          <w:tcPr>
            <w:tcW w:w="228" w:type="dxa"/>
            <w:tcBorders>
              <w:top w:val="nil"/>
              <w:left w:val="nil"/>
              <w:bottom w:val="single" w:sz="12" w:space="0" w:color="000000"/>
              <w:right w:val="single" w:sz="12" w:space="0" w:color="000000"/>
            </w:tcBorders>
            <w:shd w:val="clear" w:color="auto" w:fill="CDCDCD"/>
          </w:tcPr>
          <w:p w14:paraId="6CA46BF4" w14:textId="77777777" w:rsidR="00492606" w:rsidRDefault="001B2F4A">
            <w:pPr>
              <w:pStyle w:val="TableParagraph"/>
              <w:spacing w:before="1" w:line="158" w:lineRule="exact"/>
              <w:ind w:left="26"/>
              <w:jc w:val="center"/>
              <w:rPr>
                <w:sz w:val="14"/>
              </w:rPr>
            </w:pPr>
            <w:r>
              <w:rPr>
                <w:sz w:val="14"/>
              </w:rPr>
              <w:t>Izv</w:t>
            </w: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7ACE54AE" w14:textId="77777777" w:rsidR="00492606" w:rsidRDefault="001B2F4A">
            <w:pPr>
              <w:pStyle w:val="TableParagraph"/>
              <w:spacing w:line="159" w:lineRule="exact"/>
              <w:ind w:left="10" w:right="-15"/>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DCDCD"/>
          </w:tcPr>
          <w:p w14:paraId="58938222"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2DF433FC" w14:textId="77777777" w:rsidR="00492606" w:rsidRDefault="00492606">
            <w:pPr>
              <w:pStyle w:val="TableParagraph"/>
              <w:rPr>
                <w:rFonts w:ascii="Times New Roman"/>
                <w:sz w:val="12"/>
              </w:rPr>
            </w:pPr>
          </w:p>
        </w:tc>
        <w:tc>
          <w:tcPr>
            <w:tcW w:w="173" w:type="dxa"/>
            <w:tcBorders>
              <w:top w:val="single" w:sz="12" w:space="0" w:color="000000"/>
              <w:left w:val="single" w:sz="12" w:space="0" w:color="000000"/>
              <w:bottom w:val="double" w:sz="4" w:space="0" w:color="000000"/>
              <w:right w:val="single" w:sz="12" w:space="0" w:color="000000"/>
            </w:tcBorders>
            <w:shd w:val="clear" w:color="auto" w:fill="CDCDCD"/>
          </w:tcPr>
          <w:p w14:paraId="0C7B1807" w14:textId="77777777" w:rsidR="00492606" w:rsidRDefault="001B2F4A">
            <w:pPr>
              <w:pStyle w:val="TableParagraph"/>
              <w:spacing w:line="159" w:lineRule="exact"/>
              <w:ind w:right="-72"/>
              <w:jc w:val="right"/>
              <w:rPr>
                <w:sz w:val="14"/>
              </w:rPr>
            </w:pPr>
            <w:r>
              <w:rPr>
                <w:sz w:val="14"/>
              </w:rPr>
              <w:t>5</w:t>
            </w:r>
          </w:p>
        </w:tc>
        <w:tc>
          <w:tcPr>
            <w:tcW w:w="170" w:type="dxa"/>
            <w:tcBorders>
              <w:top w:val="single" w:sz="12" w:space="0" w:color="000000"/>
              <w:left w:val="single" w:sz="12" w:space="0" w:color="000000"/>
              <w:bottom w:val="double" w:sz="4" w:space="0" w:color="000000"/>
              <w:right w:val="single" w:sz="12" w:space="0" w:color="000000"/>
            </w:tcBorders>
            <w:shd w:val="clear" w:color="auto" w:fill="CDCDCD"/>
          </w:tcPr>
          <w:p w14:paraId="695570F9"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double" w:sz="4" w:space="0" w:color="000000"/>
              <w:right w:val="single" w:sz="12" w:space="0" w:color="000000"/>
            </w:tcBorders>
            <w:shd w:val="clear" w:color="auto" w:fill="CDCDCD"/>
          </w:tcPr>
          <w:p w14:paraId="0DDBF5A6"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4A6B9814"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double" w:sz="4" w:space="0" w:color="000000"/>
              <w:right w:val="thinThickMediumGap" w:sz="6" w:space="0" w:color="000000"/>
            </w:tcBorders>
            <w:shd w:val="clear" w:color="auto" w:fill="CDCDCD"/>
          </w:tcPr>
          <w:p w14:paraId="1CB608A4"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CDCDCD"/>
          </w:tcPr>
          <w:p w14:paraId="0E763919"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CDCDCD"/>
          </w:tcPr>
          <w:p w14:paraId="68792C6D"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CDCDCD"/>
          </w:tcPr>
          <w:p w14:paraId="0BAA4238"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CDCDCD"/>
          </w:tcPr>
          <w:p w14:paraId="1DBB120C"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CDCDCD"/>
          </w:tcPr>
          <w:p w14:paraId="2CB01693" w14:textId="77777777" w:rsidR="00492606" w:rsidRDefault="00492606">
            <w:pPr>
              <w:rPr>
                <w:sz w:val="2"/>
                <w:szCs w:val="2"/>
              </w:rPr>
            </w:pPr>
          </w:p>
        </w:tc>
      </w:tr>
      <w:tr w:rsidR="00492606" w14:paraId="5CACA777" w14:textId="77777777">
        <w:trPr>
          <w:trHeight w:val="707"/>
        </w:trPr>
        <w:tc>
          <w:tcPr>
            <w:tcW w:w="1294" w:type="dxa"/>
            <w:gridSpan w:val="9"/>
            <w:tcBorders>
              <w:top w:val="single" w:sz="12" w:space="0" w:color="000000"/>
              <w:left w:val="nil"/>
              <w:right w:val="single" w:sz="2" w:space="0" w:color="000000"/>
            </w:tcBorders>
            <w:shd w:val="clear" w:color="auto" w:fill="DCDCDC"/>
          </w:tcPr>
          <w:p w14:paraId="22BB9550" w14:textId="77777777" w:rsidR="00492606" w:rsidRDefault="001B2F4A">
            <w:pPr>
              <w:pStyle w:val="TableParagraph"/>
              <w:spacing w:line="167" w:lineRule="exact"/>
              <w:ind w:left="26"/>
              <w:rPr>
                <w:b/>
                <w:sz w:val="16"/>
              </w:rPr>
            </w:pPr>
            <w:r>
              <w:rPr>
                <w:b/>
                <w:sz w:val="16"/>
              </w:rPr>
              <w:t>Program</w:t>
            </w:r>
          </w:p>
          <w:p w14:paraId="115BDF54" w14:textId="77777777" w:rsidR="00492606" w:rsidRDefault="001B2F4A">
            <w:pPr>
              <w:pStyle w:val="TableParagraph"/>
              <w:spacing w:before="34"/>
              <w:ind w:left="713"/>
              <w:rPr>
                <w:b/>
                <w:sz w:val="16"/>
              </w:rPr>
            </w:pPr>
            <w:r>
              <w:rPr>
                <w:b/>
                <w:sz w:val="16"/>
              </w:rPr>
              <w:t>1000</w:t>
            </w:r>
          </w:p>
        </w:tc>
        <w:tc>
          <w:tcPr>
            <w:tcW w:w="3214" w:type="dxa"/>
            <w:tcBorders>
              <w:top w:val="single" w:sz="12" w:space="0" w:color="000000"/>
              <w:left w:val="single" w:sz="2" w:space="0" w:color="000000"/>
              <w:right w:val="single" w:sz="2" w:space="0" w:color="000000"/>
            </w:tcBorders>
            <w:shd w:val="clear" w:color="auto" w:fill="DCDCDC"/>
          </w:tcPr>
          <w:p w14:paraId="0C935503" w14:textId="77777777" w:rsidR="00492606" w:rsidRDefault="001B2F4A">
            <w:pPr>
              <w:pStyle w:val="TableParagraph"/>
              <w:spacing w:line="217" w:lineRule="exact"/>
              <w:ind w:left="38"/>
              <w:rPr>
                <w:b/>
                <w:sz w:val="20"/>
              </w:rPr>
            </w:pPr>
            <w:r>
              <w:rPr>
                <w:b/>
                <w:sz w:val="20"/>
              </w:rPr>
              <w:t>Mjere i aktivnosti</w:t>
            </w:r>
            <w:r>
              <w:rPr>
                <w:b/>
                <w:spacing w:val="-6"/>
                <w:sz w:val="20"/>
              </w:rPr>
              <w:t xml:space="preserve"> </w:t>
            </w:r>
            <w:r>
              <w:rPr>
                <w:b/>
                <w:sz w:val="20"/>
              </w:rPr>
              <w:t>za</w:t>
            </w:r>
          </w:p>
          <w:p w14:paraId="0B31101C" w14:textId="77777777" w:rsidR="00492606" w:rsidRDefault="001B2F4A">
            <w:pPr>
              <w:pStyle w:val="TableParagraph"/>
              <w:spacing w:before="8" w:line="240" w:lineRule="exact"/>
              <w:ind w:left="38" w:right="213"/>
              <w:rPr>
                <w:b/>
                <w:sz w:val="20"/>
              </w:rPr>
            </w:pPr>
            <w:r>
              <w:rPr>
                <w:b/>
                <w:sz w:val="20"/>
              </w:rPr>
              <w:t>osiguranje rada iz djelokruga predstavničkih</w:t>
            </w:r>
            <w:r>
              <w:rPr>
                <w:b/>
                <w:spacing w:val="-2"/>
                <w:sz w:val="20"/>
              </w:rPr>
              <w:t xml:space="preserve"> </w:t>
            </w:r>
            <w:r>
              <w:rPr>
                <w:b/>
                <w:sz w:val="20"/>
              </w:rPr>
              <w:t>tijela</w:t>
            </w:r>
          </w:p>
        </w:tc>
        <w:tc>
          <w:tcPr>
            <w:tcW w:w="1771" w:type="dxa"/>
            <w:tcBorders>
              <w:top w:val="single" w:sz="12" w:space="0" w:color="000000"/>
              <w:left w:val="single" w:sz="2" w:space="0" w:color="000000"/>
              <w:right w:val="single" w:sz="2" w:space="0" w:color="000000"/>
            </w:tcBorders>
            <w:shd w:val="clear" w:color="auto" w:fill="DCDCDC"/>
          </w:tcPr>
          <w:p w14:paraId="7443C89A" w14:textId="77777777" w:rsidR="00492606" w:rsidRDefault="001B2F4A">
            <w:pPr>
              <w:pStyle w:val="TableParagraph"/>
              <w:spacing w:line="217" w:lineRule="exact"/>
              <w:ind w:right="63"/>
              <w:jc w:val="right"/>
              <w:rPr>
                <w:b/>
                <w:sz w:val="20"/>
              </w:rPr>
            </w:pPr>
            <w:r>
              <w:rPr>
                <w:b/>
                <w:sz w:val="20"/>
              </w:rPr>
              <w:t>97.400,00</w:t>
            </w:r>
          </w:p>
        </w:tc>
        <w:tc>
          <w:tcPr>
            <w:tcW w:w="1771" w:type="dxa"/>
            <w:tcBorders>
              <w:top w:val="single" w:sz="12" w:space="0" w:color="000000"/>
              <w:left w:val="single" w:sz="2" w:space="0" w:color="000000"/>
              <w:right w:val="single" w:sz="2" w:space="0" w:color="000000"/>
            </w:tcBorders>
            <w:shd w:val="clear" w:color="auto" w:fill="DCDCDC"/>
          </w:tcPr>
          <w:p w14:paraId="6773B241" w14:textId="77777777" w:rsidR="00492606" w:rsidRDefault="001B2F4A">
            <w:pPr>
              <w:pStyle w:val="TableParagraph"/>
              <w:spacing w:line="217" w:lineRule="exact"/>
              <w:ind w:right="50"/>
              <w:jc w:val="right"/>
              <w:rPr>
                <w:b/>
                <w:sz w:val="20"/>
              </w:rPr>
            </w:pPr>
            <w:r>
              <w:rPr>
                <w:b/>
                <w:sz w:val="20"/>
              </w:rPr>
              <w:t>-51.800,00</w:t>
            </w:r>
          </w:p>
        </w:tc>
        <w:tc>
          <w:tcPr>
            <w:tcW w:w="1766" w:type="dxa"/>
            <w:tcBorders>
              <w:top w:val="single" w:sz="12" w:space="0" w:color="000000"/>
              <w:left w:val="single" w:sz="2" w:space="0" w:color="000000"/>
              <w:right w:val="single" w:sz="2" w:space="0" w:color="000000"/>
            </w:tcBorders>
            <w:shd w:val="clear" w:color="auto" w:fill="DCDCDC"/>
          </w:tcPr>
          <w:p w14:paraId="5C8A609F" w14:textId="77777777" w:rsidR="00492606" w:rsidRDefault="001B2F4A">
            <w:pPr>
              <w:pStyle w:val="TableParagraph"/>
              <w:spacing w:line="217" w:lineRule="exact"/>
              <w:ind w:right="47"/>
              <w:jc w:val="right"/>
              <w:rPr>
                <w:b/>
                <w:sz w:val="20"/>
              </w:rPr>
            </w:pPr>
            <w:r>
              <w:rPr>
                <w:b/>
                <w:sz w:val="20"/>
              </w:rPr>
              <w:t>45.600,00</w:t>
            </w:r>
          </w:p>
        </w:tc>
        <w:tc>
          <w:tcPr>
            <w:tcW w:w="1085" w:type="dxa"/>
            <w:tcBorders>
              <w:top w:val="single" w:sz="12" w:space="0" w:color="000000"/>
              <w:left w:val="single" w:sz="2" w:space="0" w:color="000000"/>
              <w:right w:val="nil"/>
            </w:tcBorders>
            <w:shd w:val="clear" w:color="auto" w:fill="DCDCDC"/>
          </w:tcPr>
          <w:p w14:paraId="43A99B03" w14:textId="77777777" w:rsidR="00492606" w:rsidRDefault="001B2F4A">
            <w:pPr>
              <w:pStyle w:val="TableParagraph"/>
              <w:spacing w:line="217" w:lineRule="exact"/>
              <w:ind w:right="18"/>
              <w:jc w:val="right"/>
              <w:rPr>
                <w:b/>
                <w:sz w:val="20"/>
              </w:rPr>
            </w:pPr>
            <w:r>
              <w:rPr>
                <w:b/>
                <w:sz w:val="20"/>
              </w:rPr>
              <w:t>46,82%</w:t>
            </w:r>
          </w:p>
        </w:tc>
      </w:tr>
      <w:tr w:rsidR="00492606" w14:paraId="09C9E1F9" w14:textId="77777777">
        <w:trPr>
          <w:trHeight w:val="203"/>
        </w:trPr>
        <w:tc>
          <w:tcPr>
            <w:tcW w:w="1294" w:type="dxa"/>
            <w:gridSpan w:val="9"/>
            <w:tcBorders>
              <w:left w:val="nil"/>
              <w:bottom w:val="nil"/>
              <w:right w:val="single" w:sz="2" w:space="0" w:color="000000"/>
            </w:tcBorders>
            <w:shd w:val="clear" w:color="auto" w:fill="E6E6E6"/>
          </w:tcPr>
          <w:p w14:paraId="66A17737" w14:textId="77777777" w:rsidR="00492606" w:rsidRDefault="001B2F4A">
            <w:pPr>
              <w:pStyle w:val="TableParagraph"/>
              <w:spacing w:before="11" w:line="172" w:lineRule="exact"/>
              <w:ind w:left="26"/>
              <w:rPr>
                <w:b/>
                <w:sz w:val="16"/>
              </w:rPr>
            </w:pPr>
            <w:r>
              <w:rPr>
                <w:b/>
                <w:sz w:val="16"/>
              </w:rPr>
              <w:t>Akt. A100001</w:t>
            </w:r>
          </w:p>
        </w:tc>
        <w:tc>
          <w:tcPr>
            <w:tcW w:w="3214" w:type="dxa"/>
            <w:vMerge w:val="restart"/>
            <w:tcBorders>
              <w:left w:val="single" w:sz="2" w:space="0" w:color="000000"/>
              <w:bottom w:val="single" w:sz="12" w:space="0" w:color="000000"/>
              <w:right w:val="single" w:sz="2" w:space="0" w:color="000000"/>
            </w:tcBorders>
            <w:shd w:val="clear" w:color="auto" w:fill="E6E6E6"/>
          </w:tcPr>
          <w:p w14:paraId="5B6763E7" w14:textId="77777777" w:rsidR="00492606" w:rsidRDefault="001B2F4A">
            <w:pPr>
              <w:pStyle w:val="TableParagraph"/>
              <w:spacing w:before="11"/>
              <w:ind w:left="18"/>
              <w:rPr>
                <w:b/>
                <w:sz w:val="16"/>
              </w:rPr>
            </w:pPr>
            <w:r>
              <w:rPr>
                <w:b/>
                <w:sz w:val="16"/>
              </w:rPr>
              <w:t>Redovan rad Općinskog vijeća</w:t>
            </w:r>
          </w:p>
          <w:p w14:paraId="2870767A" w14:textId="77777777" w:rsidR="00492606" w:rsidRDefault="001B2F4A">
            <w:pPr>
              <w:pStyle w:val="TableParagraph"/>
              <w:spacing w:before="48" w:line="147" w:lineRule="exact"/>
              <w:ind w:left="18"/>
              <w:rPr>
                <w:sz w:val="14"/>
              </w:rPr>
            </w:pPr>
            <w:r>
              <w:rPr>
                <w:sz w:val="14"/>
              </w:rPr>
              <w:t>Funkcija: 0133 Ostale opće usluge</w:t>
            </w:r>
          </w:p>
        </w:tc>
        <w:tc>
          <w:tcPr>
            <w:tcW w:w="1771" w:type="dxa"/>
            <w:vMerge w:val="restart"/>
            <w:tcBorders>
              <w:left w:val="single" w:sz="2" w:space="0" w:color="000000"/>
              <w:bottom w:val="single" w:sz="12" w:space="0" w:color="000000"/>
              <w:right w:val="single" w:sz="2" w:space="0" w:color="000000"/>
            </w:tcBorders>
            <w:shd w:val="clear" w:color="auto" w:fill="E6E6E6"/>
          </w:tcPr>
          <w:p w14:paraId="7D7DECD3" w14:textId="77777777" w:rsidR="00492606" w:rsidRDefault="001B2F4A">
            <w:pPr>
              <w:pStyle w:val="TableParagraph"/>
              <w:spacing w:before="11"/>
              <w:ind w:left="873"/>
              <w:rPr>
                <w:b/>
                <w:sz w:val="16"/>
              </w:rPr>
            </w:pPr>
            <w:r>
              <w:rPr>
                <w:b/>
                <w:sz w:val="16"/>
              </w:rPr>
              <w:t>30.400,00</w:t>
            </w:r>
          </w:p>
        </w:tc>
        <w:tc>
          <w:tcPr>
            <w:tcW w:w="1771" w:type="dxa"/>
            <w:vMerge w:val="restart"/>
            <w:tcBorders>
              <w:left w:val="single" w:sz="2" w:space="0" w:color="000000"/>
              <w:bottom w:val="single" w:sz="12" w:space="0" w:color="000000"/>
              <w:right w:val="single" w:sz="2" w:space="0" w:color="000000"/>
            </w:tcBorders>
            <w:shd w:val="clear" w:color="auto" w:fill="E6E6E6"/>
          </w:tcPr>
          <w:p w14:paraId="62F357EE" w14:textId="77777777" w:rsidR="00492606" w:rsidRDefault="001B2F4A">
            <w:pPr>
              <w:pStyle w:val="TableParagraph"/>
              <w:spacing w:before="11"/>
              <w:ind w:left="816"/>
              <w:rPr>
                <w:b/>
                <w:sz w:val="16"/>
              </w:rPr>
            </w:pPr>
            <w:r>
              <w:rPr>
                <w:b/>
                <w:sz w:val="16"/>
              </w:rPr>
              <w:t>-11.000,00</w:t>
            </w:r>
          </w:p>
        </w:tc>
        <w:tc>
          <w:tcPr>
            <w:tcW w:w="1766" w:type="dxa"/>
            <w:vMerge w:val="restart"/>
            <w:tcBorders>
              <w:left w:val="single" w:sz="2" w:space="0" w:color="000000"/>
              <w:bottom w:val="single" w:sz="12" w:space="0" w:color="000000"/>
              <w:right w:val="single" w:sz="2" w:space="0" w:color="000000"/>
            </w:tcBorders>
            <w:shd w:val="clear" w:color="auto" w:fill="E6E6E6"/>
          </w:tcPr>
          <w:p w14:paraId="2C813A47" w14:textId="77777777" w:rsidR="00492606" w:rsidRDefault="001B2F4A">
            <w:pPr>
              <w:pStyle w:val="TableParagraph"/>
              <w:spacing w:before="11"/>
              <w:ind w:left="884"/>
              <w:rPr>
                <w:b/>
                <w:sz w:val="16"/>
              </w:rPr>
            </w:pPr>
            <w:r>
              <w:rPr>
                <w:b/>
                <w:sz w:val="16"/>
              </w:rPr>
              <w:t>19.400,00</w:t>
            </w:r>
          </w:p>
        </w:tc>
        <w:tc>
          <w:tcPr>
            <w:tcW w:w="1085" w:type="dxa"/>
            <w:vMerge w:val="restart"/>
            <w:tcBorders>
              <w:left w:val="single" w:sz="2" w:space="0" w:color="000000"/>
              <w:bottom w:val="single" w:sz="12" w:space="0" w:color="000000"/>
              <w:right w:val="nil"/>
            </w:tcBorders>
            <w:shd w:val="clear" w:color="auto" w:fill="E6E6E6"/>
          </w:tcPr>
          <w:p w14:paraId="74A57016" w14:textId="77777777" w:rsidR="00492606" w:rsidRDefault="001B2F4A">
            <w:pPr>
              <w:pStyle w:val="TableParagraph"/>
              <w:spacing w:before="11"/>
              <w:ind w:left="404"/>
              <w:rPr>
                <w:b/>
                <w:sz w:val="16"/>
              </w:rPr>
            </w:pPr>
            <w:r>
              <w:rPr>
                <w:b/>
                <w:sz w:val="16"/>
              </w:rPr>
              <w:t>63,82%</w:t>
            </w:r>
          </w:p>
        </w:tc>
      </w:tr>
      <w:tr w:rsidR="00492606" w14:paraId="72A9FFC2" w14:textId="77777777">
        <w:trPr>
          <w:trHeight w:val="186"/>
        </w:trPr>
        <w:tc>
          <w:tcPr>
            <w:tcW w:w="228" w:type="dxa"/>
            <w:tcBorders>
              <w:top w:val="nil"/>
              <w:left w:val="nil"/>
              <w:bottom w:val="single" w:sz="12" w:space="0" w:color="000000"/>
              <w:right w:val="single" w:sz="12" w:space="0" w:color="000000"/>
            </w:tcBorders>
            <w:shd w:val="clear" w:color="auto" w:fill="E6E6E6"/>
          </w:tcPr>
          <w:p w14:paraId="20EEC92D" w14:textId="77777777" w:rsidR="00492606" w:rsidRDefault="001B2F4A">
            <w:pPr>
              <w:pStyle w:val="TableParagraph"/>
              <w:spacing w:before="1" w:line="164" w:lineRule="exact"/>
              <w:ind w:left="26"/>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3A89446" w14:textId="77777777" w:rsidR="00492606" w:rsidRDefault="001B2F4A">
            <w:pPr>
              <w:pStyle w:val="TableParagraph"/>
              <w:spacing w:line="164" w:lineRule="exact"/>
              <w:ind w:left="10"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754CFB7F"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25592E93" w14:textId="77777777" w:rsidR="00492606" w:rsidRDefault="00492606">
            <w:pPr>
              <w:pStyle w:val="TableParagraph"/>
              <w:rPr>
                <w:rFonts w:ascii="Times New Roman"/>
                <w:sz w:val="12"/>
              </w:rPr>
            </w:pPr>
          </w:p>
        </w:tc>
        <w:tc>
          <w:tcPr>
            <w:tcW w:w="173" w:type="dxa"/>
            <w:tcBorders>
              <w:top w:val="single" w:sz="12" w:space="0" w:color="000000"/>
              <w:left w:val="single" w:sz="12" w:space="0" w:color="000000"/>
              <w:bottom w:val="single" w:sz="18" w:space="0" w:color="000000"/>
              <w:right w:val="single" w:sz="12" w:space="0" w:color="000000"/>
            </w:tcBorders>
            <w:shd w:val="clear" w:color="auto" w:fill="E6E6E6"/>
          </w:tcPr>
          <w:p w14:paraId="695C858E"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1D7C95B8"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4F88745B"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0E4AFF5"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203F2F3C"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303D37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4D508D9"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6BC14DA3"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71CC5A20"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47AA7DD4" w14:textId="77777777" w:rsidR="00492606" w:rsidRDefault="00492606">
            <w:pPr>
              <w:rPr>
                <w:sz w:val="2"/>
                <w:szCs w:val="2"/>
              </w:rPr>
            </w:pPr>
          </w:p>
        </w:tc>
      </w:tr>
      <w:tr w:rsidR="00492606" w14:paraId="6610CD4A" w14:textId="77777777">
        <w:trPr>
          <w:trHeight w:val="174"/>
        </w:trPr>
        <w:tc>
          <w:tcPr>
            <w:tcW w:w="1294" w:type="dxa"/>
            <w:gridSpan w:val="9"/>
            <w:tcBorders>
              <w:top w:val="single" w:sz="18" w:space="0" w:color="000000"/>
              <w:left w:val="nil"/>
              <w:bottom w:val="single" w:sz="12" w:space="0" w:color="000000"/>
              <w:right w:val="single" w:sz="2" w:space="0" w:color="000000"/>
            </w:tcBorders>
            <w:shd w:val="clear" w:color="auto" w:fill="AAAAAA"/>
          </w:tcPr>
          <w:p w14:paraId="7EC5BC32" w14:textId="77777777" w:rsidR="00492606" w:rsidRDefault="001B2F4A">
            <w:pPr>
              <w:pStyle w:val="TableParagraph"/>
              <w:spacing w:line="155" w:lineRule="exact"/>
              <w:ind w:left="362"/>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02D1BAC9" w14:textId="77777777" w:rsidR="00492606" w:rsidRDefault="001B2F4A">
            <w:pPr>
              <w:pStyle w:val="TableParagraph"/>
              <w:spacing w:line="155"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42F764CC" w14:textId="77777777" w:rsidR="00492606" w:rsidRDefault="001B2F4A">
            <w:pPr>
              <w:pStyle w:val="TableParagraph"/>
              <w:spacing w:line="155" w:lineRule="exact"/>
              <w:ind w:right="65"/>
              <w:jc w:val="right"/>
              <w:rPr>
                <w:b/>
                <w:sz w:val="14"/>
              </w:rPr>
            </w:pPr>
            <w:r>
              <w:rPr>
                <w:b/>
                <w:sz w:val="14"/>
              </w:rPr>
              <w:t>30.400,00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27E2AD4C" w14:textId="77777777" w:rsidR="00492606" w:rsidRDefault="001B2F4A">
            <w:pPr>
              <w:pStyle w:val="TableParagraph"/>
              <w:spacing w:line="155" w:lineRule="exact"/>
              <w:ind w:right="52"/>
              <w:jc w:val="right"/>
              <w:rPr>
                <w:b/>
                <w:sz w:val="14"/>
              </w:rPr>
            </w:pPr>
            <w:r>
              <w:rPr>
                <w:b/>
                <w:sz w:val="14"/>
              </w:rPr>
              <w:t>-11.000,00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3E1EF628" w14:textId="77777777" w:rsidR="00492606" w:rsidRDefault="001B2F4A">
            <w:pPr>
              <w:pStyle w:val="TableParagraph"/>
              <w:spacing w:line="155" w:lineRule="exact"/>
              <w:ind w:right="50"/>
              <w:jc w:val="right"/>
              <w:rPr>
                <w:b/>
                <w:sz w:val="14"/>
              </w:rPr>
            </w:pPr>
            <w:r>
              <w:rPr>
                <w:b/>
                <w:sz w:val="14"/>
              </w:rPr>
              <w:t>19.400,00</w:t>
            </w:r>
          </w:p>
        </w:tc>
        <w:tc>
          <w:tcPr>
            <w:tcW w:w="1085" w:type="dxa"/>
            <w:tcBorders>
              <w:top w:val="single" w:sz="12" w:space="0" w:color="000000"/>
              <w:left w:val="single" w:sz="2" w:space="0" w:color="000000"/>
              <w:bottom w:val="single" w:sz="12" w:space="0" w:color="000000"/>
              <w:right w:val="nil"/>
            </w:tcBorders>
            <w:shd w:val="clear" w:color="auto" w:fill="AAAAAA"/>
          </w:tcPr>
          <w:p w14:paraId="44D62330" w14:textId="77777777" w:rsidR="00492606" w:rsidRDefault="001B2F4A">
            <w:pPr>
              <w:pStyle w:val="TableParagraph"/>
              <w:spacing w:line="155" w:lineRule="exact"/>
              <w:ind w:right="19"/>
              <w:jc w:val="right"/>
              <w:rPr>
                <w:b/>
                <w:sz w:val="14"/>
              </w:rPr>
            </w:pPr>
            <w:r>
              <w:rPr>
                <w:b/>
                <w:sz w:val="14"/>
              </w:rPr>
              <w:t>63,82%</w:t>
            </w:r>
          </w:p>
        </w:tc>
      </w:tr>
      <w:tr w:rsidR="00492606" w14:paraId="5C23BE61" w14:textId="77777777">
        <w:trPr>
          <w:trHeight w:val="255"/>
        </w:trPr>
        <w:tc>
          <w:tcPr>
            <w:tcW w:w="741" w:type="dxa"/>
            <w:gridSpan w:val="5"/>
            <w:tcBorders>
              <w:top w:val="single" w:sz="12" w:space="0" w:color="000000"/>
              <w:left w:val="nil"/>
              <w:bottom w:val="single" w:sz="12" w:space="0" w:color="000000"/>
              <w:right w:val="single" w:sz="2" w:space="0" w:color="000000"/>
            </w:tcBorders>
            <w:shd w:val="clear" w:color="auto" w:fill="F9F9F9"/>
          </w:tcPr>
          <w:p w14:paraId="2DA07C75"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0D34F8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459F8CCB" w14:textId="77777777" w:rsidR="00492606" w:rsidRDefault="001B2F4A">
            <w:pPr>
              <w:pStyle w:val="TableParagraph"/>
              <w:spacing w:before="5"/>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4E926E9" w14:textId="77777777" w:rsidR="00492606" w:rsidRDefault="001B2F4A">
            <w:pPr>
              <w:pStyle w:val="TableParagraph"/>
              <w:spacing w:before="5"/>
              <w:ind w:right="63"/>
              <w:jc w:val="right"/>
              <w:rPr>
                <w:b/>
                <w:sz w:val="16"/>
              </w:rPr>
            </w:pPr>
            <w:r>
              <w:rPr>
                <w:b/>
                <w:sz w:val="16"/>
              </w:rPr>
              <w:t>30.400,00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F866B72" w14:textId="77777777" w:rsidR="00492606" w:rsidRDefault="001B2F4A">
            <w:pPr>
              <w:pStyle w:val="TableParagraph"/>
              <w:spacing w:before="5"/>
              <w:ind w:right="52"/>
              <w:jc w:val="right"/>
              <w:rPr>
                <w:b/>
                <w:sz w:val="16"/>
              </w:rPr>
            </w:pPr>
            <w:r>
              <w:rPr>
                <w:b/>
                <w:sz w:val="16"/>
              </w:rPr>
              <w:t>-11.000,00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72D4D418" w14:textId="77777777" w:rsidR="00492606" w:rsidRDefault="001B2F4A">
            <w:pPr>
              <w:pStyle w:val="TableParagraph"/>
              <w:spacing w:before="5"/>
              <w:ind w:right="47"/>
              <w:jc w:val="right"/>
              <w:rPr>
                <w:b/>
                <w:sz w:val="16"/>
              </w:rPr>
            </w:pPr>
            <w:r>
              <w:rPr>
                <w:b/>
                <w:sz w:val="16"/>
              </w:rPr>
              <w:t>19.400,00</w:t>
            </w:r>
          </w:p>
        </w:tc>
        <w:tc>
          <w:tcPr>
            <w:tcW w:w="1085" w:type="dxa"/>
            <w:tcBorders>
              <w:top w:val="single" w:sz="12" w:space="0" w:color="000000"/>
              <w:left w:val="single" w:sz="2" w:space="0" w:color="000000"/>
              <w:bottom w:val="single" w:sz="12" w:space="0" w:color="000000"/>
              <w:right w:val="nil"/>
            </w:tcBorders>
            <w:shd w:val="clear" w:color="auto" w:fill="F9F9F9"/>
          </w:tcPr>
          <w:p w14:paraId="69D99B32" w14:textId="77777777" w:rsidR="00492606" w:rsidRDefault="001B2F4A">
            <w:pPr>
              <w:pStyle w:val="TableParagraph"/>
              <w:spacing w:before="5"/>
              <w:ind w:right="17"/>
              <w:jc w:val="right"/>
              <w:rPr>
                <w:b/>
                <w:sz w:val="16"/>
              </w:rPr>
            </w:pPr>
            <w:r>
              <w:rPr>
                <w:b/>
                <w:sz w:val="16"/>
              </w:rPr>
              <w:t>63,82%</w:t>
            </w:r>
          </w:p>
        </w:tc>
      </w:tr>
      <w:tr w:rsidR="00492606" w14:paraId="54F0B4FA" w14:textId="77777777">
        <w:trPr>
          <w:trHeight w:val="258"/>
        </w:trPr>
        <w:tc>
          <w:tcPr>
            <w:tcW w:w="741" w:type="dxa"/>
            <w:gridSpan w:val="5"/>
            <w:tcBorders>
              <w:top w:val="single" w:sz="12" w:space="0" w:color="000000"/>
              <w:left w:val="nil"/>
              <w:bottom w:val="single" w:sz="12" w:space="0" w:color="000000"/>
              <w:right w:val="single" w:sz="2" w:space="0" w:color="000000"/>
            </w:tcBorders>
          </w:tcPr>
          <w:p w14:paraId="624B7AAF" w14:textId="77777777" w:rsidR="00492606" w:rsidRDefault="001B2F4A">
            <w:pPr>
              <w:pStyle w:val="TableParagraph"/>
              <w:spacing w:before="6"/>
              <w:ind w:left="459"/>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04AE778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42D05E2" w14:textId="77777777" w:rsidR="00492606" w:rsidRDefault="001B2F4A">
            <w:pPr>
              <w:pStyle w:val="TableParagraph"/>
              <w:spacing w:before="6"/>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3E4788A4" w14:textId="77777777" w:rsidR="00492606" w:rsidRDefault="001B2F4A">
            <w:pPr>
              <w:pStyle w:val="TableParagraph"/>
              <w:spacing w:before="6"/>
              <w:ind w:right="68"/>
              <w:jc w:val="right"/>
              <w:rPr>
                <w:sz w:val="16"/>
              </w:rPr>
            </w:pPr>
            <w:r>
              <w:rPr>
                <w:sz w:val="16"/>
              </w:rPr>
              <w:t>5.000,00</w:t>
            </w:r>
          </w:p>
        </w:tc>
        <w:tc>
          <w:tcPr>
            <w:tcW w:w="1771" w:type="dxa"/>
            <w:tcBorders>
              <w:top w:val="single" w:sz="12" w:space="0" w:color="000000"/>
              <w:left w:val="single" w:sz="2" w:space="0" w:color="000000"/>
              <w:bottom w:val="single" w:sz="12" w:space="0" w:color="000000"/>
              <w:right w:val="single" w:sz="2" w:space="0" w:color="000000"/>
            </w:tcBorders>
          </w:tcPr>
          <w:p w14:paraId="5951D7BD" w14:textId="77777777" w:rsidR="00492606" w:rsidRDefault="001B2F4A">
            <w:pPr>
              <w:pStyle w:val="TableParagraph"/>
              <w:spacing w:before="6"/>
              <w:ind w:right="55"/>
              <w:jc w:val="right"/>
              <w:rPr>
                <w:sz w:val="16"/>
              </w:rPr>
            </w:pPr>
            <w:r>
              <w:rPr>
                <w:sz w:val="16"/>
              </w:rPr>
              <w:t>-5.000,00</w:t>
            </w:r>
          </w:p>
        </w:tc>
        <w:tc>
          <w:tcPr>
            <w:tcW w:w="1766" w:type="dxa"/>
            <w:tcBorders>
              <w:top w:val="single" w:sz="12" w:space="0" w:color="000000"/>
              <w:left w:val="single" w:sz="2" w:space="0" w:color="000000"/>
              <w:bottom w:val="single" w:sz="12" w:space="0" w:color="000000"/>
              <w:right w:val="single" w:sz="2" w:space="0" w:color="000000"/>
            </w:tcBorders>
          </w:tcPr>
          <w:p w14:paraId="33CE5789" w14:textId="77777777" w:rsidR="00492606" w:rsidRDefault="001B2F4A">
            <w:pPr>
              <w:pStyle w:val="TableParagraph"/>
              <w:spacing w:before="6"/>
              <w:ind w:right="51"/>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0E00EF80" w14:textId="77777777" w:rsidR="00492606" w:rsidRDefault="001B2F4A">
            <w:pPr>
              <w:pStyle w:val="TableParagraph"/>
              <w:spacing w:before="6"/>
              <w:ind w:right="20"/>
              <w:jc w:val="right"/>
              <w:rPr>
                <w:sz w:val="16"/>
              </w:rPr>
            </w:pPr>
            <w:r>
              <w:rPr>
                <w:sz w:val="16"/>
              </w:rPr>
              <w:t>0,00%</w:t>
            </w:r>
          </w:p>
        </w:tc>
      </w:tr>
      <w:tr w:rsidR="00492606" w14:paraId="2655D5DB" w14:textId="77777777">
        <w:trPr>
          <w:trHeight w:val="258"/>
        </w:trPr>
        <w:tc>
          <w:tcPr>
            <w:tcW w:w="741" w:type="dxa"/>
            <w:gridSpan w:val="5"/>
            <w:tcBorders>
              <w:top w:val="single" w:sz="12" w:space="0" w:color="000000"/>
              <w:left w:val="nil"/>
              <w:bottom w:val="single" w:sz="12" w:space="0" w:color="000000"/>
              <w:right w:val="single" w:sz="2" w:space="0" w:color="000000"/>
            </w:tcBorders>
          </w:tcPr>
          <w:p w14:paraId="315BAC7E" w14:textId="77777777" w:rsidR="00492606" w:rsidRDefault="001B2F4A">
            <w:pPr>
              <w:pStyle w:val="TableParagraph"/>
              <w:spacing w:before="7"/>
              <w:ind w:left="459"/>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24F5372A"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E52147B" w14:textId="77777777" w:rsidR="00492606" w:rsidRDefault="001B2F4A">
            <w:pPr>
              <w:pStyle w:val="TableParagraph"/>
              <w:spacing w:before="7"/>
              <w:ind w:left="38"/>
              <w:rPr>
                <w:sz w:val="16"/>
              </w:rPr>
            </w:pPr>
            <w:r>
              <w:rPr>
                <w:sz w:val="16"/>
              </w:rPr>
              <w:t>Ostali nespomenuti rashodi poslovanja</w:t>
            </w:r>
          </w:p>
        </w:tc>
        <w:tc>
          <w:tcPr>
            <w:tcW w:w="1771" w:type="dxa"/>
            <w:tcBorders>
              <w:top w:val="single" w:sz="12" w:space="0" w:color="000000"/>
              <w:left w:val="single" w:sz="2" w:space="0" w:color="000000"/>
              <w:bottom w:val="single" w:sz="12" w:space="0" w:color="000000"/>
              <w:right w:val="single" w:sz="2" w:space="0" w:color="000000"/>
            </w:tcBorders>
          </w:tcPr>
          <w:p w14:paraId="5DE8A4CC" w14:textId="77777777" w:rsidR="00492606" w:rsidRDefault="001B2F4A">
            <w:pPr>
              <w:pStyle w:val="TableParagraph"/>
              <w:spacing w:before="7"/>
              <w:ind w:right="68"/>
              <w:jc w:val="right"/>
              <w:rPr>
                <w:sz w:val="16"/>
              </w:rPr>
            </w:pPr>
            <w:r>
              <w:rPr>
                <w:sz w:val="16"/>
              </w:rPr>
              <w:t>25.400,00</w:t>
            </w:r>
          </w:p>
        </w:tc>
        <w:tc>
          <w:tcPr>
            <w:tcW w:w="1771" w:type="dxa"/>
            <w:tcBorders>
              <w:top w:val="single" w:sz="12" w:space="0" w:color="000000"/>
              <w:left w:val="single" w:sz="2" w:space="0" w:color="000000"/>
              <w:bottom w:val="single" w:sz="12" w:space="0" w:color="000000"/>
              <w:right w:val="single" w:sz="2" w:space="0" w:color="000000"/>
            </w:tcBorders>
          </w:tcPr>
          <w:p w14:paraId="41071886" w14:textId="77777777" w:rsidR="00492606" w:rsidRDefault="001B2F4A">
            <w:pPr>
              <w:pStyle w:val="TableParagraph"/>
              <w:spacing w:before="7"/>
              <w:ind w:right="55"/>
              <w:jc w:val="right"/>
              <w:rPr>
                <w:sz w:val="16"/>
              </w:rPr>
            </w:pPr>
            <w:r>
              <w:rPr>
                <w:sz w:val="16"/>
              </w:rPr>
              <w:t>-6.000,00</w:t>
            </w:r>
          </w:p>
        </w:tc>
        <w:tc>
          <w:tcPr>
            <w:tcW w:w="1766" w:type="dxa"/>
            <w:tcBorders>
              <w:top w:val="single" w:sz="12" w:space="0" w:color="000000"/>
              <w:left w:val="single" w:sz="2" w:space="0" w:color="000000"/>
              <w:bottom w:val="single" w:sz="12" w:space="0" w:color="000000"/>
              <w:right w:val="single" w:sz="2" w:space="0" w:color="000000"/>
            </w:tcBorders>
          </w:tcPr>
          <w:p w14:paraId="4844B488" w14:textId="77777777" w:rsidR="00492606" w:rsidRDefault="001B2F4A">
            <w:pPr>
              <w:pStyle w:val="TableParagraph"/>
              <w:spacing w:before="7"/>
              <w:ind w:right="53"/>
              <w:jc w:val="right"/>
              <w:rPr>
                <w:sz w:val="16"/>
              </w:rPr>
            </w:pPr>
            <w:r>
              <w:rPr>
                <w:sz w:val="16"/>
              </w:rPr>
              <w:t>19.400,00</w:t>
            </w:r>
          </w:p>
        </w:tc>
        <w:tc>
          <w:tcPr>
            <w:tcW w:w="1085" w:type="dxa"/>
            <w:tcBorders>
              <w:top w:val="single" w:sz="12" w:space="0" w:color="000000"/>
              <w:left w:val="single" w:sz="2" w:space="0" w:color="000000"/>
              <w:bottom w:val="single" w:sz="12" w:space="0" w:color="000000"/>
              <w:right w:val="nil"/>
            </w:tcBorders>
          </w:tcPr>
          <w:p w14:paraId="0ECE95CF" w14:textId="77777777" w:rsidR="00492606" w:rsidRDefault="001B2F4A">
            <w:pPr>
              <w:pStyle w:val="TableParagraph"/>
              <w:spacing w:before="7"/>
              <w:ind w:right="19"/>
              <w:jc w:val="right"/>
              <w:rPr>
                <w:sz w:val="16"/>
              </w:rPr>
            </w:pPr>
            <w:r>
              <w:rPr>
                <w:sz w:val="16"/>
              </w:rPr>
              <w:t>76,38%</w:t>
            </w:r>
          </w:p>
        </w:tc>
      </w:tr>
      <w:tr w:rsidR="00492606" w14:paraId="3F55DA89" w14:textId="77777777">
        <w:trPr>
          <w:trHeight w:val="198"/>
        </w:trPr>
        <w:tc>
          <w:tcPr>
            <w:tcW w:w="1294" w:type="dxa"/>
            <w:gridSpan w:val="9"/>
            <w:tcBorders>
              <w:top w:val="single" w:sz="12" w:space="0" w:color="000000"/>
              <w:left w:val="nil"/>
              <w:bottom w:val="nil"/>
              <w:right w:val="single" w:sz="2" w:space="0" w:color="000000"/>
            </w:tcBorders>
            <w:shd w:val="clear" w:color="auto" w:fill="E6E6E6"/>
          </w:tcPr>
          <w:p w14:paraId="45F9FA1D" w14:textId="77777777" w:rsidR="00492606" w:rsidRDefault="001B2F4A">
            <w:pPr>
              <w:pStyle w:val="TableParagraph"/>
              <w:spacing w:before="7" w:line="172" w:lineRule="exact"/>
              <w:ind w:left="26"/>
              <w:rPr>
                <w:b/>
                <w:sz w:val="16"/>
              </w:rPr>
            </w:pPr>
            <w:r>
              <w:rPr>
                <w:b/>
                <w:sz w:val="16"/>
              </w:rPr>
              <w:t>Akt. A100002</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1FD1649" w14:textId="77777777" w:rsidR="00492606" w:rsidRDefault="001B2F4A">
            <w:pPr>
              <w:pStyle w:val="TableParagraph"/>
              <w:spacing w:before="7"/>
              <w:ind w:left="18"/>
              <w:rPr>
                <w:b/>
                <w:sz w:val="16"/>
              </w:rPr>
            </w:pPr>
            <w:r>
              <w:rPr>
                <w:b/>
                <w:sz w:val="16"/>
              </w:rPr>
              <w:t>Donacije nacionalnim zajednicama i manjinama</w:t>
            </w:r>
          </w:p>
          <w:p w14:paraId="054CA9A4" w14:textId="77777777" w:rsidR="00492606" w:rsidRDefault="001B2F4A">
            <w:pPr>
              <w:pStyle w:val="TableParagraph"/>
              <w:spacing w:before="42" w:line="157" w:lineRule="exact"/>
              <w:ind w:left="18"/>
              <w:rPr>
                <w:sz w:val="14"/>
              </w:rPr>
            </w:pPr>
            <w:r>
              <w:rPr>
                <w:sz w:val="14"/>
              </w:rPr>
              <w:t>Funkcija: 0111 Izvršna i zakonodavna tijela</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914B81D" w14:textId="77777777" w:rsidR="00492606" w:rsidRDefault="001B2F4A">
            <w:pPr>
              <w:pStyle w:val="TableParagraph"/>
              <w:spacing w:before="7"/>
              <w:ind w:left="873"/>
              <w:rPr>
                <w:b/>
                <w:sz w:val="16"/>
              </w:rPr>
            </w:pPr>
            <w:r>
              <w:rPr>
                <w:b/>
                <w:sz w:val="16"/>
              </w:rPr>
              <w:t>16.000,00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AE831EF" w14:textId="77777777" w:rsidR="00492606" w:rsidRDefault="001B2F4A">
            <w:pPr>
              <w:pStyle w:val="TableParagraph"/>
              <w:spacing w:before="7"/>
              <w:ind w:left="919"/>
              <w:rPr>
                <w:b/>
                <w:sz w:val="16"/>
              </w:rPr>
            </w:pPr>
            <w:r>
              <w:rPr>
                <w:b/>
                <w:sz w:val="16"/>
              </w:rPr>
              <w:t>-3.500,00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8D09244" w14:textId="77777777" w:rsidR="00492606" w:rsidRDefault="001B2F4A">
            <w:pPr>
              <w:pStyle w:val="TableParagraph"/>
              <w:spacing w:before="7"/>
              <w:ind w:left="884"/>
              <w:rPr>
                <w:b/>
                <w:sz w:val="16"/>
              </w:rPr>
            </w:pPr>
            <w:r>
              <w:rPr>
                <w:b/>
                <w:sz w:val="16"/>
              </w:rPr>
              <w:t>12.500,00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1487F886" w14:textId="77777777" w:rsidR="00492606" w:rsidRDefault="001B2F4A">
            <w:pPr>
              <w:pStyle w:val="TableParagraph"/>
              <w:spacing w:before="7"/>
              <w:ind w:left="404"/>
              <w:rPr>
                <w:b/>
                <w:sz w:val="16"/>
              </w:rPr>
            </w:pPr>
            <w:r>
              <w:rPr>
                <w:b/>
                <w:sz w:val="16"/>
              </w:rPr>
              <w:t>78,13%</w:t>
            </w:r>
          </w:p>
        </w:tc>
      </w:tr>
      <w:tr w:rsidR="00492606" w14:paraId="61EA39EC" w14:textId="77777777">
        <w:trPr>
          <w:trHeight w:val="181"/>
        </w:trPr>
        <w:tc>
          <w:tcPr>
            <w:tcW w:w="228" w:type="dxa"/>
            <w:tcBorders>
              <w:top w:val="nil"/>
              <w:left w:val="nil"/>
              <w:bottom w:val="nil"/>
              <w:right w:val="single" w:sz="12" w:space="0" w:color="000000"/>
            </w:tcBorders>
            <w:shd w:val="clear" w:color="auto" w:fill="E6E6E6"/>
          </w:tcPr>
          <w:p w14:paraId="5BAD99E7" w14:textId="77777777" w:rsidR="00492606" w:rsidRDefault="001B2F4A">
            <w:pPr>
              <w:pStyle w:val="TableParagraph"/>
              <w:spacing w:before="1" w:line="160" w:lineRule="exact"/>
              <w:ind w:left="26"/>
              <w:jc w:val="center"/>
              <w:rPr>
                <w:sz w:val="14"/>
              </w:rPr>
            </w:pPr>
            <w:r>
              <w:rPr>
                <w:sz w:val="14"/>
              </w:rPr>
              <w:t>Izv</w:t>
            </w:r>
          </w:p>
        </w:tc>
        <w:tc>
          <w:tcPr>
            <w:tcW w:w="113" w:type="dxa"/>
            <w:tcBorders>
              <w:top w:val="single" w:sz="12" w:space="0" w:color="000000"/>
              <w:left w:val="single" w:sz="12" w:space="0" w:color="000000"/>
              <w:right w:val="single" w:sz="12" w:space="0" w:color="000000"/>
            </w:tcBorders>
            <w:shd w:val="clear" w:color="auto" w:fill="E6E6E6"/>
          </w:tcPr>
          <w:p w14:paraId="2DF60E7B" w14:textId="77777777" w:rsidR="00492606" w:rsidRDefault="001B2F4A">
            <w:pPr>
              <w:pStyle w:val="TableParagraph"/>
              <w:spacing w:line="162" w:lineRule="exact"/>
              <w:ind w:left="10" w:right="-15"/>
              <w:rPr>
                <w:sz w:val="14"/>
              </w:rPr>
            </w:pPr>
            <w:r>
              <w:rPr>
                <w:sz w:val="14"/>
              </w:rPr>
              <w:t>1</w:t>
            </w:r>
          </w:p>
        </w:tc>
        <w:tc>
          <w:tcPr>
            <w:tcW w:w="114" w:type="dxa"/>
            <w:tcBorders>
              <w:top w:val="single" w:sz="12" w:space="0" w:color="000000"/>
              <w:left w:val="single" w:sz="12" w:space="0" w:color="000000"/>
              <w:right w:val="single" w:sz="12" w:space="0" w:color="000000"/>
            </w:tcBorders>
            <w:shd w:val="clear" w:color="auto" w:fill="E6E6E6"/>
          </w:tcPr>
          <w:p w14:paraId="53965D2C"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right w:val="single" w:sz="12" w:space="0" w:color="000000"/>
            </w:tcBorders>
            <w:shd w:val="clear" w:color="auto" w:fill="E6E6E6"/>
          </w:tcPr>
          <w:p w14:paraId="4A814EAE" w14:textId="77777777" w:rsidR="00492606" w:rsidRDefault="00492606">
            <w:pPr>
              <w:pStyle w:val="TableParagraph"/>
              <w:rPr>
                <w:rFonts w:ascii="Times New Roman"/>
                <w:sz w:val="12"/>
              </w:rPr>
            </w:pPr>
          </w:p>
        </w:tc>
        <w:tc>
          <w:tcPr>
            <w:tcW w:w="173" w:type="dxa"/>
            <w:tcBorders>
              <w:top w:val="single" w:sz="12" w:space="0" w:color="000000"/>
              <w:left w:val="single" w:sz="12" w:space="0" w:color="000000"/>
              <w:right w:val="single" w:sz="12" w:space="0" w:color="000000"/>
            </w:tcBorders>
            <w:shd w:val="clear" w:color="auto" w:fill="E6E6E6"/>
          </w:tcPr>
          <w:p w14:paraId="5DB4400D"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right w:val="single" w:sz="12" w:space="0" w:color="000000"/>
            </w:tcBorders>
            <w:shd w:val="clear" w:color="auto" w:fill="E6E6E6"/>
          </w:tcPr>
          <w:p w14:paraId="670A2091"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right w:val="single" w:sz="12" w:space="0" w:color="000000"/>
            </w:tcBorders>
            <w:shd w:val="clear" w:color="auto" w:fill="E6E6E6"/>
          </w:tcPr>
          <w:p w14:paraId="0A903F75"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right w:val="single" w:sz="12" w:space="0" w:color="000000"/>
            </w:tcBorders>
            <w:shd w:val="clear" w:color="auto" w:fill="E6E6E6"/>
          </w:tcPr>
          <w:p w14:paraId="5ADF2ABE"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right w:val="thinThickMediumGap" w:sz="6" w:space="0" w:color="000000"/>
            </w:tcBorders>
            <w:shd w:val="clear" w:color="auto" w:fill="E6E6E6"/>
          </w:tcPr>
          <w:p w14:paraId="3E77A08D"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0E571FC9"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F6B1E56"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B77AB8D"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08FCFFB1"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6CE9D701" w14:textId="77777777" w:rsidR="00492606" w:rsidRDefault="00492606">
            <w:pPr>
              <w:rPr>
                <w:sz w:val="2"/>
                <w:szCs w:val="2"/>
              </w:rPr>
            </w:pPr>
          </w:p>
        </w:tc>
      </w:tr>
      <w:tr w:rsidR="00492606" w14:paraId="44057780" w14:textId="77777777">
        <w:trPr>
          <w:trHeight w:val="172"/>
        </w:trPr>
        <w:tc>
          <w:tcPr>
            <w:tcW w:w="1294" w:type="dxa"/>
            <w:gridSpan w:val="9"/>
            <w:tcBorders>
              <w:top w:val="nil"/>
              <w:left w:val="nil"/>
              <w:bottom w:val="single" w:sz="12" w:space="0" w:color="000000"/>
              <w:right w:val="single" w:sz="2" w:space="0" w:color="000000"/>
            </w:tcBorders>
            <w:shd w:val="clear" w:color="auto" w:fill="E6E6E6"/>
          </w:tcPr>
          <w:p w14:paraId="71BCF69C"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94DC3BE"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75B40A4"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42CBADB8"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1AD43307"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59B65C72" w14:textId="77777777" w:rsidR="00492606" w:rsidRDefault="00492606">
            <w:pPr>
              <w:rPr>
                <w:sz w:val="2"/>
                <w:szCs w:val="2"/>
              </w:rPr>
            </w:pPr>
          </w:p>
        </w:tc>
      </w:tr>
      <w:tr w:rsidR="00492606" w14:paraId="1AB21AD8" w14:textId="77777777">
        <w:trPr>
          <w:trHeight w:val="183"/>
        </w:trPr>
        <w:tc>
          <w:tcPr>
            <w:tcW w:w="1294" w:type="dxa"/>
            <w:gridSpan w:val="9"/>
            <w:tcBorders>
              <w:top w:val="single" w:sz="12" w:space="0" w:color="000000"/>
              <w:left w:val="nil"/>
              <w:right w:val="single" w:sz="2" w:space="0" w:color="000000"/>
            </w:tcBorders>
            <w:shd w:val="clear" w:color="auto" w:fill="AAAAAA"/>
          </w:tcPr>
          <w:p w14:paraId="20C64D88" w14:textId="77777777" w:rsidR="00492606" w:rsidRDefault="001B2F4A">
            <w:pPr>
              <w:pStyle w:val="TableParagraph"/>
              <w:spacing w:before="4" w:line="159" w:lineRule="exact"/>
              <w:ind w:left="362"/>
              <w:rPr>
                <w:b/>
                <w:sz w:val="14"/>
              </w:rPr>
            </w:pPr>
            <w:r>
              <w:rPr>
                <w:b/>
                <w:sz w:val="14"/>
              </w:rPr>
              <w:t>Izvor: 110</w:t>
            </w:r>
          </w:p>
        </w:tc>
        <w:tc>
          <w:tcPr>
            <w:tcW w:w="3214" w:type="dxa"/>
            <w:tcBorders>
              <w:top w:val="single" w:sz="12" w:space="0" w:color="000000"/>
              <w:left w:val="single" w:sz="2" w:space="0" w:color="000000"/>
              <w:right w:val="single" w:sz="2" w:space="0" w:color="000000"/>
            </w:tcBorders>
            <w:shd w:val="clear" w:color="auto" w:fill="AAAAAA"/>
          </w:tcPr>
          <w:p w14:paraId="729920B0" w14:textId="77777777" w:rsidR="00492606" w:rsidRDefault="001B2F4A">
            <w:pPr>
              <w:pStyle w:val="TableParagraph"/>
              <w:spacing w:before="4" w:line="159" w:lineRule="exact"/>
              <w:ind w:left="38"/>
              <w:rPr>
                <w:b/>
                <w:sz w:val="14"/>
              </w:rPr>
            </w:pPr>
            <w:r>
              <w:rPr>
                <w:b/>
                <w:sz w:val="14"/>
              </w:rPr>
              <w:t>Opći prihodi i primici</w:t>
            </w:r>
          </w:p>
        </w:tc>
        <w:tc>
          <w:tcPr>
            <w:tcW w:w="1771" w:type="dxa"/>
            <w:tcBorders>
              <w:top w:val="single" w:sz="12" w:space="0" w:color="000000"/>
              <w:left w:val="single" w:sz="2" w:space="0" w:color="000000"/>
              <w:right w:val="single" w:sz="2" w:space="0" w:color="000000"/>
            </w:tcBorders>
            <w:shd w:val="clear" w:color="auto" w:fill="AAAAAA"/>
          </w:tcPr>
          <w:p w14:paraId="7787E84F" w14:textId="77777777" w:rsidR="00492606" w:rsidRDefault="001B2F4A">
            <w:pPr>
              <w:pStyle w:val="TableParagraph"/>
              <w:spacing w:before="4" w:line="159" w:lineRule="exact"/>
              <w:ind w:right="65"/>
              <w:jc w:val="right"/>
              <w:rPr>
                <w:b/>
                <w:sz w:val="14"/>
              </w:rPr>
            </w:pPr>
            <w:r>
              <w:rPr>
                <w:b/>
                <w:sz w:val="14"/>
              </w:rPr>
              <w:t>16.000,00</w:t>
            </w:r>
          </w:p>
        </w:tc>
        <w:tc>
          <w:tcPr>
            <w:tcW w:w="1771" w:type="dxa"/>
            <w:tcBorders>
              <w:top w:val="single" w:sz="12" w:space="0" w:color="000000"/>
              <w:left w:val="single" w:sz="2" w:space="0" w:color="000000"/>
              <w:right w:val="single" w:sz="2" w:space="0" w:color="000000"/>
            </w:tcBorders>
            <w:shd w:val="clear" w:color="auto" w:fill="AAAAAA"/>
          </w:tcPr>
          <w:p w14:paraId="33E81FF4" w14:textId="77777777" w:rsidR="00492606" w:rsidRDefault="001B2F4A">
            <w:pPr>
              <w:pStyle w:val="TableParagraph"/>
              <w:spacing w:before="4" w:line="159" w:lineRule="exact"/>
              <w:ind w:right="52"/>
              <w:jc w:val="right"/>
              <w:rPr>
                <w:b/>
                <w:sz w:val="14"/>
              </w:rPr>
            </w:pPr>
            <w:r>
              <w:rPr>
                <w:b/>
                <w:sz w:val="14"/>
              </w:rPr>
              <w:t>-3.500,00</w:t>
            </w:r>
          </w:p>
        </w:tc>
        <w:tc>
          <w:tcPr>
            <w:tcW w:w="1766" w:type="dxa"/>
            <w:tcBorders>
              <w:top w:val="single" w:sz="12" w:space="0" w:color="000000"/>
              <w:left w:val="single" w:sz="2" w:space="0" w:color="000000"/>
              <w:right w:val="single" w:sz="2" w:space="0" w:color="000000"/>
            </w:tcBorders>
            <w:shd w:val="clear" w:color="auto" w:fill="AAAAAA"/>
          </w:tcPr>
          <w:p w14:paraId="6B1E93DA" w14:textId="77777777" w:rsidR="00492606" w:rsidRDefault="001B2F4A">
            <w:pPr>
              <w:pStyle w:val="TableParagraph"/>
              <w:spacing w:before="4" w:line="159" w:lineRule="exact"/>
              <w:ind w:right="50"/>
              <w:jc w:val="right"/>
              <w:rPr>
                <w:b/>
                <w:sz w:val="14"/>
              </w:rPr>
            </w:pPr>
            <w:r>
              <w:rPr>
                <w:b/>
                <w:sz w:val="14"/>
              </w:rPr>
              <w:t>12.500,00</w:t>
            </w:r>
          </w:p>
        </w:tc>
        <w:tc>
          <w:tcPr>
            <w:tcW w:w="1085" w:type="dxa"/>
            <w:tcBorders>
              <w:top w:val="single" w:sz="12" w:space="0" w:color="000000"/>
              <w:left w:val="single" w:sz="2" w:space="0" w:color="000000"/>
              <w:right w:val="nil"/>
            </w:tcBorders>
            <w:shd w:val="clear" w:color="auto" w:fill="AAAAAA"/>
          </w:tcPr>
          <w:p w14:paraId="0F1B0597" w14:textId="77777777" w:rsidR="00492606" w:rsidRDefault="001B2F4A">
            <w:pPr>
              <w:pStyle w:val="TableParagraph"/>
              <w:spacing w:before="4" w:line="159" w:lineRule="exact"/>
              <w:ind w:right="19"/>
              <w:jc w:val="right"/>
              <w:rPr>
                <w:b/>
                <w:sz w:val="14"/>
              </w:rPr>
            </w:pPr>
            <w:r>
              <w:rPr>
                <w:b/>
                <w:sz w:val="14"/>
              </w:rPr>
              <w:t>78,13%</w:t>
            </w:r>
          </w:p>
        </w:tc>
      </w:tr>
      <w:tr w:rsidR="00492606" w14:paraId="7D9F9B62" w14:textId="77777777">
        <w:trPr>
          <w:trHeight w:val="268"/>
        </w:trPr>
        <w:tc>
          <w:tcPr>
            <w:tcW w:w="741" w:type="dxa"/>
            <w:gridSpan w:val="5"/>
            <w:tcBorders>
              <w:left w:val="nil"/>
              <w:right w:val="single" w:sz="2" w:space="0" w:color="000000"/>
            </w:tcBorders>
            <w:shd w:val="clear" w:color="auto" w:fill="F9F9F9"/>
          </w:tcPr>
          <w:p w14:paraId="3DBC91A8" w14:textId="77777777" w:rsidR="00492606" w:rsidRDefault="001B2F4A">
            <w:pPr>
              <w:pStyle w:val="TableParagraph"/>
              <w:spacing w:before="10"/>
              <w:ind w:right="9"/>
              <w:jc w:val="right"/>
              <w:rPr>
                <w:b/>
                <w:sz w:val="16"/>
              </w:rPr>
            </w:pPr>
            <w:r>
              <w:rPr>
                <w:b/>
                <w:sz w:val="16"/>
              </w:rPr>
              <w:t>38</w:t>
            </w:r>
          </w:p>
        </w:tc>
        <w:tc>
          <w:tcPr>
            <w:tcW w:w="553" w:type="dxa"/>
            <w:gridSpan w:val="4"/>
            <w:tcBorders>
              <w:left w:val="single" w:sz="2" w:space="0" w:color="000000"/>
              <w:right w:val="single" w:sz="2" w:space="0" w:color="000000"/>
            </w:tcBorders>
            <w:shd w:val="clear" w:color="auto" w:fill="F9F9F9"/>
          </w:tcPr>
          <w:p w14:paraId="062CB4EC" w14:textId="77777777" w:rsidR="00492606" w:rsidRDefault="00492606">
            <w:pPr>
              <w:pStyle w:val="TableParagraph"/>
              <w:rPr>
                <w:rFonts w:ascii="Times New Roman"/>
                <w:sz w:val="16"/>
              </w:rPr>
            </w:pPr>
          </w:p>
        </w:tc>
        <w:tc>
          <w:tcPr>
            <w:tcW w:w="3214" w:type="dxa"/>
            <w:tcBorders>
              <w:left w:val="single" w:sz="2" w:space="0" w:color="000000"/>
              <w:right w:val="single" w:sz="2" w:space="0" w:color="000000"/>
            </w:tcBorders>
            <w:shd w:val="clear" w:color="auto" w:fill="F9F9F9"/>
          </w:tcPr>
          <w:p w14:paraId="7C2581DF" w14:textId="77777777" w:rsidR="00492606" w:rsidRDefault="001B2F4A">
            <w:pPr>
              <w:pStyle w:val="TableParagraph"/>
              <w:spacing w:before="10"/>
              <w:ind w:left="38"/>
              <w:rPr>
                <w:b/>
                <w:sz w:val="16"/>
              </w:rPr>
            </w:pPr>
            <w:r>
              <w:rPr>
                <w:b/>
                <w:sz w:val="16"/>
              </w:rPr>
              <w:t>Ostali rashodi</w:t>
            </w:r>
          </w:p>
        </w:tc>
        <w:tc>
          <w:tcPr>
            <w:tcW w:w="1771" w:type="dxa"/>
            <w:tcBorders>
              <w:left w:val="single" w:sz="2" w:space="0" w:color="000000"/>
              <w:right w:val="single" w:sz="2" w:space="0" w:color="000000"/>
            </w:tcBorders>
            <w:shd w:val="clear" w:color="auto" w:fill="F9F9F9"/>
          </w:tcPr>
          <w:p w14:paraId="45F4346F" w14:textId="77777777" w:rsidR="00492606" w:rsidRDefault="001B2F4A">
            <w:pPr>
              <w:pStyle w:val="TableParagraph"/>
              <w:spacing w:before="10"/>
              <w:ind w:right="63"/>
              <w:jc w:val="right"/>
              <w:rPr>
                <w:b/>
                <w:sz w:val="16"/>
              </w:rPr>
            </w:pPr>
            <w:r>
              <w:rPr>
                <w:b/>
                <w:sz w:val="16"/>
              </w:rPr>
              <w:t>16.000,00</w:t>
            </w:r>
          </w:p>
        </w:tc>
        <w:tc>
          <w:tcPr>
            <w:tcW w:w="1771" w:type="dxa"/>
            <w:tcBorders>
              <w:left w:val="single" w:sz="2" w:space="0" w:color="000000"/>
              <w:right w:val="single" w:sz="2" w:space="0" w:color="000000"/>
            </w:tcBorders>
            <w:shd w:val="clear" w:color="auto" w:fill="F9F9F9"/>
          </w:tcPr>
          <w:p w14:paraId="448C59DF" w14:textId="77777777" w:rsidR="00492606" w:rsidRDefault="001B2F4A">
            <w:pPr>
              <w:pStyle w:val="TableParagraph"/>
              <w:spacing w:before="10"/>
              <w:ind w:right="53"/>
              <w:jc w:val="right"/>
              <w:rPr>
                <w:b/>
                <w:sz w:val="16"/>
              </w:rPr>
            </w:pPr>
            <w:r>
              <w:rPr>
                <w:b/>
                <w:sz w:val="16"/>
              </w:rPr>
              <w:t>-3.500,00</w:t>
            </w:r>
          </w:p>
        </w:tc>
        <w:tc>
          <w:tcPr>
            <w:tcW w:w="1766" w:type="dxa"/>
            <w:tcBorders>
              <w:left w:val="single" w:sz="2" w:space="0" w:color="000000"/>
              <w:right w:val="single" w:sz="2" w:space="0" w:color="000000"/>
            </w:tcBorders>
            <w:shd w:val="clear" w:color="auto" w:fill="F9F9F9"/>
          </w:tcPr>
          <w:p w14:paraId="576087CB" w14:textId="77777777" w:rsidR="00492606" w:rsidRDefault="001B2F4A">
            <w:pPr>
              <w:pStyle w:val="TableParagraph"/>
              <w:spacing w:before="10"/>
              <w:ind w:right="47"/>
              <w:jc w:val="right"/>
              <w:rPr>
                <w:b/>
                <w:sz w:val="16"/>
              </w:rPr>
            </w:pPr>
            <w:r>
              <w:rPr>
                <w:b/>
                <w:sz w:val="16"/>
              </w:rPr>
              <w:t>12.500,00</w:t>
            </w:r>
          </w:p>
        </w:tc>
        <w:tc>
          <w:tcPr>
            <w:tcW w:w="1085" w:type="dxa"/>
            <w:tcBorders>
              <w:left w:val="single" w:sz="2" w:space="0" w:color="000000"/>
              <w:right w:val="nil"/>
            </w:tcBorders>
            <w:shd w:val="clear" w:color="auto" w:fill="F9F9F9"/>
          </w:tcPr>
          <w:p w14:paraId="2D465109" w14:textId="77777777" w:rsidR="00492606" w:rsidRDefault="001B2F4A">
            <w:pPr>
              <w:pStyle w:val="TableParagraph"/>
              <w:spacing w:before="10"/>
              <w:ind w:right="17"/>
              <w:jc w:val="right"/>
              <w:rPr>
                <w:b/>
                <w:sz w:val="16"/>
              </w:rPr>
            </w:pPr>
            <w:r>
              <w:rPr>
                <w:b/>
                <w:sz w:val="16"/>
              </w:rPr>
              <w:t>78,13%</w:t>
            </w:r>
          </w:p>
        </w:tc>
      </w:tr>
      <w:tr w:rsidR="00492606" w14:paraId="777EEBFA" w14:textId="77777777">
        <w:trPr>
          <w:trHeight w:val="268"/>
        </w:trPr>
        <w:tc>
          <w:tcPr>
            <w:tcW w:w="741" w:type="dxa"/>
            <w:gridSpan w:val="5"/>
            <w:tcBorders>
              <w:left w:val="nil"/>
              <w:right w:val="single" w:sz="2" w:space="0" w:color="000000"/>
            </w:tcBorders>
          </w:tcPr>
          <w:p w14:paraId="6F190BFD" w14:textId="77777777" w:rsidR="00492606" w:rsidRDefault="001B2F4A">
            <w:pPr>
              <w:pStyle w:val="TableParagraph"/>
              <w:spacing w:before="10"/>
              <w:ind w:left="459"/>
              <w:rPr>
                <w:sz w:val="16"/>
              </w:rPr>
            </w:pPr>
            <w:r>
              <w:rPr>
                <w:sz w:val="16"/>
              </w:rPr>
              <w:t>381</w:t>
            </w:r>
          </w:p>
        </w:tc>
        <w:tc>
          <w:tcPr>
            <w:tcW w:w="553" w:type="dxa"/>
            <w:gridSpan w:val="4"/>
            <w:tcBorders>
              <w:left w:val="single" w:sz="2" w:space="0" w:color="000000"/>
              <w:right w:val="single" w:sz="2" w:space="0" w:color="000000"/>
            </w:tcBorders>
          </w:tcPr>
          <w:p w14:paraId="2EEDDFD3" w14:textId="77777777" w:rsidR="00492606" w:rsidRDefault="00492606">
            <w:pPr>
              <w:pStyle w:val="TableParagraph"/>
              <w:rPr>
                <w:rFonts w:ascii="Times New Roman"/>
                <w:sz w:val="16"/>
              </w:rPr>
            </w:pPr>
          </w:p>
        </w:tc>
        <w:tc>
          <w:tcPr>
            <w:tcW w:w="3214" w:type="dxa"/>
            <w:tcBorders>
              <w:left w:val="single" w:sz="2" w:space="0" w:color="000000"/>
              <w:right w:val="single" w:sz="2" w:space="0" w:color="000000"/>
            </w:tcBorders>
          </w:tcPr>
          <w:p w14:paraId="76B05F51" w14:textId="77777777" w:rsidR="00492606" w:rsidRDefault="001B2F4A">
            <w:pPr>
              <w:pStyle w:val="TableParagraph"/>
              <w:spacing w:before="10"/>
              <w:ind w:left="38"/>
              <w:rPr>
                <w:sz w:val="16"/>
              </w:rPr>
            </w:pPr>
            <w:r>
              <w:rPr>
                <w:sz w:val="16"/>
              </w:rPr>
              <w:t>Tekuće donacije</w:t>
            </w:r>
          </w:p>
        </w:tc>
        <w:tc>
          <w:tcPr>
            <w:tcW w:w="1771" w:type="dxa"/>
            <w:tcBorders>
              <w:left w:val="single" w:sz="2" w:space="0" w:color="000000"/>
              <w:right w:val="single" w:sz="2" w:space="0" w:color="000000"/>
            </w:tcBorders>
          </w:tcPr>
          <w:p w14:paraId="67459312" w14:textId="77777777" w:rsidR="00492606" w:rsidRDefault="001B2F4A">
            <w:pPr>
              <w:pStyle w:val="TableParagraph"/>
              <w:spacing w:before="10"/>
              <w:ind w:right="68"/>
              <w:jc w:val="right"/>
              <w:rPr>
                <w:sz w:val="16"/>
              </w:rPr>
            </w:pPr>
            <w:r>
              <w:rPr>
                <w:sz w:val="16"/>
              </w:rPr>
              <w:t>16.000,00</w:t>
            </w:r>
          </w:p>
        </w:tc>
        <w:tc>
          <w:tcPr>
            <w:tcW w:w="1771" w:type="dxa"/>
            <w:tcBorders>
              <w:left w:val="single" w:sz="2" w:space="0" w:color="000000"/>
              <w:right w:val="single" w:sz="2" w:space="0" w:color="000000"/>
            </w:tcBorders>
          </w:tcPr>
          <w:p w14:paraId="73280210" w14:textId="77777777" w:rsidR="00492606" w:rsidRDefault="001B2F4A">
            <w:pPr>
              <w:pStyle w:val="TableParagraph"/>
              <w:spacing w:before="10"/>
              <w:ind w:right="55"/>
              <w:jc w:val="right"/>
              <w:rPr>
                <w:sz w:val="16"/>
              </w:rPr>
            </w:pPr>
            <w:r>
              <w:rPr>
                <w:sz w:val="16"/>
              </w:rPr>
              <w:t>-3.500,00</w:t>
            </w:r>
          </w:p>
        </w:tc>
        <w:tc>
          <w:tcPr>
            <w:tcW w:w="1766" w:type="dxa"/>
            <w:tcBorders>
              <w:left w:val="single" w:sz="2" w:space="0" w:color="000000"/>
              <w:right w:val="single" w:sz="2" w:space="0" w:color="000000"/>
            </w:tcBorders>
          </w:tcPr>
          <w:p w14:paraId="60E40890" w14:textId="77777777" w:rsidR="00492606" w:rsidRDefault="001B2F4A">
            <w:pPr>
              <w:pStyle w:val="TableParagraph"/>
              <w:spacing w:before="10"/>
              <w:ind w:right="52"/>
              <w:jc w:val="right"/>
              <w:rPr>
                <w:sz w:val="16"/>
              </w:rPr>
            </w:pPr>
            <w:r>
              <w:rPr>
                <w:sz w:val="16"/>
              </w:rPr>
              <w:t>12.500,00</w:t>
            </w:r>
          </w:p>
        </w:tc>
        <w:tc>
          <w:tcPr>
            <w:tcW w:w="1085" w:type="dxa"/>
            <w:tcBorders>
              <w:left w:val="single" w:sz="2" w:space="0" w:color="000000"/>
              <w:right w:val="nil"/>
            </w:tcBorders>
          </w:tcPr>
          <w:p w14:paraId="272953C1" w14:textId="77777777" w:rsidR="00492606" w:rsidRDefault="001B2F4A">
            <w:pPr>
              <w:pStyle w:val="TableParagraph"/>
              <w:spacing w:before="10"/>
              <w:ind w:right="19"/>
              <w:jc w:val="right"/>
              <w:rPr>
                <w:sz w:val="16"/>
              </w:rPr>
            </w:pPr>
            <w:r>
              <w:rPr>
                <w:sz w:val="16"/>
              </w:rPr>
              <w:t>78,13%</w:t>
            </w:r>
          </w:p>
        </w:tc>
      </w:tr>
      <w:tr w:rsidR="00492606" w14:paraId="57FCBEA9" w14:textId="77777777">
        <w:trPr>
          <w:trHeight w:val="203"/>
        </w:trPr>
        <w:tc>
          <w:tcPr>
            <w:tcW w:w="1294" w:type="dxa"/>
            <w:gridSpan w:val="9"/>
            <w:tcBorders>
              <w:left w:val="nil"/>
              <w:bottom w:val="nil"/>
              <w:right w:val="single" w:sz="2" w:space="0" w:color="000000"/>
            </w:tcBorders>
            <w:shd w:val="clear" w:color="auto" w:fill="E6E6E6"/>
          </w:tcPr>
          <w:p w14:paraId="5B2FBFFE" w14:textId="77777777" w:rsidR="00492606" w:rsidRDefault="001B2F4A">
            <w:pPr>
              <w:pStyle w:val="TableParagraph"/>
              <w:spacing w:before="11" w:line="172" w:lineRule="exact"/>
              <w:ind w:left="26"/>
              <w:rPr>
                <w:b/>
                <w:sz w:val="16"/>
              </w:rPr>
            </w:pPr>
            <w:r>
              <w:rPr>
                <w:b/>
                <w:sz w:val="16"/>
              </w:rPr>
              <w:t>Akt. A100003</w:t>
            </w:r>
          </w:p>
        </w:tc>
        <w:tc>
          <w:tcPr>
            <w:tcW w:w="3214" w:type="dxa"/>
            <w:vMerge w:val="restart"/>
            <w:tcBorders>
              <w:left w:val="single" w:sz="2" w:space="0" w:color="000000"/>
              <w:bottom w:val="single" w:sz="12" w:space="0" w:color="000000"/>
              <w:right w:val="single" w:sz="2" w:space="0" w:color="000000"/>
            </w:tcBorders>
            <w:shd w:val="clear" w:color="auto" w:fill="E6E6E6"/>
          </w:tcPr>
          <w:p w14:paraId="51E55BF3" w14:textId="77777777" w:rsidR="00492606" w:rsidRDefault="001B2F4A">
            <w:pPr>
              <w:pStyle w:val="TableParagraph"/>
              <w:spacing w:before="11"/>
              <w:ind w:left="18"/>
              <w:rPr>
                <w:b/>
                <w:sz w:val="16"/>
              </w:rPr>
            </w:pPr>
            <w:r>
              <w:rPr>
                <w:b/>
                <w:sz w:val="16"/>
              </w:rPr>
              <w:t>Osnovne funkcije političkih stranaka</w:t>
            </w:r>
          </w:p>
          <w:p w14:paraId="67054999" w14:textId="77777777" w:rsidR="00492606" w:rsidRDefault="001B2F4A">
            <w:pPr>
              <w:pStyle w:val="TableParagraph"/>
              <w:spacing w:before="48" w:line="148" w:lineRule="exact"/>
              <w:ind w:left="18"/>
              <w:rPr>
                <w:sz w:val="14"/>
              </w:rPr>
            </w:pPr>
            <w:r>
              <w:rPr>
                <w:sz w:val="14"/>
              </w:rPr>
              <w:t>Funkcija: 0111 Izvršna i zakonodavna tijela</w:t>
            </w:r>
          </w:p>
        </w:tc>
        <w:tc>
          <w:tcPr>
            <w:tcW w:w="1771" w:type="dxa"/>
            <w:vMerge w:val="restart"/>
            <w:tcBorders>
              <w:left w:val="single" w:sz="2" w:space="0" w:color="000000"/>
              <w:bottom w:val="single" w:sz="12" w:space="0" w:color="000000"/>
              <w:right w:val="single" w:sz="2" w:space="0" w:color="000000"/>
            </w:tcBorders>
            <w:shd w:val="clear" w:color="auto" w:fill="E6E6E6"/>
          </w:tcPr>
          <w:p w14:paraId="50E567FE" w14:textId="77777777" w:rsidR="00492606" w:rsidRDefault="001B2F4A">
            <w:pPr>
              <w:pStyle w:val="TableParagraph"/>
              <w:spacing w:before="11"/>
              <w:ind w:left="873"/>
              <w:rPr>
                <w:b/>
                <w:sz w:val="16"/>
              </w:rPr>
            </w:pPr>
            <w:r>
              <w:rPr>
                <w:b/>
                <w:sz w:val="16"/>
              </w:rPr>
              <w:t>13.000,00</w:t>
            </w:r>
          </w:p>
        </w:tc>
        <w:tc>
          <w:tcPr>
            <w:tcW w:w="1771" w:type="dxa"/>
            <w:vMerge w:val="restart"/>
            <w:tcBorders>
              <w:left w:val="single" w:sz="2" w:space="0" w:color="000000"/>
              <w:bottom w:val="single" w:sz="12" w:space="0" w:color="000000"/>
              <w:right w:val="single" w:sz="2" w:space="0" w:color="000000"/>
            </w:tcBorders>
            <w:shd w:val="clear" w:color="auto" w:fill="E6E6E6"/>
          </w:tcPr>
          <w:p w14:paraId="0BD36D51" w14:textId="77777777" w:rsidR="00492606" w:rsidRDefault="001B2F4A">
            <w:pPr>
              <w:pStyle w:val="TableParagraph"/>
              <w:spacing w:before="11"/>
              <w:ind w:left="1143"/>
              <w:rPr>
                <w:b/>
                <w:sz w:val="16"/>
              </w:rPr>
            </w:pPr>
            <w:r>
              <w:rPr>
                <w:b/>
                <w:sz w:val="16"/>
              </w:rPr>
              <w:t>700,00</w:t>
            </w:r>
          </w:p>
        </w:tc>
        <w:tc>
          <w:tcPr>
            <w:tcW w:w="1766" w:type="dxa"/>
            <w:vMerge w:val="restart"/>
            <w:tcBorders>
              <w:left w:val="single" w:sz="2" w:space="0" w:color="000000"/>
              <w:bottom w:val="single" w:sz="12" w:space="0" w:color="000000"/>
              <w:right w:val="single" w:sz="2" w:space="0" w:color="000000"/>
            </w:tcBorders>
            <w:shd w:val="clear" w:color="auto" w:fill="E6E6E6"/>
          </w:tcPr>
          <w:p w14:paraId="4915816F" w14:textId="77777777" w:rsidR="00492606" w:rsidRDefault="001B2F4A">
            <w:pPr>
              <w:pStyle w:val="TableParagraph"/>
              <w:spacing w:before="11"/>
              <w:ind w:left="884"/>
              <w:rPr>
                <w:b/>
                <w:sz w:val="16"/>
              </w:rPr>
            </w:pPr>
            <w:r>
              <w:rPr>
                <w:b/>
                <w:sz w:val="16"/>
              </w:rPr>
              <w:t>13.700,00</w:t>
            </w:r>
          </w:p>
        </w:tc>
        <w:tc>
          <w:tcPr>
            <w:tcW w:w="1085" w:type="dxa"/>
            <w:vMerge w:val="restart"/>
            <w:tcBorders>
              <w:left w:val="single" w:sz="2" w:space="0" w:color="000000"/>
              <w:bottom w:val="single" w:sz="12" w:space="0" w:color="000000"/>
              <w:right w:val="nil"/>
            </w:tcBorders>
            <w:shd w:val="clear" w:color="auto" w:fill="E6E6E6"/>
          </w:tcPr>
          <w:p w14:paraId="59136454" w14:textId="77777777" w:rsidR="00492606" w:rsidRDefault="001B2F4A">
            <w:pPr>
              <w:pStyle w:val="TableParagraph"/>
              <w:spacing w:before="11"/>
              <w:ind w:left="301"/>
              <w:rPr>
                <w:b/>
                <w:sz w:val="16"/>
              </w:rPr>
            </w:pPr>
            <w:r>
              <w:rPr>
                <w:b/>
                <w:sz w:val="16"/>
              </w:rPr>
              <w:t>105,38%</w:t>
            </w:r>
          </w:p>
        </w:tc>
      </w:tr>
      <w:tr w:rsidR="00492606" w14:paraId="2675768F" w14:textId="77777777">
        <w:trPr>
          <w:trHeight w:val="186"/>
        </w:trPr>
        <w:tc>
          <w:tcPr>
            <w:tcW w:w="228" w:type="dxa"/>
            <w:tcBorders>
              <w:top w:val="nil"/>
              <w:left w:val="nil"/>
              <w:bottom w:val="single" w:sz="12" w:space="0" w:color="000000"/>
              <w:right w:val="single" w:sz="12" w:space="0" w:color="000000"/>
            </w:tcBorders>
            <w:shd w:val="clear" w:color="auto" w:fill="E6E6E6"/>
          </w:tcPr>
          <w:p w14:paraId="162B3290" w14:textId="77777777" w:rsidR="00492606" w:rsidRDefault="001B2F4A">
            <w:pPr>
              <w:pStyle w:val="TableParagraph"/>
              <w:spacing w:before="1" w:line="164" w:lineRule="exact"/>
              <w:ind w:left="26"/>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123F77A3" w14:textId="77777777" w:rsidR="00492606" w:rsidRDefault="001B2F4A">
            <w:pPr>
              <w:pStyle w:val="TableParagraph"/>
              <w:spacing w:line="164" w:lineRule="exact"/>
              <w:ind w:left="10"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27DD59F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71D149F2" w14:textId="77777777" w:rsidR="00492606" w:rsidRDefault="00492606">
            <w:pPr>
              <w:pStyle w:val="TableParagraph"/>
              <w:rPr>
                <w:rFonts w:ascii="Times New Roman"/>
                <w:sz w:val="12"/>
              </w:rPr>
            </w:pPr>
          </w:p>
        </w:tc>
        <w:tc>
          <w:tcPr>
            <w:tcW w:w="173" w:type="dxa"/>
            <w:tcBorders>
              <w:top w:val="single" w:sz="12" w:space="0" w:color="000000"/>
              <w:left w:val="single" w:sz="12" w:space="0" w:color="000000"/>
              <w:bottom w:val="single" w:sz="18" w:space="0" w:color="000000"/>
              <w:right w:val="single" w:sz="12" w:space="0" w:color="000000"/>
            </w:tcBorders>
            <w:shd w:val="clear" w:color="auto" w:fill="E6E6E6"/>
          </w:tcPr>
          <w:p w14:paraId="050EB45D"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202A198C"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0A22C776"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734AA4CC"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11A12963"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6EBD776E"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759BA733"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6F6A53A0"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5D1703F4"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56FF97F5" w14:textId="77777777" w:rsidR="00492606" w:rsidRDefault="00492606">
            <w:pPr>
              <w:rPr>
                <w:sz w:val="2"/>
                <w:szCs w:val="2"/>
              </w:rPr>
            </w:pPr>
          </w:p>
        </w:tc>
      </w:tr>
      <w:tr w:rsidR="00492606" w14:paraId="1D9BEA16" w14:textId="77777777">
        <w:trPr>
          <w:trHeight w:val="174"/>
        </w:trPr>
        <w:tc>
          <w:tcPr>
            <w:tcW w:w="1294" w:type="dxa"/>
            <w:gridSpan w:val="9"/>
            <w:tcBorders>
              <w:top w:val="single" w:sz="18" w:space="0" w:color="000000"/>
              <w:left w:val="nil"/>
              <w:bottom w:val="single" w:sz="12" w:space="0" w:color="000000"/>
              <w:right w:val="single" w:sz="2" w:space="0" w:color="000000"/>
            </w:tcBorders>
            <w:shd w:val="clear" w:color="auto" w:fill="AAAAAA"/>
          </w:tcPr>
          <w:p w14:paraId="03521CA7" w14:textId="77777777" w:rsidR="00492606" w:rsidRDefault="001B2F4A">
            <w:pPr>
              <w:pStyle w:val="TableParagraph"/>
              <w:spacing w:line="155" w:lineRule="exact"/>
              <w:ind w:left="362"/>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0021D7D6" w14:textId="77777777" w:rsidR="00492606" w:rsidRDefault="001B2F4A">
            <w:pPr>
              <w:pStyle w:val="TableParagraph"/>
              <w:spacing w:line="155"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2D61E3D1" w14:textId="77777777" w:rsidR="00492606" w:rsidRDefault="001B2F4A">
            <w:pPr>
              <w:pStyle w:val="TableParagraph"/>
              <w:spacing w:line="155" w:lineRule="exact"/>
              <w:ind w:right="65"/>
              <w:jc w:val="right"/>
              <w:rPr>
                <w:b/>
                <w:sz w:val="14"/>
              </w:rPr>
            </w:pPr>
            <w:r>
              <w:rPr>
                <w:b/>
                <w:sz w:val="14"/>
              </w:rPr>
              <w:t>13.000,00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1F6DA6CF" w14:textId="77777777" w:rsidR="00492606" w:rsidRDefault="001B2F4A">
            <w:pPr>
              <w:pStyle w:val="TableParagraph"/>
              <w:spacing w:line="155" w:lineRule="exact"/>
              <w:ind w:right="52"/>
              <w:jc w:val="right"/>
              <w:rPr>
                <w:b/>
                <w:sz w:val="14"/>
              </w:rPr>
            </w:pPr>
            <w:r>
              <w:rPr>
                <w:b/>
                <w:sz w:val="14"/>
              </w:rPr>
              <w:t>700,00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4CA50D45" w14:textId="77777777" w:rsidR="00492606" w:rsidRDefault="001B2F4A">
            <w:pPr>
              <w:pStyle w:val="TableParagraph"/>
              <w:spacing w:line="155" w:lineRule="exact"/>
              <w:ind w:right="50"/>
              <w:jc w:val="right"/>
              <w:rPr>
                <w:b/>
                <w:sz w:val="14"/>
              </w:rPr>
            </w:pPr>
            <w:r>
              <w:rPr>
                <w:b/>
                <w:sz w:val="14"/>
              </w:rPr>
              <w:t>13.700,00</w:t>
            </w:r>
          </w:p>
        </w:tc>
        <w:tc>
          <w:tcPr>
            <w:tcW w:w="1085" w:type="dxa"/>
            <w:tcBorders>
              <w:top w:val="single" w:sz="12" w:space="0" w:color="000000"/>
              <w:left w:val="single" w:sz="2" w:space="0" w:color="000000"/>
              <w:bottom w:val="single" w:sz="12" w:space="0" w:color="000000"/>
              <w:right w:val="nil"/>
            </w:tcBorders>
            <w:shd w:val="clear" w:color="auto" w:fill="AAAAAA"/>
          </w:tcPr>
          <w:p w14:paraId="72FAE123" w14:textId="77777777" w:rsidR="00492606" w:rsidRDefault="001B2F4A">
            <w:pPr>
              <w:pStyle w:val="TableParagraph"/>
              <w:spacing w:line="155" w:lineRule="exact"/>
              <w:ind w:right="19"/>
              <w:jc w:val="right"/>
              <w:rPr>
                <w:b/>
                <w:sz w:val="14"/>
              </w:rPr>
            </w:pPr>
            <w:r>
              <w:rPr>
                <w:b/>
                <w:sz w:val="14"/>
              </w:rPr>
              <w:t>105,38%</w:t>
            </w:r>
          </w:p>
        </w:tc>
      </w:tr>
      <w:tr w:rsidR="00492606" w14:paraId="4E3B1B95" w14:textId="77777777">
        <w:trPr>
          <w:trHeight w:val="255"/>
        </w:trPr>
        <w:tc>
          <w:tcPr>
            <w:tcW w:w="741" w:type="dxa"/>
            <w:gridSpan w:val="5"/>
            <w:tcBorders>
              <w:top w:val="single" w:sz="12" w:space="0" w:color="000000"/>
              <w:left w:val="nil"/>
              <w:bottom w:val="single" w:sz="12" w:space="0" w:color="000000"/>
              <w:right w:val="single" w:sz="2" w:space="0" w:color="000000"/>
            </w:tcBorders>
            <w:shd w:val="clear" w:color="auto" w:fill="F9F9F9"/>
          </w:tcPr>
          <w:p w14:paraId="017016E7" w14:textId="77777777" w:rsidR="00492606" w:rsidRDefault="001B2F4A">
            <w:pPr>
              <w:pStyle w:val="TableParagraph"/>
              <w:spacing w:before="5"/>
              <w:ind w:right="9"/>
              <w:jc w:val="right"/>
              <w:rPr>
                <w:b/>
                <w:sz w:val="16"/>
              </w:rPr>
            </w:pPr>
            <w:r>
              <w:rPr>
                <w:b/>
                <w:sz w:val="16"/>
              </w:rPr>
              <w:t>38</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42B454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4B0D98D3" w14:textId="77777777" w:rsidR="00492606" w:rsidRDefault="001B2F4A">
            <w:pPr>
              <w:pStyle w:val="TableParagraph"/>
              <w:spacing w:before="5"/>
              <w:ind w:left="38"/>
              <w:rPr>
                <w:b/>
                <w:sz w:val="16"/>
              </w:rPr>
            </w:pPr>
            <w:r>
              <w:rPr>
                <w:b/>
                <w:sz w:val="16"/>
              </w:rPr>
              <w:t>Ostali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3ACA866" w14:textId="77777777" w:rsidR="00492606" w:rsidRDefault="001B2F4A">
            <w:pPr>
              <w:pStyle w:val="TableParagraph"/>
              <w:spacing w:before="5"/>
              <w:ind w:right="63"/>
              <w:jc w:val="right"/>
              <w:rPr>
                <w:b/>
                <w:sz w:val="16"/>
              </w:rPr>
            </w:pPr>
            <w:r>
              <w:rPr>
                <w:b/>
                <w:sz w:val="16"/>
              </w:rPr>
              <w:t>13.000,00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71C53169" w14:textId="77777777" w:rsidR="00492606" w:rsidRDefault="001B2F4A">
            <w:pPr>
              <w:pStyle w:val="TableParagraph"/>
              <w:spacing w:before="5"/>
              <w:ind w:right="52"/>
              <w:jc w:val="right"/>
              <w:rPr>
                <w:b/>
                <w:sz w:val="16"/>
              </w:rPr>
            </w:pPr>
            <w:r>
              <w:rPr>
                <w:b/>
                <w:sz w:val="16"/>
              </w:rPr>
              <w:t>700,00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505799D" w14:textId="77777777" w:rsidR="00492606" w:rsidRDefault="001B2F4A">
            <w:pPr>
              <w:pStyle w:val="TableParagraph"/>
              <w:spacing w:before="5"/>
              <w:ind w:right="47"/>
              <w:jc w:val="right"/>
              <w:rPr>
                <w:b/>
                <w:sz w:val="16"/>
              </w:rPr>
            </w:pPr>
            <w:r>
              <w:rPr>
                <w:b/>
                <w:sz w:val="16"/>
              </w:rPr>
              <w:t>13.700,00</w:t>
            </w:r>
          </w:p>
        </w:tc>
        <w:tc>
          <w:tcPr>
            <w:tcW w:w="1085" w:type="dxa"/>
            <w:tcBorders>
              <w:top w:val="single" w:sz="12" w:space="0" w:color="000000"/>
              <w:left w:val="single" w:sz="2" w:space="0" w:color="000000"/>
              <w:bottom w:val="single" w:sz="12" w:space="0" w:color="000000"/>
              <w:right w:val="nil"/>
            </w:tcBorders>
            <w:shd w:val="clear" w:color="auto" w:fill="F9F9F9"/>
          </w:tcPr>
          <w:p w14:paraId="2E17483D" w14:textId="77777777" w:rsidR="00492606" w:rsidRDefault="001B2F4A">
            <w:pPr>
              <w:pStyle w:val="TableParagraph"/>
              <w:spacing w:before="5"/>
              <w:ind w:right="18"/>
              <w:jc w:val="right"/>
              <w:rPr>
                <w:b/>
                <w:sz w:val="16"/>
              </w:rPr>
            </w:pPr>
            <w:r>
              <w:rPr>
                <w:b/>
                <w:sz w:val="16"/>
              </w:rPr>
              <w:t>105,38%</w:t>
            </w:r>
          </w:p>
        </w:tc>
      </w:tr>
      <w:tr w:rsidR="00492606" w14:paraId="73234E6A" w14:textId="77777777">
        <w:trPr>
          <w:trHeight w:val="258"/>
        </w:trPr>
        <w:tc>
          <w:tcPr>
            <w:tcW w:w="741" w:type="dxa"/>
            <w:gridSpan w:val="5"/>
            <w:tcBorders>
              <w:top w:val="single" w:sz="12" w:space="0" w:color="000000"/>
              <w:left w:val="nil"/>
              <w:bottom w:val="single" w:sz="12" w:space="0" w:color="000000"/>
              <w:right w:val="single" w:sz="2" w:space="0" w:color="000000"/>
            </w:tcBorders>
          </w:tcPr>
          <w:p w14:paraId="4C9E11A6" w14:textId="77777777" w:rsidR="00492606" w:rsidRDefault="001B2F4A">
            <w:pPr>
              <w:pStyle w:val="TableParagraph"/>
              <w:spacing w:before="6"/>
              <w:ind w:left="459"/>
              <w:rPr>
                <w:sz w:val="16"/>
              </w:rPr>
            </w:pPr>
            <w:r>
              <w:rPr>
                <w:sz w:val="16"/>
              </w:rPr>
              <w:t>381</w:t>
            </w:r>
          </w:p>
        </w:tc>
        <w:tc>
          <w:tcPr>
            <w:tcW w:w="553" w:type="dxa"/>
            <w:gridSpan w:val="4"/>
            <w:tcBorders>
              <w:top w:val="single" w:sz="12" w:space="0" w:color="000000"/>
              <w:left w:val="single" w:sz="2" w:space="0" w:color="000000"/>
              <w:bottom w:val="single" w:sz="12" w:space="0" w:color="000000"/>
              <w:right w:val="single" w:sz="2" w:space="0" w:color="000000"/>
            </w:tcBorders>
          </w:tcPr>
          <w:p w14:paraId="6717E41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1A956D6B" w14:textId="77777777" w:rsidR="00492606" w:rsidRDefault="001B2F4A">
            <w:pPr>
              <w:pStyle w:val="TableParagraph"/>
              <w:spacing w:before="6"/>
              <w:ind w:left="38"/>
              <w:rPr>
                <w:sz w:val="16"/>
              </w:rPr>
            </w:pPr>
            <w:r>
              <w:rPr>
                <w:sz w:val="16"/>
              </w:rPr>
              <w:t>Tekuće donacije</w:t>
            </w:r>
          </w:p>
        </w:tc>
        <w:tc>
          <w:tcPr>
            <w:tcW w:w="1771" w:type="dxa"/>
            <w:tcBorders>
              <w:top w:val="single" w:sz="12" w:space="0" w:color="000000"/>
              <w:left w:val="single" w:sz="2" w:space="0" w:color="000000"/>
              <w:bottom w:val="single" w:sz="12" w:space="0" w:color="000000"/>
              <w:right w:val="single" w:sz="2" w:space="0" w:color="000000"/>
            </w:tcBorders>
          </w:tcPr>
          <w:p w14:paraId="71936468" w14:textId="77777777" w:rsidR="00492606" w:rsidRDefault="001B2F4A">
            <w:pPr>
              <w:pStyle w:val="TableParagraph"/>
              <w:spacing w:before="6"/>
              <w:ind w:right="68"/>
              <w:jc w:val="right"/>
              <w:rPr>
                <w:sz w:val="16"/>
              </w:rPr>
            </w:pPr>
            <w:r>
              <w:rPr>
                <w:sz w:val="16"/>
              </w:rPr>
              <w:t>13.000,00</w:t>
            </w:r>
          </w:p>
        </w:tc>
        <w:tc>
          <w:tcPr>
            <w:tcW w:w="1771" w:type="dxa"/>
            <w:tcBorders>
              <w:top w:val="single" w:sz="12" w:space="0" w:color="000000"/>
              <w:left w:val="single" w:sz="2" w:space="0" w:color="000000"/>
              <w:bottom w:val="single" w:sz="12" w:space="0" w:color="000000"/>
              <w:right w:val="single" w:sz="2" w:space="0" w:color="000000"/>
            </w:tcBorders>
          </w:tcPr>
          <w:p w14:paraId="3E7FCF03" w14:textId="77777777" w:rsidR="00492606" w:rsidRDefault="001B2F4A">
            <w:pPr>
              <w:pStyle w:val="TableParagraph"/>
              <w:spacing w:before="6"/>
              <w:ind w:right="55"/>
              <w:jc w:val="right"/>
              <w:rPr>
                <w:sz w:val="16"/>
              </w:rPr>
            </w:pPr>
            <w:r>
              <w:rPr>
                <w:sz w:val="16"/>
              </w:rPr>
              <w:t>700,00</w:t>
            </w:r>
          </w:p>
        </w:tc>
        <w:tc>
          <w:tcPr>
            <w:tcW w:w="1766" w:type="dxa"/>
            <w:tcBorders>
              <w:top w:val="single" w:sz="12" w:space="0" w:color="000000"/>
              <w:left w:val="single" w:sz="2" w:space="0" w:color="000000"/>
              <w:bottom w:val="single" w:sz="12" w:space="0" w:color="000000"/>
              <w:right w:val="single" w:sz="2" w:space="0" w:color="000000"/>
            </w:tcBorders>
          </w:tcPr>
          <w:p w14:paraId="483568DA" w14:textId="77777777" w:rsidR="00492606" w:rsidRDefault="001B2F4A">
            <w:pPr>
              <w:pStyle w:val="TableParagraph"/>
              <w:spacing w:before="6"/>
              <w:ind w:right="53"/>
              <w:jc w:val="right"/>
              <w:rPr>
                <w:sz w:val="16"/>
              </w:rPr>
            </w:pPr>
            <w:r>
              <w:rPr>
                <w:sz w:val="16"/>
              </w:rPr>
              <w:t>13.700,00</w:t>
            </w:r>
          </w:p>
        </w:tc>
        <w:tc>
          <w:tcPr>
            <w:tcW w:w="1085" w:type="dxa"/>
            <w:tcBorders>
              <w:top w:val="single" w:sz="12" w:space="0" w:color="000000"/>
              <w:left w:val="single" w:sz="2" w:space="0" w:color="000000"/>
              <w:bottom w:val="single" w:sz="12" w:space="0" w:color="000000"/>
              <w:right w:val="nil"/>
            </w:tcBorders>
          </w:tcPr>
          <w:p w14:paraId="440446F7" w14:textId="77777777" w:rsidR="00492606" w:rsidRDefault="001B2F4A">
            <w:pPr>
              <w:pStyle w:val="TableParagraph"/>
              <w:spacing w:before="6"/>
              <w:ind w:right="19"/>
              <w:jc w:val="right"/>
              <w:rPr>
                <w:sz w:val="16"/>
              </w:rPr>
            </w:pPr>
            <w:r>
              <w:rPr>
                <w:sz w:val="16"/>
              </w:rPr>
              <w:t>105,38%</w:t>
            </w:r>
          </w:p>
        </w:tc>
      </w:tr>
      <w:tr w:rsidR="00492606" w14:paraId="308C97B7" w14:textId="77777777">
        <w:trPr>
          <w:trHeight w:val="198"/>
        </w:trPr>
        <w:tc>
          <w:tcPr>
            <w:tcW w:w="1294" w:type="dxa"/>
            <w:gridSpan w:val="9"/>
            <w:tcBorders>
              <w:top w:val="single" w:sz="12" w:space="0" w:color="000000"/>
              <w:left w:val="nil"/>
              <w:bottom w:val="nil"/>
              <w:right w:val="single" w:sz="2" w:space="0" w:color="000000"/>
            </w:tcBorders>
            <w:shd w:val="clear" w:color="auto" w:fill="E6E6E6"/>
          </w:tcPr>
          <w:p w14:paraId="2C842CCC" w14:textId="77777777" w:rsidR="00492606" w:rsidRDefault="001B2F4A">
            <w:pPr>
              <w:pStyle w:val="TableParagraph"/>
              <w:spacing w:before="7" w:line="172" w:lineRule="exact"/>
              <w:ind w:left="26"/>
              <w:rPr>
                <w:b/>
                <w:sz w:val="16"/>
              </w:rPr>
            </w:pPr>
            <w:r>
              <w:rPr>
                <w:b/>
                <w:sz w:val="16"/>
              </w:rPr>
              <w:t>Akt. A100004</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B7645A" w14:textId="77777777" w:rsidR="00492606" w:rsidRDefault="001B2F4A">
            <w:pPr>
              <w:pStyle w:val="TableParagraph"/>
              <w:spacing w:before="7"/>
              <w:ind w:left="18"/>
              <w:rPr>
                <w:b/>
                <w:sz w:val="16"/>
              </w:rPr>
            </w:pPr>
            <w:r>
              <w:rPr>
                <w:b/>
                <w:sz w:val="16"/>
              </w:rPr>
              <w:t>Državni izbori i referendumi</w:t>
            </w:r>
          </w:p>
          <w:p w14:paraId="4791AD28" w14:textId="77777777" w:rsidR="00492606" w:rsidRDefault="001B2F4A">
            <w:pPr>
              <w:pStyle w:val="TableParagraph"/>
              <w:spacing w:before="47" w:line="148" w:lineRule="exact"/>
              <w:ind w:left="18"/>
              <w:rPr>
                <w:sz w:val="14"/>
              </w:rPr>
            </w:pPr>
            <w:r>
              <w:rPr>
                <w:sz w:val="14"/>
              </w:rPr>
              <w:t>Funkcija: 0111 Izvršna i zakonodavna tijela</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AACB6EA" w14:textId="77777777" w:rsidR="00492606" w:rsidRDefault="001B2F4A">
            <w:pPr>
              <w:pStyle w:val="TableParagraph"/>
              <w:spacing w:before="7"/>
              <w:ind w:left="873"/>
              <w:rPr>
                <w:b/>
                <w:sz w:val="16"/>
              </w:rPr>
            </w:pPr>
            <w:r>
              <w:rPr>
                <w:b/>
                <w:sz w:val="16"/>
              </w:rPr>
              <w:t>38.000,00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EF2119E" w14:textId="77777777" w:rsidR="00492606" w:rsidRDefault="001B2F4A">
            <w:pPr>
              <w:pStyle w:val="TableParagraph"/>
              <w:spacing w:before="7"/>
              <w:ind w:left="816"/>
              <w:rPr>
                <w:b/>
                <w:sz w:val="16"/>
              </w:rPr>
            </w:pPr>
            <w:r>
              <w:rPr>
                <w:b/>
                <w:sz w:val="16"/>
              </w:rPr>
              <w:t>-38.000,00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79A8F5F" w14:textId="77777777" w:rsidR="00492606" w:rsidRDefault="001B2F4A">
            <w:pPr>
              <w:pStyle w:val="TableParagraph"/>
              <w:spacing w:before="7"/>
              <w:ind w:right="48"/>
              <w:jc w:val="right"/>
              <w:rPr>
                <w:b/>
                <w:sz w:val="16"/>
              </w:rPr>
            </w:pPr>
            <w:r>
              <w:rPr>
                <w:b/>
                <w:sz w:val="16"/>
              </w:rPr>
              <w:t>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7F7B1975" w14:textId="77777777" w:rsidR="00492606" w:rsidRDefault="001B2F4A">
            <w:pPr>
              <w:pStyle w:val="TableParagraph"/>
              <w:spacing w:before="7"/>
              <w:ind w:left="507"/>
              <w:rPr>
                <w:b/>
                <w:sz w:val="16"/>
              </w:rPr>
            </w:pPr>
            <w:r>
              <w:rPr>
                <w:b/>
                <w:sz w:val="16"/>
              </w:rPr>
              <w:t>0,00%</w:t>
            </w:r>
          </w:p>
        </w:tc>
      </w:tr>
      <w:tr w:rsidR="00492606" w14:paraId="74E1EAF6" w14:textId="77777777">
        <w:trPr>
          <w:trHeight w:val="186"/>
        </w:trPr>
        <w:tc>
          <w:tcPr>
            <w:tcW w:w="228" w:type="dxa"/>
            <w:tcBorders>
              <w:top w:val="nil"/>
              <w:left w:val="nil"/>
              <w:bottom w:val="single" w:sz="12" w:space="0" w:color="000000"/>
              <w:right w:val="single" w:sz="12" w:space="0" w:color="000000"/>
            </w:tcBorders>
            <w:shd w:val="clear" w:color="auto" w:fill="E6E6E6"/>
          </w:tcPr>
          <w:p w14:paraId="1CA504D9" w14:textId="77777777" w:rsidR="00492606" w:rsidRDefault="001B2F4A">
            <w:pPr>
              <w:pStyle w:val="TableParagraph"/>
              <w:spacing w:before="1" w:line="164" w:lineRule="exact"/>
              <w:ind w:left="26"/>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1B7C99C"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02BE11CF"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50BDE527" w14:textId="77777777" w:rsidR="00492606" w:rsidRDefault="00492606">
            <w:pPr>
              <w:pStyle w:val="TableParagraph"/>
              <w:rPr>
                <w:rFonts w:ascii="Times New Roman"/>
                <w:sz w:val="12"/>
              </w:rPr>
            </w:pPr>
          </w:p>
        </w:tc>
        <w:tc>
          <w:tcPr>
            <w:tcW w:w="173" w:type="dxa"/>
            <w:tcBorders>
              <w:top w:val="single" w:sz="12" w:space="0" w:color="000000"/>
              <w:left w:val="single" w:sz="12" w:space="0" w:color="000000"/>
              <w:bottom w:val="single" w:sz="18" w:space="0" w:color="000000"/>
              <w:right w:val="single" w:sz="12" w:space="0" w:color="000000"/>
            </w:tcBorders>
            <w:shd w:val="clear" w:color="auto" w:fill="E6E6E6"/>
          </w:tcPr>
          <w:p w14:paraId="200CE76D" w14:textId="77777777" w:rsidR="00492606" w:rsidRDefault="001B2F4A">
            <w:pPr>
              <w:pStyle w:val="TableParagraph"/>
              <w:spacing w:line="164" w:lineRule="exact"/>
              <w:ind w:right="-72"/>
              <w:jc w:val="right"/>
              <w:rPr>
                <w:sz w:val="14"/>
              </w:rPr>
            </w:pPr>
            <w:r>
              <w:rPr>
                <w:sz w:val="14"/>
              </w:rPr>
              <w:t>5</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2A16FFC4"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4F5EBA66"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021BDBD"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2978B79B"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172874C7"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614B264"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630C4D5D"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6A00DAF9"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3DDD7BC4" w14:textId="77777777" w:rsidR="00492606" w:rsidRDefault="00492606">
            <w:pPr>
              <w:rPr>
                <w:sz w:val="2"/>
                <w:szCs w:val="2"/>
              </w:rPr>
            </w:pPr>
          </w:p>
        </w:tc>
      </w:tr>
      <w:tr w:rsidR="00492606" w14:paraId="2762F5F5" w14:textId="77777777">
        <w:trPr>
          <w:trHeight w:val="174"/>
        </w:trPr>
        <w:tc>
          <w:tcPr>
            <w:tcW w:w="1294" w:type="dxa"/>
            <w:gridSpan w:val="9"/>
            <w:tcBorders>
              <w:top w:val="single" w:sz="18" w:space="0" w:color="000000"/>
              <w:left w:val="nil"/>
              <w:bottom w:val="single" w:sz="12" w:space="0" w:color="000000"/>
              <w:right w:val="single" w:sz="2" w:space="0" w:color="000000"/>
            </w:tcBorders>
            <w:shd w:val="clear" w:color="auto" w:fill="AAAAAA"/>
          </w:tcPr>
          <w:p w14:paraId="19FFDAA0" w14:textId="77777777" w:rsidR="00492606" w:rsidRDefault="001B2F4A">
            <w:pPr>
              <w:pStyle w:val="TableParagraph"/>
              <w:spacing w:line="154" w:lineRule="exact"/>
              <w:ind w:left="362"/>
              <w:rPr>
                <w:b/>
                <w:sz w:val="14"/>
              </w:rPr>
            </w:pPr>
            <w:r>
              <w:rPr>
                <w:b/>
                <w:sz w:val="14"/>
              </w:rPr>
              <w:t>Izvor: 522</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0772FE53" w14:textId="77777777" w:rsidR="00492606" w:rsidRDefault="001B2F4A">
            <w:pPr>
              <w:pStyle w:val="TableParagraph"/>
              <w:spacing w:line="154" w:lineRule="exact"/>
              <w:ind w:left="38"/>
              <w:rPr>
                <w:b/>
                <w:sz w:val="14"/>
              </w:rPr>
            </w:pPr>
            <w:r>
              <w:rPr>
                <w:b/>
                <w:sz w:val="14"/>
              </w:rPr>
              <w:t>Pomoći - BBŽ</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61937398" w14:textId="77777777" w:rsidR="00492606" w:rsidRDefault="001B2F4A">
            <w:pPr>
              <w:pStyle w:val="TableParagraph"/>
              <w:spacing w:line="154" w:lineRule="exact"/>
              <w:ind w:right="65"/>
              <w:jc w:val="right"/>
              <w:rPr>
                <w:b/>
                <w:sz w:val="14"/>
              </w:rPr>
            </w:pPr>
            <w:r>
              <w:rPr>
                <w:b/>
                <w:sz w:val="14"/>
              </w:rPr>
              <w:t>38.000,00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70C665F5" w14:textId="77777777" w:rsidR="00492606" w:rsidRDefault="001B2F4A">
            <w:pPr>
              <w:pStyle w:val="TableParagraph"/>
              <w:spacing w:line="154" w:lineRule="exact"/>
              <w:ind w:right="52"/>
              <w:jc w:val="right"/>
              <w:rPr>
                <w:b/>
                <w:sz w:val="14"/>
              </w:rPr>
            </w:pPr>
            <w:r>
              <w:rPr>
                <w:b/>
                <w:sz w:val="14"/>
              </w:rPr>
              <w:t>-38.000,00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06425CBF" w14:textId="77777777" w:rsidR="00492606" w:rsidRDefault="001B2F4A">
            <w:pPr>
              <w:pStyle w:val="TableParagraph"/>
              <w:spacing w:line="154" w:lineRule="exact"/>
              <w:ind w:right="49"/>
              <w:jc w:val="right"/>
              <w:rPr>
                <w:b/>
                <w:sz w:val="14"/>
              </w:rPr>
            </w:pPr>
            <w:r>
              <w:rPr>
                <w:b/>
                <w:sz w:val="14"/>
              </w:rPr>
              <w:t>0,00</w:t>
            </w:r>
          </w:p>
        </w:tc>
        <w:tc>
          <w:tcPr>
            <w:tcW w:w="1085" w:type="dxa"/>
            <w:tcBorders>
              <w:top w:val="single" w:sz="12" w:space="0" w:color="000000"/>
              <w:left w:val="single" w:sz="2" w:space="0" w:color="000000"/>
              <w:bottom w:val="single" w:sz="12" w:space="0" w:color="000000"/>
              <w:right w:val="nil"/>
            </w:tcBorders>
            <w:shd w:val="clear" w:color="auto" w:fill="AAAAAA"/>
          </w:tcPr>
          <w:p w14:paraId="3AECBEDD" w14:textId="77777777" w:rsidR="00492606" w:rsidRDefault="001B2F4A">
            <w:pPr>
              <w:pStyle w:val="TableParagraph"/>
              <w:spacing w:line="154" w:lineRule="exact"/>
              <w:ind w:right="18"/>
              <w:jc w:val="right"/>
              <w:rPr>
                <w:b/>
                <w:sz w:val="14"/>
              </w:rPr>
            </w:pPr>
            <w:r>
              <w:rPr>
                <w:b/>
                <w:sz w:val="14"/>
              </w:rPr>
              <w:t>0,00%</w:t>
            </w:r>
          </w:p>
        </w:tc>
      </w:tr>
      <w:tr w:rsidR="00492606" w14:paraId="19E25EFF" w14:textId="77777777">
        <w:trPr>
          <w:trHeight w:val="256"/>
        </w:trPr>
        <w:tc>
          <w:tcPr>
            <w:tcW w:w="741" w:type="dxa"/>
            <w:gridSpan w:val="5"/>
            <w:tcBorders>
              <w:top w:val="single" w:sz="12" w:space="0" w:color="000000"/>
              <w:left w:val="nil"/>
              <w:bottom w:val="single" w:sz="12" w:space="0" w:color="000000"/>
              <w:right w:val="single" w:sz="2" w:space="0" w:color="000000"/>
            </w:tcBorders>
            <w:shd w:val="clear" w:color="auto" w:fill="F9F9F9"/>
          </w:tcPr>
          <w:p w14:paraId="1A829165" w14:textId="77777777" w:rsidR="00492606" w:rsidRDefault="001B2F4A">
            <w:pPr>
              <w:pStyle w:val="TableParagraph"/>
              <w:spacing w:before="4"/>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E109DE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7E870C1F" w14:textId="77777777" w:rsidR="00492606" w:rsidRDefault="001B2F4A">
            <w:pPr>
              <w:pStyle w:val="TableParagraph"/>
              <w:spacing w:before="4"/>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DE8F39B" w14:textId="77777777" w:rsidR="00492606" w:rsidRDefault="001B2F4A">
            <w:pPr>
              <w:pStyle w:val="TableParagraph"/>
              <w:spacing w:before="4"/>
              <w:ind w:right="63"/>
              <w:jc w:val="right"/>
              <w:rPr>
                <w:b/>
                <w:sz w:val="16"/>
              </w:rPr>
            </w:pPr>
            <w:r>
              <w:rPr>
                <w:b/>
                <w:sz w:val="16"/>
              </w:rPr>
              <w:t>38.000,00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0CD63BFB" w14:textId="77777777" w:rsidR="00492606" w:rsidRDefault="001B2F4A">
            <w:pPr>
              <w:pStyle w:val="TableParagraph"/>
              <w:spacing w:before="4"/>
              <w:ind w:right="52"/>
              <w:jc w:val="right"/>
              <w:rPr>
                <w:b/>
                <w:sz w:val="16"/>
              </w:rPr>
            </w:pPr>
            <w:r>
              <w:rPr>
                <w:b/>
                <w:sz w:val="16"/>
              </w:rPr>
              <w:t>-38.000,00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11C7C847" w14:textId="77777777" w:rsidR="00492606" w:rsidRDefault="001B2F4A">
            <w:pPr>
              <w:pStyle w:val="TableParagraph"/>
              <w:spacing w:before="4"/>
              <w:ind w:right="48"/>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385B1932" w14:textId="77777777" w:rsidR="00492606" w:rsidRDefault="001B2F4A">
            <w:pPr>
              <w:pStyle w:val="TableParagraph"/>
              <w:spacing w:before="4"/>
              <w:ind w:right="17"/>
              <w:jc w:val="right"/>
              <w:rPr>
                <w:b/>
                <w:sz w:val="16"/>
              </w:rPr>
            </w:pPr>
            <w:r>
              <w:rPr>
                <w:b/>
                <w:sz w:val="16"/>
              </w:rPr>
              <w:t>0,00%</w:t>
            </w:r>
          </w:p>
        </w:tc>
      </w:tr>
      <w:tr w:rsidR="00492606" w14:paraId="79E74DDB" w14:textId="77777777">
        <w:trPr>
          <w:trHeight w:val="257"/>
        </w:trPr>
        <w:tc>
          <w:tcPr>
            <w:tcW w:w="741" w:type="dxa"/>
            <w:gridSpan w:val="5"/>
            <w:tcBorders>
              <w:top w:val="single" w:sz="12" w:space="0" w:color="000000"/>
              <w:left w:val="nil"/>
              <w:bottom w:val="single" w:sz="12" w:space="0" w:color="000000"/>
              <w:right w:val="single" w:sz="2" w:space="0" w:color="000000"/>
            </w:tcBorders>
          </w:tcPr>
          <w:p w14:paraId="1C630939" w14:textId="77777777" w:rsidR="00492606" w:rsidRDefault="001B2F4A">
            <w:pPr>
              <w:pStyle w:val="TableParagraph"/>
              <w:spacing w:before="4"/>
              <w:ind w:left="459"/>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1E65861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7D68EB4" w14:textId="77777777" w:rsidR="00492606" w:rsidRDefault="001B2F4A">
            <w:pPr>
              <w:pStyle w:val="TableParagraph"/>
              <w:spacing w:before="4"/>
              <w:ind w:left="38"/>
              <w:rPr>
                <w:sz w:val="16"/>
              </w:rPr>
            </w:pPr>
            <w:r>
              <w:rPr>
                <w:sz w:val="16"/>
              </w:rPr>
              <w:t>Ostali nespomenuti rashodi poslovanja</w:t>
            </w:r>
          </w:p>
        </w:tc>
        <w:tc>
          <w:tcPr>
            <w:tcW w:w="1771" w:type="dxa"/>
            <w:tcBorders>
              <w:top w:val="single" w:sz="12" w:space="0" w:color="000000"/>
              <w:left w:val="single" w:sz="2" w:space="0" w:color="000000"/>
              <w:bottom w:val="single" w:sz="12" w:space="0" w:color="000000"/>
              <w:right w:val="single" w:sz="2" w:space="0" w:color="000000"/>
            </w:tcBorders>
          </w:tcPr>
          <w:p w14:paraId="3D2D6183" w14:textId="77777777" w:rsidR="00492606" w:rsidRDefault="001B2F4A">
            <w:pPr>
              <w:pStyle w:val="TableParagraph"/>
              <w:spacing w:before="4"/>
              <w:ind w:right="68"/>
              <w:jc w:val="right"/>
              <w:rPr>
                <w:sz w:val="16"/>
              </w:rPr>
            </w:pPr>
            <w:r>
              <w:rPr>
                <w:sz w:val="16"/>
              </w:rPr>
              <w:t>38.000,00</w:t>
            </w:r>
          </w:p>
        </w:tc>
        <w:tc>
          <w:tcPr>
            <w:tcW w:w="1771" w:type="dxa"/>
            <w:tcBorders>
              <w:top w:val="single" w:sz="12" w:space="0" w:color="000000"/>
              <w:left w:val="single" w:sz="2" w:space="0" w:color="000000"/>
              <w:bottom w:val="single" w:sz="12" w:space="0" w:color="000000"/>
              <w:right w:val="single" w:sz="2" w:space="0" w:color="000000"/>
            </w:tcBorders>
          </w:tcPr>
          <w:p w14:paraId="1102BB6E" w14:textId="77777777" w:rsidR="00492606" w:rsidRDefault="001B2F4A">
            <w:pPr>
              <w:pStyle w:val="TableParagraph"/>
              <w:spacing w:before="4"/>
              <w:ind w:right="56"/>
              <w:jc w:val="right"/>
              <w:rPr>
                <w:sz w:val="16"/>
              </w:rPr>
            </w:pPr>
            <w:r>
              <w:rPr>
                <w:sz w:val="16"/>
              </w:rPr>
              <w:t>-38.000,00</w:t>
            </w:r>
          </w:p>
        </w:tc>
        <w:tc>
          <w:tcPr>
            <w:tcW w:w="1766" w:type="dxa"/>
            <w:tcBorders>
              <w:top w:val="single" w:sz="12" w:space="0" w:color="000000"/>
              <w:left w:val="single" w:sz="2" w:space="0" w:color="000000"/>
              <w:bottom w:val="single" w:sz="12" w:space="0" w:color="000000"/>
              <w:right w:val="single" w:sz="2" w:space="0" w:color="000000"/>
            </w:tcBorders>
          </w:tcPr>
          <w:p w14:paraId="30DD2076" w14:textId="77777777" w:rsidR="00492606" w:rsidRDefault="001B2F4A">
            <w:pPr>
              <w:pStyle w:val="TableParagraph"/>
              <w:spacing w:before="4"/>
              <w:ind w:right="51"/>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2E331CDE" w14:textId="77777777" w:rsidR="00492606" w:rsidRDefault="001B2F4A">
            <w:pPr>
              <w:pStyle w:val="TableParagraph"/>
              <w:spacing w:before="4"/>
              <w:ind w:right="20"/>
              <w:jc w:val="right"/>
              <w:rPr>
                <w:sz w:val="16"/>
              </w:rPr>
            </w:pPr>
            <w:r>
              <w:rPr>
                <w:sz w:val="16"/>
              </w:rPr>
              <w:t>0,00%</w:t>
            </w:r>
          </w:p>
        </w:tc>
      </w:tr>
      <w:tr w:rsidR="00492606" w14:paraId="0B383A3F" w14:textId="77777777">
        <w:trPr>
          <w:trHeight w:val="496"/>
        </w:trPr>
        <w:tc>
          <w:tcPr>
            <w:tcW w:w="1294" w:type="dxa"/>
            <w:gridSpan w:val="9"/>
            <w:tcBorders>
              <w:top w:val="single" w:sz="12" w:space="0" w:color="000000"/>
              <w:left w:val="nil"/>
              <w:bottom w:val="single" w:sz="12" w:space="0" w:color="000000"/>
              <w:right w:val="single" w:sz="2" w:space="0" w:color="000000"/>
            </w:tcBorders>
            <w:shd w:val="clear" w:color="auto" w:fill="BDBDBD"/>
          </w:tcPr>
          <w:p w14:paraId="39A2C943" w14:textId="77777777" w:rsidR="00492606" w:rsidRDefault="001B2F4A">
            <w:pPr>
              <w:pStyle w:val="TableParagraph"/>
              <w:spacing w:before="3"/>
              <w:ind w:left="26"/>
              <w:rPr>
                <w:b/>
                <w:sz w:val="16"/>
              </w:rPr>
            </w:pPr>
            <w:r>
              <w:rPr>
                <w:b/>
                <w:sz w:val="16"/>
              </w:rPr>
              <w:t>RAZDJEL</w:t>
            </w:r>
          </w:p>
          <w:p w14:paraId="350FEF2D" w14:textId="77777777" w:rsidR="00492606" w:rsidRDefault="001B2F4A">
            <w:pPr>
              <w:pStyle w:val="TableParagraph"/>
              <w:spacing w:before="93" w:line="187" w:lineRule="exact"/>
              <w:ind w:left="816"/>
              <w:rPr>
                <w:b/>
                <w:sz w:val="16"/>
              </w:rPr>
            </w:pPr>
            <w:r>
              <w:rPr>
                <w:b/>
                <w:sz w:val="16"/>
              </w:rPr>
              <w:t>002</w:t>
            </w:r>
          </w:p>
        </w:tc>
        <w:tc>
          <w:tcPr>
            <w:tcW w:w="3214" w:type="dxa"/>
            <w:tcBorders>
              <w:top w:val="single" w:sz="12" w:space="0" w:color="000000"/>
              <w:left w:val="single" w:sz="2" w:space="0" w:color="000000"/>
              <w:bottom w:val="single" w:sz="12" w:space="0" w:color="000000"/>
              <w:right w:val="single" w:sz="2" w:space="0" w:color="000000"/>
            </w:tcBorders>
            <w:shd w:val="clear" w:color="auto" w:fill="BDBDBD"/>
          </w:tcPr>
          <w:p w14:paraId="3F575109" w14:textId="77777777" w:rsidR="00492606" w:rsidRDefault="001B2F4A">
            <w:pPr>
              <w:pStyle w:val="TableParagraph"/>
              <w:spacing w:before="13" w:line="240" w:lineRule="exact"/>
              <w:ind w:left="38" w:right="628"/>
              <w:rPr>
                <w:b/>
                <w:sz w:val="20"/>
              </w:rPr>
            </w:pPr>
            <w:r>
              <w:rPr>
                <w:b/>
                <w:sz w:val="20"/>
              </w:rPr>
              <w:t>IZVRŠNA TIJELA OPĆINE VELIKA PISANICA</w:t>
            </w:r>
          </w:p>
        </w:tc>
        <w:tc>
          <w:tcPr>
            <w:tcW w:w="1771" w:type="dxa"/>
            <w:tcBorders>
              <w:top w:val="single" w:sz="12" w:space="0" w:color="000000"/>
              <w:left w:val="single" w:sz="2" w:space="0" w:color="000000"/>
              <w:bottom w:val="single" w:sz="12" w:space="0" w:color="000000"/>
              <w:right w:val="single" w:sz="2" w:space="0" w:color="000000"/>
            </w:tcBorders>
            <w:shd w:val="clear" w:color="auto" w:fill="BDBDBD"/>
          </w:tcPr>
          <w:p w14:paraId="13CCAF3F" w14:textId="77777777" w:rsidR="00492606" w:rsidRDefault="001B2F4A">
            <w:pPr>
              <w:pStyle w:val="TableParagraph"/>
              <w:spacing w:before="5"/>
              <w:ind w:right="61"/>
              <w:jc w:val="right"/>
              <w:rPr>
                <w:b/>
                <w:sz w:val="20"/>
              </w:rPr>
            </w:pPr>
            <w:r>
              <w:rPr>
                <w:b/>
                <w:sz w:val="20"/>
              </w:rPr>
              <w:t>7.427.800,00</w:t>
            </w:r>
          </w:p>
        </w:tc>
        <w:tc>
          <w:tcPr>
            <w:tcW w:w="1771" w:type="dxa"/>
            <w:tcBorders>
              <w:top w:val="single" w:sz="12" w:space="0" w:color="000000"/>
              <w:left w:val="single" w:sz="2" w:space="0" w:color="000000"/>
              <w:bottom w:val="single" w:sz="12" w:space="0" w:color="000000"/>
              <w:right w:val="single" w:sz="2" w:space="0" w:color="000000"/>
            </w:tcBorders>
            <w:shd w:val="clear" w:color="auto" w:fill="BDBDBD"/>
          </w:tcPr>
          <w:p w14:paraId="2E6BC9B9" w14:textId="77777777" w:rsidR="00492606" w:rsidRDefault="001B2F4A">
            <w:pPr>
              <w:pStyle w:val="TableParagraph"/>
              <w:spacing w:before="5"/>
              <w:ind w:right="47"/>
              <w:jc w:val="right"/>
              <w:rPr>
                <w:b/>
                <w:sz w:val="20"/>
              </w:rPr>
            </w:pPr>
            <w:r>
              <w:rPr>
                <w:b/>
                <w:sz w:val="20"/>
              </w:rPr>
              <w:t>-2.009.300,00</w:t>
            </w:r>
          </w:p>
        </w:tc>
        <w:tc>
          <w:tcPr>
            <w:tcW w:w="1766" w:type="dxa"/>
            <w:tcBorders>
              <w:top w:val="single" w:sz="12" w:space="0" w:color="000000"/>
              <w:left w:val="single" w:sz="2" w:space="0" w:color="000000"/>
              <w:bottom w:val="single" w:sz="12" w:space="0" w:color="000000"/>
              <w:right w:val="single" w:sz="2" w:space="0" w:color="000000"/>
            </w:tcBorders>
            <w:shd w:val="clear" w:color="auto" w:fill="BDBDBD"/>
          </w:tcPr>
          <w:p w14:paraId="78267CC5" w14:textId="77777777" w:rsidR="00492606" w:rsidRDefault="001B2F4A">
            <w:pPr>
              <w:pStyle w:val="TableParagraph"/>
              <w:spacing w:before="5"/>
              <w:ind w:right="46"/>
              <w:jc w:val="right"/>
              <w:rPr>
                <w:b/>
                <w:sz w:val="20"/>
              </w:rPr>
            </w:pPr>
            <w:r>
              <w:rPr>
                <w:b/>
                <w:sz w:val="20"/>
              </w:rPr>
              <w:t>5.418.500,00</w:t>
            </w:r>
          </w:p>
        </w:tc>
        <w:tc>
          <w:tcPr>
            <w:tcW w:w="1085" w:type="dxa"/>
            <w:tcBorders>
              <w:top w:val="single" w:sz="12" w:space="0" w:color="000000"/>
              <w:left w:val="single" w:sz="2" w:space="0" w:color="000000"/>
              <w:bottom w:val="single" w:sz="12" w:space="0" w:color="000000"/>
              <w:right w:val="nil"/>
            </w:tcBorders>
            <w:shd w:val="clear" w:color="auto" w:fill="BDBDBD"/>
          </w:tcPr>
          <w:p w14:paraId="778D851A" w14:textId="77777777" w:rsidR="00492606" w:rsidRDefault="001B2F4A">
            <w:pPr>
              <w:pStyle w:val="TableParagraph"/>
              <w:spacing w:before="5"/>
              <w:ind w:right="18"/>
              <w:jc w:val="right"/>
              <w:rPr>
                <w:b/>
                <w:sz w:val="20"/>
              </w:rPr>
            </w:pPr>
            <w:r>
              <w:rPr>
                <w:b/>
                <w:sz w:val="20"/>
              </w:rPr>
              <w:t>72,95%</w:t>
            </w:r>
          </w:p>
        </w:tc>
      </w:tr>
      <w:tr w:rsidR="00492606" w14:paraId="156F0FA4" w14:textId="77777777">
        <w:trPr>
          <w:trHeight w:val="258"/>
        </w:trPr>
        <w:tc>
          <w:tcPr>
            <w:tcW w:w="1294" w:type="dxa"/>
            <w:gridSpan w:val="9"/>
            <w:tcBorders>
              <w:top w:val="single" w:sz="12" w:space="0" w:color="000000"/>
              <w:left w:val="nil"/>
              <w:bottom w:val="nil"/>
              <w:right w:val="single" w:sz="2" w:space="0" w:color="000000"/>
            </w:tcBorders>
            <w:shd w:val="clear" w:color="auto" w:fill="CDCDCD"/>
          </w:tcPr>
          <w:p w14:paraId="071F49D9" w14:textId="77777777" w:rsidR="00492606" w:rsidRDefault="001B2F4A">
            <w:pPr>
              <w:pStyle w:val="TableParagraph"/>
              <w:tabs>
                <w:tab w:val="left" w:pos="770"/>
              </w:tabs>
              <w:spacing w:before="6"/>
              <w:ind w:left="26"/>
              <w:rPr>
                <w:b/>
                <w:sz w:val="16"/>
              </w:rPr>
            </w:pPr>
            <w:r>
              <w:rPr>
                <w:b/>
                <w:sz w:val="16"/>
              </w:rPr>
              <w:t>GLAVA</w:t>
            </w:r>
            <w:r>
              <w:rPr>
                <w:b/>
                <w:sz w:val="16"/>
              </w:rPr>
              <w:tab/>
            </w:r>
            <w:r>
              <w:rPr>
                <w:b/>
                <w:spacing w:val="-3"/>
                <w:sz w:val="16"/>
              </w:rPr>
              <w:t>00201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5660BDD5" w14:textId="77777777" w:rsidR="00492606" w:rsidRDefault="001B2F4A">
            <w:pPr>
              <w:pStyle w:val="TableParagraph"/>
              <w:spacing w:before="6"/>
              <w:ind w:left="18"/>
              <w:rPr>
                <w:b/>
                <w:sz w:val="20"/>
              </w:rPr>
            </w:pPr>
            <w:r>
              <w:rPr>
                <w:b/>
                <w:sz w:val="20"/>
              </w:rPr>
              <w:t>Načelnik i zamjenik</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585F7077" w14:textId="77777777" w:rsidR="00492606" w:rsidRDefault="001B2F4A">
            <w:pPr>
              <w:pStyle w:val="TableParagraph"/>
              <w:spacing w:before="6"/>
              <w:ind w:left="553"/>
              <w:rPr>
                <w:b/>
                <w:sz w:val="20"/>
              </w:rPr>
            </w:pPr>
            <w:r>
              <w:rPr>
                <w:b/>
                <w:sz w:val="20"/>
              </w:rPr>
              <w:t>321.900,00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606A6822" w14:textId="77777777" w:rsidR="00492606" w:rsidRDefault="001B2F4A">
            <w:pPr>
              <w:pStyle w:val="TableParagraph"/>
              <w:spacing w:before="6"/>
              <w:ind w:left="606"/>
              <w:rPr>
                <w:b/>
                <w:sz w:val="20"/>
              </w:rPr>
            </w:pPr>
            <w:r>
              <w:rPr>
                <w:b/>
                <w:sz w:val="20"/>
              </w:rPr>
              <w:t>-16.500,00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6D29D78F" w14:textId="77777777" w:rsidR="00492606" w:rsidRDefault="001B2F4A">
            <w:pPr>
              <w:pStyle w:val="TableParagraph"/>
              <w:spacing w:before="6"/>
              <w:ind w:left="563"/>
              <w:rPr>
                <w:b/>
                <w:sz w:val="20"/>
              </w:rPr>
            </w:pPr>
            <w:r>
              <w:rPr>
                <w:b/>
                <w:sz w:val="20"/>
              </w:rPr>
              <w:t>305.400,00</w:t>
            </w:r>
          </w:p>
        </w:tc>
        <w:tc>
          <w:tcPr>
            <w:tcW w:w="1085" w:type="dxa"/>
            <w:vMerge w:val="restart"/>
            <w:tcBorders>
              <w:top w:val="single" w:sz="12" w:space="0" w:color="000000"/>
              <w:left w:val="single" w:sz="2" w:space="0" w:color="000000"/>
              <w:bottom w:val="single" w:sz="12" w:space="0" w:color="000000"/>
              <w:right w:val="nil"/>
            </w:tcBorders>
            <w:shd w:val="clear" w:color="auto" w:fill="CDCDCD"/>
          </w:tcPr>
          <w:p w14:paraId="793F88C6" w14:textId="77777777" w:rsidR="00492606" w:rsidRDefault="001B2F4A">
            <w:pPr>
              <w:pStyle w:val="TableParagraph"/>
              <w:spacing w:before="6"/>
              <w:ind w:left="247"/>
              <w:rPr>
                <w:b/>
                <w:sz w:val="20"/>
              </w:rPr>
            </w:pPr>
            <w:r>
              <w:rPr>
                <w:b/>
                <w:sz w:val="20"/>
              </w:rPr>
              <w:t>94,87%</w:t>
            </w:r>
          </w:p>
        </w:tc>
      </w:tr>
      <w:tr w:rsidR="00492606" w14:paraId="3CEBB74F" w14:textId="77777777">
        <w:trPr>
          <w:trHeight w:val="177"/>
        </w:trPr>
        <w:tc>
          <w:tcPr>
            <w:tcW w:w="228" w:type="dxa"/>
            <w:tcBorders>
              <w:top w:val="nil"/>
              <w:left w:val="nil"/>
              <w:bottom w:val="single" w:sz="12" w:space="0" w:color="000000"/>
              <w:right w:val="single" w:sz="12" w:space="0" w:color="000000"/>
            </w:tcBorders>
            <w:shd w:val="clear" w:color="auto" w:fill="CDCDCD"/>
          </w:tcPr>
          <w:p w14:paraId="60B7B5DB" w14:textId="77777777" w:rsidR="00492606" w:rsidRDefault="001B2F4A">
            <w:pPr>
              <w:pStyle w:val="TableParagraph"/>
              <w:spacing w:before="1" w:line="157" w:lineRule="exact"/>
              <w:ind w:left="26"/>
              <w:jc w:val="center"/>
              <w:rPr>
                <w:sz w:val="14"/>
              </w:rPr>
            </w:pPr>
            <w:r>
              <w:rPr>
                <w:sz w:val="14"/>
              </w:rPr>
              <w:t>Izv</w:t>
            </w: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02C88401" w14:textId="77777777" w:rsidR="00492606" w:rsidRDefault="001B2F4A">
            <w:pPr>
              <w:pStyle w:val="TableParagraph"/>
              <w:spacing w:line="158" w:lineRule="exact"/>
              <w:ind w:left="10" w:right="-15"/>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DCDCD"/>
          </w:tcPr>
          <w:p w14:paraId="617CCDF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0BF74286" w14:textId="77777777" w:rsidR="00492606" w:rsidRDefault="00492606">
            <w:pPr>
              <w:pStyle w:val="TableParagraph"/>
              <w:rPr>
                <w:rFonts w:ascii="Times New Roman"/>
                <w:sz w:val="12"/>
              </w:rPr>
            </w:pPr>
          </w:p>
        </w:tc>
        <w:tc>
          <w:tcPr>
            <w:tcW w:w="173" w:type="dxa"/>
            <w:tcBorders>
              <w:top w:val="single" w:sz="12" w:space="0" w:color="000000"/>
              <w:left w:val="single" w:sz="12" w:space="0" w:color="000000"/>
              <w:bottom w:val="double" w:sz="4" w:space="0" w:color="000000"/>
              <w:right w:val="single" w:sz="12" w:space="0" w:color="000000"/>
            </w:tcBorders>
            <w:shd w:val="clear" w:color="auto" w:fill="CDCDCD"/>
          </w:tcPr>
          <w:p w14:paraId="27BFD078" w14:textId="77777777" w:rsidR="00492606" w:rsidRDefault="001B2F4A">
            <w:pPr>
              <w:pStyle w:val="TableParagraph"/>
              <w:spacing w:line="158" w:lineRule="exact"/>
              <w:ind w:right="-72"/>
              <w:jc w:val="right"/>
              <w:rPr>
                <w:sz w:val="14"/>
              </w:rPr>
            </w:pPr>
            <w:r>
              <w:rPr>
                <w:sz w:val="14"/>
              </w:rPr>
              <w:t>5</w:t>
            </w:r>
          </w:p>
        </w:tc>
        <w:tc>
          <w:tcPr>
            <w:tcW w:w="170" w:type="dxa"/>
            <w:tcBorders>
              <w:top w:val="single" w:sz="12" w:space="0" w:color="000000"/>
              <w:left w:val="single" w:sz="12" w:space="0" w:color="000000"/>
              <w:bottom w:val="double" w:sz="4" w:space="0" w:color="000000"/>
              <w:right w:val="single" w:sz="12" w:space="0" w:color="000000"/>
            </w:tcBorders>
            <w:shd w:val="clear" w:color="auto" w:fill="CDCDCD"/>
          </w:tcPr>
          <w:p w14:paraId="04AD5181"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double" w:sz="4" w:space="0" w:color="000000"/>
              <w:right w:val="single" w:sz="12" w:space="0" w:color="000000"/>
            </w:tcBorders>
            <w:shd w:val="clear" w:color="auto" w:fill="CDCDCD"/>
          </w:tcPr>
          <w:p w14:paraId="081C8767"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49831D1C"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double" w:sz="4" w:space="0" w:color="000000"/>
              <w:right w:val="thinThickMediumGap" w:sz="6" w:space="0" w:color="000000"/>
            </w:tcBorders>
            <w:shd w:val="clear" w:color="auto" w:fill="CDCDCD"/>
          </w:tcPr>
          <w:p w14:paraId="460098D5"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CDCDCD"/>
          </w:tcPr>
          <w:p w14:paraId="1FF3FF2B"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CDCDCD"/>
          </w:tcPr>
          <w:p w14:paraId="6E90DBA7"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CDCDCD"/>
          </w:tcPr>
          <w:p w14:paraId="46477700"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CDCDCD"/>
          </w:tcPr>
          <w:p w14:paraId="3EAD130B"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CDCDCD"/>
          </w:tcPr>
          <w:p w14:paraId="10C050E2" w14:textId="77777777" w:rsidR="00492606" w:rsidRDefault="00492606">
            <w:pPr>
              <w:rPr>
                <w:sz w:val="2"/>
                <w:szCs w:val="2"/>
              </w:rPr>
            </w:pPr>
          </w:p>
        </w:tc>
      </w:tr>
      <w:tr w:rsidR="00492606" w14:paraId="1FE318FF" w14:textId="77777777">
        <w:trPr>
          <w:trHeight w:val="706"/>
        </w:trPr>
        <w:tc>
          <w:tcPr>
            <w:tcW w:w="1294" w:type="dxa"/>
            <w:gridSpan w:val="9"/>
            <w:tcBorders>
              <w:top w:val="single" w:sz="12" w:space="0" w:color="000000"/>
              <w:left w:val="nil"/>
              <w:right w:val="single" w:sz="2" w:space="0" w:color="000000"/>
            </w:tcBorders>
            <w:shd w:val="clear" w:color="auto" w:fill="DCDCDC"/>
          </w:tcPr>
          <w:p w14:paraId="39E416EF" w14:textId="77777777" w:rsidR="00492606" w:rsidRDefault="001B2F4A">
            <w:pPr>
              <w:pStyle w:val="TableParagraph"/>
              <w:spacing w:line="166" w:lineRule="exact"/>
              <w:ind w:left="26"/>
              <w:rPr>
                <w:b/>
                <w:sz w:val="16"/>
              </w:rPr>
            </w:pPr>
            <w:r>
              <w:rPr>
                <w:b/>
                <w:sz w:val="16"/>
              </w:rPr>
              <w:t>Program</w:t>
            </w:r>
          </w:p>
          <w:p w14:paraId="7E50A25E" w14:textId="77777777" w:rsidR="00492606" w:rsidRDefault="001B2F4A">
            <w:pPr>
              <w:pStyle w:val="TableParagraph"/>
              <w:spacing w:before="35"/>
              <w:ind w:left="713"/>
              <w:rPr>
                <w:b/>
                <w:sz w:val="16"/>
              </w:rPr>
            </w:pPr>
            <w:r>
              <w:rPr>
                <w:b/>
                <w:sz w:val="16"/>
              </w:rPr>
              <w:t>1001</w:t>
            </w:r>
          </w:p>
        </w:tc>
        <w:tc>
          <w:tcPr>
            <w:tcW w:w="3214" w:type="dxa"/>
            <w:tcBorders>
              <w:top w:val="single" w:sz="12" w:space="0" w:color="000000"/>
              <w:left w:val="single" w:sz="2" w:space="0" w:color="000000"/>
              <w:right w:val="single" w:sz="2" w:space="0" w:color="000000"/>
            </w:tcBorders>
            <w:shd w:val="clear" w:color="auto" w:fill="DCDCDC"/>
          </w:tcPr>
          <w:p w14:paraId="7671DE4A" w14:textId="77777777" w:rsidR="00492606" w:rsidRDefault="001B2F4A">
            <w:pPr>
              <w:pStyle w:val="TableParagraph"/>
              <w:spacing w:line="216" w:lineRule="exact"/>
              <w:ind w:left="38"/>
              <w:rPr>
                <w:b/>
                <w:sz w:val="20"/>
              </w:rPr>
            </w:pPr>
            <w:r>
              <w:rPr>
                <w:b/>
                <w:sz w:val="20"/>
              </w:rPr>
              <w:t>Mjere i aktivnosti za</w:t>
            </w:r>
          </w:p>
          <w:p w14:paraId="0969BDB0" w14:textId="77777777" w:rsidR="00492606" w:rsidRDefault="001B2F4A">
            <w:pPr>
              <w:pStyle w:val="TableParagraph"/>
              <w:spacing w:before="7" w:line="240" w:lineRule="exact"/>
              <w:ind w:left="38" w:right="213"/>
              <w:rPr>
                <w:b/>
                <w:sz w:val="20"/>
              </w:rPr>
            </w:pPr>
            <w:r>
              <w:rPr>
                <w:b/>
                <w:sz w:val="20"/>
              </w:rPr>
              <w:t>osiguranje rada iz djelokruga izvršnih tijela</w:t>
            </w:r>
          </w:p>
        </w:tc>
        <w:tc>
          <w:tcPr>
            <w:tcW w:w="1771" w:type="dxa"/>
            <w:tcBorders>
              <w:top w:val="single" w:sz="12" w:space="0" w:color="000000"/>
              <w:left w:val="single" w:sz="2" w:space="0" w:color="000000"/>
              <w:right w:val="single" w:sz="2" w:space="0" w:color="000000"/>
            </w:tcBorders>
            <w:shd w:val="clear" w:color="auto" w:fill="DCDCDC"/>
          </w:tcPr>
          <w:p w14:paraId="389EC5B5" w14:textId="77777777" w:rsidR="00492606" w:rsidRDefault="001B2F4A">
            <w:pPr>
              <w:pStyle w:val="TableParagraph"/>
              <w:spacing w:line="216" w:lineRule="exact"/>
              <w:ind w:right="61"/>
              <w:jc w:val="right"/>
              <w:rPr>
                <w:b/>
                <w:sz w:val="20"/>
              </w:rPr>
            </w:pPr>
            <w:r>
              <w:rPr>
                <w:b/>
                <w:sz w:val="20"/>
              </w:rPr>
              <w:t>321.900,00</w:t>
            </w:r>
          </w:p>
        </w:tc>
        <w:tc>
          <w:tcPr>
            <w:tcW w:w="1771" w:type="dxa"/>
            <w:tcBorders>
              <w:top w:val="single" w:sz="12" w:space="0" w:color="000000"/>
              <w:left w:val="single" w:sz="2" w:space="0" w:color="000000"/>
              <w:right w:val="single" w:sz="2" w:space="0" w:color="000000"/>
            </w:tcBorders>
            <w:shd w:val="clear" w:color="auto" w:fill="DCDCDC"/>
          </w:tcPr>
          <w:p w14:paraId="3E137025" w14:textId="77777777" w:rsidR="00492606" w:rsidRDefault="001B2F4A">
            <w:pPr>
              <w:pStyle w:val="TableParagraph"/>
              <w:spacing w:line="216" w:lineRule="exact"/>
              <w:ind w:right="50"/>
              <w:jc w:val="right"/>
              <w:rPr>
                <w:b/>
                <w:sz w:val="20"/>
              </w:rPr>
            </w:pPr>
            <w:r>
              <w:rPr>
                <w:b/>
                <w:sz w:val="20"/>
              </w:rPr>
              <w:t>-16.500,00</w:t>
            </w:r>
          </w:p>
        </w:tc>
        <w:tc>
          <w:tcPr>
            <w:tcW w:w="1766" w:type="dxa"/>
            <w:tcBorders>
              <w:top w:val="single" w:sz="12" w:space="0" w:color="000000"/>
              <w:left w:val="single" w:sz="2" w:space="0" w:color="000000"/>
              <w:right w:val="single" w:sz="2" w:space="0" w:color="000000"/>
            </w:tcBorders>
            <w:shd w:val="clear" w:color="auto" w:fill="DCDCDC"/>
          </w:tcPr>
          <w:p w14:paraId="0AC2088C" w14:textId="77777777" w:rsidR="00492606" w:rsidRDefault="001B2F4A">
            <w:pPr>
              <w:pStyle w:val="TableParagraph"/>
              <w:spacing w:line="216" w:lineRule="exact"/>
              <w:ind w:right="46"/>
              <w:jc w:val="right"/>
              <w:rPr>
                <w:b/>
                <w:sz w:val="20"/>
              </w:rPr>
            </w:pPr>
            <w:r>
              <w:rPr>
                <w:b/>
                <w:sz w:val="20"/>
              </w:rPr>
              <w:t>305.400,00</w:t>
            </w:r>
          </w:p>
        </w:tc>
        <w:tc>
          <w:tcPr>
            <w:tcW w:w="1085" w:type="dxa"/>
            <w:tcBorders>
              <w:top w:val="single" w:sz="12" w:space="0" w:color="000000"/>
              <w:left w:val="single" w:sz="2" w:space="0" w:color="000000"/>
              <w:right w:val="nil"/>
            </w:tcBorders>
            <w:shd w:val="clear" w:color="auto" w:fill="DCDCDC"/>
          </w:tcPr>
          <w:p w14:paraId="50CE92D0" w14:textId="77777777" w:rsidR="00492606" w:rsidRDefault="001B2F4A">
            <w:pPr>
              <w:pStyle w:val="TableParagraph"/>
              <w:spacing w:line="216" w:lineRule="exact"/>
              <w:ind w:right="18"/>
              <w:jc w:val="right"/>
              <w:rPr>
                <w:b/>
                <w:sz w:val="20"/>
              </w:rPr>
            </w:pPr>
            <w:r>
              <w:rPr>
                <w:b/>
                <w:sz w:val="20"/>
              </w:rPr>
              <w:t>94,87%</w:t>
            </w:r>
          </w:p>
        </w:tc>
      </w:tr>
      <w:tr w:rsidR="00492606" w14:paraId="131B2233" w14:textId="77777777">
        <w:trPr>
          <w:trHeight w:val="203"/>
        </w:trPr>
        <w:tc>
          <w:tcPr>
            <w:tcW w:w="1294" w:type="dxa"/>
            <w:gridSpan w:val="9"/>
            <w:tcBorders>
              <w:left w:val="nil"/>
              <w:bottom w:val="nil"/>
              <w:right w:val="single" w:sz="2" w:space="0" w:color="000000"/>
            </w:tcBorders>
            <w:shd w:val="clear" w:color="auto" w:fill="E6E6E6"/>
          </w:tcPr>
          <w:p w14:paraId="6642A389" w14:textId="77777777" w:rsidR="00492606" w:rsidRDefault="001B2F4A">
            <w:pPr>
              <w:pStyle w:val="TableParagraph"/>
              <w:spacing w:before="11" w:line="172" w:lineRule="exact"/>
              <w:ind w:left="26"/>
              <w:rPr>
                <w:b/>
                <w:sz w:val="16"/>
              </w:rPr>
            </w:pPr>
            <w:r>
              <w:rPr>
                <w:b/>
                <w:sz w:val="16"/>
              </w:rPr>
              <w:t>Akt. A100101</w:t>
            </w:r>
          </w:p>
        </w:tc>
        <w:tc>
          <w:tcPr>
            <w:tcW w:w="3214" w:type="dxa"/>
            <w:vMerge w:val="restart"/>
            <w:tcBorders>
              <w:left w:val="single" w:sz="2" w:space="0" w:color="000000"/>
              <w:bottom w:val="single" w:sz="12" w:space="0" w:color="000000"/>
              <w:right w:val="single" w:sz="2" w:space="0" w:color="000000"/>
            </w:tcBorders>
            <w:shd w:val="clear" w:color="auto" w:fill="E6E6E6"/>
          </w:tcPr>
          <w:p w14:paraId="2588A1C0" w14:textId="77777777" w:rsidR="00492606" w:rsidRDefault="001B2F4A">
            <w:pPr>
              <w:pStyle w:val="TableParagraph"/>
              <w:spacing w:before="11"/>
              <w:ind w:left="18"/>
              <w:rPr>
                <w:b/>
                <w:sz w:val="16"/>
              </w:rPr>
            </w:pPr>
            <w:r>
              <w:rPr>
                <w:b/>
                <w:sz w:val="16"/>
              </w:rPr>
              <w:t>Redovan rad Općinskog načelnika i zamjenika načelnika</w:t>
            </w:r>
          </w:p>
          <w:p w14:paraId="05B21A92" w14:textId="77777777" w:rsidR="00492606" w:rsidRDefault="001B2F4A">
            <w:pPr>
              <w:pStyle w:val="TableParagraph"/>
              <w:spacing w:before="44" w:line="156" w:lineRule="exact"/>
              <w:ind w:left="18"/>
              <w:rPr>
                <w:sz w:val="14"/>
              </w:rPr>
            </w:pPr>
            <w:r>
              <w:rPr>
                <w:sz w:val="14"/>
              </w:rPr>
              <w:t>Funkcija: 0111 Izvršna i zakonodavna tijela</w:t>
            </w:r>
          </w:p>
        </w:tc>
        <w:tc>
          <w:tcPr>
            <w:tcW w:w="1771" w:type="dxa"/>
            <w:vMerge w:val="restart"/>
            <w:tcBorders>
              <w:left w:val="single" w:sz="2" w:space="0" w:color="000000"/>
              <w:bottom w:val="single" w:sz="12" w:space="0" w:color="000000"/>
              <w:right w:val="single" w:sz="2" w:space="0" w:color="000000"/>
            </w:tcBorders>
            <w:shd w:val="clear" w:color="auto" w:fill="E6E6E6"/>
          </w:tcPr>
          <w:p w14:paraId="1CB20206" w14:textId="77777777" w:rsidR="00492606" w:rsidRDefault="001B2F4A">
            <w:pPr>
              <w:pStyle w:val="TableParagraph"/>
              <w:spacing w:before="11"/>
              <w:ind w:left="770"/>
              <w:rPr>
                <w:b/>
                <w:sz w:val="16"/>
              </w:rPr>
            </w:pPr>
            <w:r>
              <w:rPr>
                <w:b/>
                <w:sz w:val="16"/>
              </w:rPr>
              <w:t>213.300,00</w:t>
            </w:r>
          </w:p>
        </w:tc>
        <w:tc>
          <w:tcPr>
            <w:tcW w:w="1771" w:type="dxa"/>
            <w:vMerge w:val="restart"/>
            <w:tcBorders>
              <w:left w:val="single" w:sz="2" w:space="0" w:color="000000"/>
              <w:bottom w:val="single" w:sz="12" w:space="0" w:color="000000"/>
              <w:right w:val="single" w:sz="2" w:space="0" w:color="000000"/>
            </w:tcBorders>
            <w:shd w:val="clear" w:color="auto" w:fill="E6E6E6"/>
          </w:tcPr>
          <w:p w14:paraId="74044F62" w14:textId="77777777" w:rsidR="00492606" w:rsidRDefault="001B2F4A">
            <w:pPr>
              <w:pStyle w:val="TableParagraph"/>
              <w:spacing w:before="11"/>
              <w:ind w:right="51"/>
              <w:jc w:val="right"/>
              <w:rPr>
                <w:b/>
                <w:sz w:val="16"/>
              </w:rPr>
            </w:pPr>
            <w:r>
              <w:rPr>
                <w:b/>
                <w:sz w:val="16"/>
              </w:rPr>
              <w:t>0,00</w:t>
            </w:r>
          </w:p>
        </w:tc>
        <w:tc>
          <w:tcPr>
            <w:tcW w:w="1766" w:type="dxa"/>
            <w:vMerge w:val="restart"/>
            <w:tcBorders>
              <w:left w:val="single" w:sz="2" w:space="0" w:color="000000"/>
              <w:bottom w:val="single" w:sz="12" w:space="0" w:color="000000"/>
              <w:right w:val="single" w:sz="2" w:space="0" w:color="000000"/>
            </w:tcBorders>
            <w:shd w:val="clear" w:color="auto" w:fill="E6E6E6"/>
          </w:tcPr>
          <w:p w14:paraId="64664D13" w14:textId="77777777" w:rsidR="00492606" w:rsidRDefault="001B2F4A">
            <w:pPr>
              <w:pStyle w:val="TableParagraph"/>
              <w:spacing w:before="11"/>
              <w:ind w:left="780"/>
              <w:rPr>
                <w:b/>
                <w:sz w:val="16"/>
              </w:rPr>
            </w:pPr>
            <w:r>
              <w:rPr>
                <w:b/>
                <w:sz w:val="16"/>
              </w:rPr>
              <w:t>213.300,00</w:t>
            </w:r>
          </w:p>
        </w:tc>
        <w:tc>
          <w:tcPr>
            <w:tcW w:w="1085" w:type="dxa"/>
            <w:vMerge w:val="restart"/>
            <w:tcBorders>
              <w:left w:val="single" w:sz="2" w:space="0" w:color="000000"/>
              <w:bottom w:val="single" w:sz="12" w:space="0" w:color="000000"/>
              <w:right w:val="nil"/>
            </w:tcBorders>
            <w:shd w:val="clear" w:color="auto" w:fill="E6E6E6"/>
          </w:tcPr>
          <w:p w14:paraId="43A7B016" w14:textId="77777777" w:rsidR="00492606" w:rsidRDefault="001B2F4A">
            <w:pPr>
              <w:pStyle w:val="TableParagraph"/>
              <w:spacing w:before="11"/>
              <w:ind w:left="301"/>
              <w:rPr>
                <w:b/>
                <w:sz w:val="16"/>
              </w:rPr>
            </w:pPr>
            <w:r>
              <w:rPr>
                <w:b/>
                <w:sz w:val="16"/>
              </w:rPr>
              <w:t>100,00%</w:t>
            </w:r>
          </w:p>
        </w:tc>
      </w:tr>
      <w:tr w:rsidR="00492606" w14:paraId="79B524E8" w14:textId="77777777">
        <w:trPr>
          <w:trHeight w:val="180"/>
        </w:trPr>
        <w:tc>
          <w:tcPr>
            <w:tcW w:w="228" w:type="dxa"/>
            <w:tcBorders>
              <w:top w:val="nil"/>
              <w:left w:val="nil"/>
              <w:bottom w:val="nil"/>
              <w:right w:val="single" w:sz="12" w:space="0" w:color="000000"/>
            </w:tcBorders>
            <w:shd w:val="clear" w:color="auto" w:fill="E6E6E6"/>
          </w:tcPr>
          <w:p w14:paraId="12FBA8B7" w14:textId="77777777" w:rsidR="00492606" w:rsidRDefault="001B2F4A">
            <w:pPr>
              <w:pStyle w:val="TableParagraph"/>
              <w:spacing w:before="2" w:line="158" w:lineRule="exact"/>
              <w:ind w:left="26"/>
              <w:jc w:val="center"/>
              <w:rPr>
                <w:sz w:val="14"/>
              </w:rPr>
            </w:pPr>
            <w:r>
              <w:rPr>
                <w:sz w:val="14"/>
              </w:rPr>
              <w:t>Izv</w:t>
            </w:r>
          </w:p>
        </w:tc>
        <w:tc>
          <w:tcPr>
            <w:tcW w:w="113" w:type="dxa"/>
            <w:tcBorders>
              <w:top w:val="single" w:sz="12" w:space="0" w:color="000000"/>
              <w:left w:val="single" w:sz="12" w:space="0" w:color="000000"/>
              <w:right w:val="single" w:sz="12" w:space="0" w:color="000000"/>
            </w:tcBorders>
            <w:shd w:val="clear" w:color="auto" w:fill="E6E6E6"/>
          </w:tcPr>
          <w:p w14:paraId="5B843212" w14:textId="77777777" w:rsidR="00492606" w:rsidRDefault="001B2F4A">
            <w:pPr>
              <w:pStyle w:val="TableParagraph"/>
              <w:spacing w:line="160" w:lineRule="exact"/>
              <w:ind w:left="10" w:right="-15"/>
              <w:rPr>
                <w:sz w:val="14"/>
              </w:rPr>
            </w:pPr>
            <w:r>
              <w:rPr>
                <w:sz w:val="14"/>
              </w:rPr>
              <w:t>1</w:t>
            </w:r>
          </w:p>
        </w:tc>
        <w:tc>
          <w:tcPr>
            <w:tcW w:w="114" w:type="dxa"/>
            <w:tcBorders>
              <w:top w:val="single" w:sz="12" w:space="0" w:color="000000"/>
              <w:left w:val="single" w:sz="12" w:space="0" w:color="000000"/>
              <w:right w:val="single" w:sz="12" w:space="0" w:color="000000"/>
            </w:tcBorders>
            <w:shd w:val="clear" w:color="auto" w:fill="E6E6E6"/>
          </w:tcPr>
          <w:p w14:paraId="7981C237"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right w:val="single" w:sz="12" w:space="0" w:color="000000"/>
            </w:tcBorders>
            <w:shd w:val="clear" w:color="auto" w:fill="E6E6E6"/>
          </w:tcPr>
          <w:p w14:paraId="0204A47B" w14:textId="77777777" w:rsidR="00492606" w:rsidRDefault="00492606">
            <w:pPr>
              <w:pStyle w:val="TableParagraph"/>
              <w:rPr>
                <w:rFonts w:ascii="Times New Roman"/>
                <w:sz w:val="12"/>
              </w:rPr>
            </w:pPr>
          </w:p>
        </w:tc>
        <w:tc>
          <w:tcPr>
            <w:tcW w:w="173" w:type="dxa"/>
            <w:tcBorders>
              <w:top w:val="single" w:sz="12" w:space="0" w:color="000000"/>
              <w:left w:val="single" w:sz="12" w:space="0" w:color="000000"/>
              <w:right w:val="single" w:sz="12" w:space="0" w:color="000000"/>
            </w:tcBorders>
            <w:shd w:val="clear" w:color="auto" w:fill="E6E6E6"/>
          </w:tcPr>
          <w:p w14:paraId="0726B6C3"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right w:val="single" w:sz="12" w:space="0" w:color="000000"/>
            </w:tcBorders>
            <w:shd w:val="clear" w:color="auto" w:fill="E6E6E6"/>
          </w:tcPr>
          <w:p w14:paraId="733E1388"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right w:val="single" w:sz="12" w:space="0" w:color="000000"/>
            </w:tcBorders>
            <w:shd w:val="clear" w:color="auto" w:fill="E6E6E6"/>
          </w:tcPr>
          <w:p w14:paraId="2F803E2F"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right w:val="single" w:sz="12" w:space="0" w:color="000000"/>
            </w:tcBorders>
            <w:shd w:val="clear" w:color="auto" w:fill="E6E6E6"/>
          </w:tcPr>
          <w:p w14:paraId="65DE7075"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right w:val="thinThickMediumGap" w:sz="6" w:space="0" w:color="000000"/>
            </w:tcBorders>
            <w:shd w:val="clear" w:color="auto" w:fill="E6E6E6"/>
          </w:tcPr>
          <w:p w14:paraId="218D1B1D"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D55DC83"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21F9512D"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74ABFF0A"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05641EB8"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6CFB2486" w14:textId="77777777" w:rsidR="00492606" w:rsidRDefault="00492606">
            <w:pPr>
              <w:rPr>
                <w:sz w:val="2"/>
                <w:szCs w:val="2"/>
              </w:rPr>
            </w:pPr>
          </w:p>
        </w:tc>
      </w:tr>
      <w:tr w:rsidR="00492606" w14:paraId="14BB3C3D" w14:textId="77777777">
        <w:trPr>
          <w:trHeight w:val="173"/>
        </w:trPr>
        <w:tc>
          <w:tcPr>
            <w:tcW w:w="1294" w:type="dxa"/>
            <w:gridSpan w:val="9"/>
            <w:tcBorders>
              <w:top w:val="nil"/>
              <w:left w:val="nil"/>
              <w:bottom w:val="single" w:sz="12" w:space="0" w:color="000000"/>
              <w:right w:val="single" w:sz="2" w:space="0" w:color="000000"/>
            </w:tcBorders>
            <w:shd w:val="clear" w:color="auto" w:fill="E6E6E6"/>
          </w:tcPr>
          <w:p w14:paraId="3555DEC7"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A5053EE"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6B0B0E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38010F2"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5316EB21"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31473B50" w14:textId="77777777" w:rsidR="00492606" w:rsidRDefault="00492606">
            <w:pPr>
              <w:rPr>
                <w:sz w:val="2"/>
                <w:szCs w:val="2"/>
              </w:rPr>
            </w:pPr>
          </w:p>
        </w:tc>
      </w:tr>
      <w:tr w:rsidR="00492606" w14:paraId="7AC55F79" w14:textId="77777777">
        <w:trPr>
          <w:trHeight w:val="179"/>
        </w:trPr>
        <w:tc>
          <w:tcPr>
            <w:tcW w:w="1294" w:type="dxa"/>
            <w:gridSpan w:val="9"/>
            <w:tcBorders>
              <w:top w:val="single" w:sz="12" w:space="0" w:color="000000"/>
              <w:left w:val="nil"/>
              <w:bottom w:val="single" w:sz="12" w:space="0" w:color="000000"/>
              <w:right w:val="single" w:sz="2" w:space="0" w:color="000000"/>
            </w:tcBorders>
            <w:shd w:val="clear" w:color="auto" w:fill="AAAAAA"/>
          </w:tcPr>
          <w:p w14:paraId="6E02B145" w14:textId="77777777" w:rsidR="00492606" w:rsidRDefault="001B2F4A">
            <w:pPr>
              <w:pStyle w:val="TableParagraph"/>
              <w:spacing w:before="4" w:line="155" w:lineRule="exact"/>
              <w:ind w:left="362"/>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78579E59" w14:textId="77777777" w:rsidR="00492606" w:rsidRDefault="001B2F4A">
            <w:pPr>
              <w:pStyle w:val="TableParagraph"/>
              <w:spacing w:before="4" w:line="155"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5462A6F4" w14:textId="77777777" w:rsidR="00492606" w:rsidRDefault="001B2F4A">
            <w:pPr>
              <w:pStyle w:val="TableParagraph"/>
              <w:spacing w:before="4" w:line="155" w:lineRule="exact"/>
              <w:ind w:right="65"/>
              <w:jc w:val="right"/>
              <w:rPr>
                <w:b/>
                <w:sz w:val="14"/>
              </w:rPr>
            </w:pPr>
            <w:r>
              <w:rPr>
                <w:b/>
                <w:sz w:val="14"/>
              </w:rPr>
              <w:t>213.300,00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67ABCAC3" w14:textId="77777777" w:rsidR="00492606" w:rsidRDefault="001B2F4A">
            <w:pPr>
              <w:pStyle w:val="TableParagraph"/>
              <w:spacing w:before="4" w:line="155" w:lineRule="exact"/>
              <w:ind w:right="52"/>
              <w:jc w:val="right"/>
              <w:rPr>
                <w:b/>
                <w:sz w:val="14"/>
              </w:rPr>
            </w:pPr>
            <w:r>
              <w:rPr>
                <w:b/>
                <w:sz w:val="14"/>
              </w:rPr>
              <w:t>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448E78CD" w14:textId="77777777" w:rsidR="00492606" w:rsidRDefault="001B2F4A">
            <w:pPr>
              <w:pStyle w:val="TableParagraph"/>
              <w:spacing w:before="4" w:line="155" w:lineRule="exact"/>
              <w:ind w:right="49"/>
              <w:jc w:val="right"/>
              <w:rPr>
                <w:b/>
                <w:sz w:val="14"/>
              </w:rPr>
            </w:pPr>
            <w:r>
              <w:rPr>
                <w:b/>
                <w:sz w:val="14"/>
              </w:rPr>
              <w:t>213.300,00</w:t>
            </w:r>
          </w:p>
        </w:tc>
        <w:tc>
          <w:tcPr>
            <w:tcW w:w="1085" w:type="dxa"/>
            <w:tcBorders>
              <w:top w:val="single" w:sz="12" w:space="0" w:color="000000"/>
              <w:left w:val="single" w:sz="2" w:space="0" w:color="000000"/>
              <w:bottom w:val="single" w:sz="12" w:space="0" w:color="000000"/>
              <w:right w:val="nil"/>
            </w:tcBorders>
            <w:shd w:val="clear" w:color="auto" w:fill="AAAAAA"/>
          </w:tcPr>
          <w:p w14:paraId="28BD21C6" w14:textId="77777777" w:rsidR="00492606" w:rsidRDefault="001B2F4A">
            <w:pPr>
              <w:pStyle w:val="TableParagraph"/>
              <w:spacing w:before="4" w:line="155" w:lineRule="exact"/>
              <w:ind w:right="19"/>
              <w:jc w:val="right"/>
              <w:rPr>
                <w:b/>
                <w:sz w:val="14"/>
              </w:rPr>
            </w:pPr>
            <w:r>
              <w:rPr>
                <w:b/>
                <w:sz w:val="14"/>
              </w:rPr>
              <w:t>100,00%</w:t>
            </w:r>
          </w:p>
        </w:tc>
      </w:tr>
      <w:tr w:rsidR="00492606" w14:paraId="02A2CB25" w14:textId="77777777">
        <w:trPr>
          <w:trHeight w:val="257"/>
        </w:trPr>
        <w:tc>
          <w:tcPr>
            <w:tcW w:w="741" w:type="dxa"/>
            <w:gridSpan w:val="5"/>
            <w:tcBorders>
              <w:top w:val="single" w:sz="12" w:space="0" w:color="000000"/>
              <w:left w:val="nil"/>
              <w:bottom w:val="single" w:sz="12" w:space="0" w:color="000000"/>
              <w:right w:val="single" w:sz="2" w:space="0" w:color="000000"/>
            </w:tcBorders>
            <w:shd w:val="clear" w:color="auto" w:fill="F9F9F9"/>
          </w:tcPr>
          <w:p w14:paraId="00ECAE28" w14:textId="77777777" w:rsidR="00492606" w:rsidRDefault="001B2F4A">
            <w:pPr>
              <w:pStyle w:val="TableParagraph"/>
              <w:spacing w:before="4"/>
              <w:ind w:right="9"/>
              <w:jc w:val="right"/>
              <w:rPr>
                <w:b/>
                <w:sz w:val="16"/>
              </w:rPr>
            </w:pPr>
            <w:r>
              <w:rPr>
                <w:b/>
                <w:sz w:val="16"/>
              </w:rPr>
              <w:t>31</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2E1D820"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7D2D01D0" w14:textId="77777777" w:rsidR="00492606" w:rsidRDefault="001B2F4A">
            <w:pPr>
              <w:pStyle w:val="TableParagraph"/>
              <w:spacing w:before="4"/>
              <w:ind w:left="38"/>
              <w:rPr>
                <w:b/>
                <w:sz w:val="16"/>
              </w:rPr>
            </w:pPr>
            <w:r>
              <w:rPr>
                <w:b/>
                <w:sz w:val="16"/>
              </w:rPr>
              <w:t>Rashodi za zaposlene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2AB8B20" w14:textId="77777777" w:rsidR="00492606" w:rsidRDefault="001B2F4A">
            <w:pPr>
              <w:pStyle w:val="TableParagraph"/>
              <w:spacing w:before="4"/>
              <w:ind w:right="65"/>
              <w:jc w:val="right"/>
              <w:rPr>
                <w:b/>
                <w:sz w:val="16"/>
              </w:rPr>
            </w:pPr>
            <w:r>
              <w:rPr>
                <w:b/>
                <w:sz w:val="16"/>
              </w:rPr>
              <w:t>188.800,00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A0524EA" w14:textId="77777777" w:rsidR="00492606" w:rsidRDefault="001B2F4A">
            <w:pPr>
              <w:pStyle w:val="TableParagraph"/>
              <w:spacing w:before="4"/>
              <w:ind w:right="51"/>
              <w:jc w:val="right"/>
              <w:rPr>
                <w:b/>
                <w:sz w:val="16"/>
              </w:rPr>
            </w:pPr>
            <w:r>
              <w:rPr>
                <w:b/>
                <w:sz w:val="16"/>
              </w:rPr>
              <w:t>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265FA20" w14:textId="77777777" w:rsidR="00492606" w:rsidRDefault="001B2F4A">
            <w:pPr>
              <w:pStyle w:val="TableParagraph"/>
              <w:spacing w:before="4"/>
              <w:ind w:right="49"/>
              <w:jc w:val="right"/>
              <w:rPr>
                <w:b/>
                <w:sz w:val="16"/>
              </w:rPr>
            </w:pPr>
            <w:r>
              <w:rPr>
                <w:b/>
                <w:sz w:val="16"/>
              </w:rPr>
              <w:t>188.800,00</w:t>
            </w:r>
          </w:p>
        </w:tc>
        <w:tc>
          <w:tcPr>
            <w:tcW w:w="1085" w:type="dxa"/>
            <w:tcBorders>
              <w:top w:val="single" w:sz="12" w:space="0" w:color="000000"/>
              <w:left w:val="single" w:sz="2" w:space="0" w:color="000000"/>
              <w:bottom w:val="single" w:sz="12" w:space="0" w:color="000000"/>
              <w:right w:val="nil"/>
            </w:tcBorders>
            <w:shd w:val="clear" w:color="auto" w:fill="F9F9F9"/>
          </w:tcPr>
          <w:p w14:paraId="5D3984A6" w14:textId="77777777" w:rsidR="00492606" w:rsidRDefault="001B2F4A">
            <w:pPr>
              <w:pStyle w:val="TableParagraph"/>
              <w:spacing w:before="4"/>
              <w:ind w:right="18"/>
              <w:jc w:val="right"/>
              <w:rPr>
                <w:b/>
                <w:sz w:val="16"/>
              </w:rPr>
            </w:pPr>
            <w:r>
              <w:rPr>
                <w:b/>
                <w:sz w:val="16"/>
              </w:rPr>
              <w:t>100,00%</w:t>
            </w:r>
          </w:p>
        </w:tc>
      </w:tr>
      <w:tr w:rsidR="00492606" w14:paraId="063821BC" w14:textId="77777777">
        <w:trPr>
          <w:trHeight w:val="258"/>
        </w:trPr>
        <w:tc>
          <w:tcPr>
            <w:tcW w:w="741" w:type="dxa"/>
            <w:gridSpan w:val="5"/>
            <w:tcBorders>
              <w:top w:val="single" w:sz="12" w:space="0" w:color="000000"/>
              <w:left w:val="nil"/>
              <w:bottom w:val="single" w:sz="12" w:space="0" w:color="000000"/>
              <w:right w:val="single" w:sz="2" w:space="0" w:color="000000"/>
            </w:tcBorders>
          </w:tcPr>
          <w:p w14:paraId="3A580111" w14:textId="77777777" w:rsidR="00492606" w:rsidRDefault="001B2F4A">
            <w:pPr>
              <w:pStyle w:val="TableParagraph"/>
              <w:spacing w:before="5"/>
              <w:ind w:left="459"/>
              <w:rPr>
                <w:sz w:val="16"/>
              </w:rPr>
            </w:pPr>
            <w:r>
              <w:rPr>
                <w:sz w:val="16"/>
              </w:rPr>
              <w:t>311</w:t>
            </w:r>
          </w:p>
        </w:tc>
        <w:tc>
          <w:tcPr>
            <w:tcW w:w="553" w:type="dxa"/>
            <w:gridSpan w:val="4"/>
            <w:tcBorders>
              <w:top w:val="single" w:sz="12" w:space="0" w:color="000000"/>
              <w:left w:val="single" w:sz="2" w:space="0" w:color="000000"/>
              <w:bottom w:val="single" w:sz="12" w:space="0" w:color="000000"/>
              <w:right w:val="single" w:sz="2" w:space="0" w:color="000000"/>
            </w:tcBorders>
          </w:tcPr>
          <w:p w14:paraId="5D2DAC9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C43DFCC" w14:textId="77777777" w:rsidR="00492606" w:rsidRDefault="001B2F4A">
            <w:pPr>
              <w:pStyle w:val="TableParagraph"/>
              <w:spacing w:before="5"/>
              <w:ind w:left="38"/>
              <w:rPr>
                <w:sz w:val="16"/>
              </w:rPr>
            </w:pPr>
            <w:r>
              <w:rPr>
                <w:sz w:val="16"/>
              </w:rPr>
              <w:t>Plaće (Bruto)</w:t>
            </w:r>
          </w:p>
        </w:tc>
        <w:tc>
          <w:tcPr>
            <w:tcW w:w="1771" w:type="dxa"/>
            <w:tcBorders>
              <w:top w:val="single" w:sz="12" w:space="0" w:color="000000"/>
              <w:left w:val="single" w:sz="2" w:space="0" w:color="000000"/>
              <w:bottom w:val="single" w:sz="12" w:space="0" w:color="000000"/>
              <w:right w:val="single" w:sz="2" w:space="0" w:color="000000"/>
            </w:tcBorders>
          </w:tcPr>
          <w:p w14:paraId="12ED6A02" w14:textId="77777777" w:rsidR="00492606" w:rsidRDefault="001B2F4A">
            <w:pPr>
              <w:pStyle w:val="TableParagraph"/>
              <w:spacing w:before="5"/>
              <w:ind w:right="68"/>
              <w:jc w:val="right"/>
              <w:rPr>
                <w:sz w:val="16"/>
              </w:rPr>
            </w:pPr>
            <w:r>
              <w:rPr>
                <w:sz w:val="16"/>
              </w:rPr>
              <w:t>162.000,00</w:t>
            </w:r>
          </w:p>
        </w:tc>
        <w:tc>
          <w:tcPr>
            <w:tcW w:w="1771" w:type="dxa"/>
            <w:tcBorders>
              <w:top w:val="single" w:sz="12" w:space="0" w:color="000000"/>
              <w:left w:val="single" w:sz="2" w:space="0" w:color="000000"/>
              <w:bottom w:val="single" w:sz="12" w:space="0" w:color="000000"/>
              <w:right w:val="single" w:sz="2" w:space="0" w:color="000000"/>
            </w:tcBorders>
          </w:tcPr>
          <w:p w14:paraId="39087A7C" w14:textId="77777777" w:rsidR="00492606" w:rsidRDefault="001B2F4A">
            <w:pPr>
              <w:pStyle w:val="TableParagraph"/>
              <w:spacing w:before="5"/>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154FC3E3" w14:textId="77777777" w:rsidR="00492606" w:rsidRDefault="001B2F4A">
            <w:pPr>
              <w:pStyle w:val="TableParagraph"/>
              <w:spacing w:before="5"/>
              <w:ind w:right="53"/>
              <w:jc w:val="right"/>
              <w:rPr>
                <w:sz w:val="16"/>
              </w:rPr>
            </w:pPr>
            <w:r>
              <w:rPr>
                <w:sz w:val="16"/>
              </w:rPr>
              <w:t>162.000,00</w:t>
            </w:r>
          </w:p>
        </w:tc>
        <w:tc>
          <w:tcPr>
            <w:tcW w:w="1085" w:type="dxa"/>
            <w:tcBorders>
              <w:top w:val="single" w:sz="12" w:space="0" w:color="000000"/>
              <w:left w:val="single" w:sz="2" w:space="0" w:color="000000"/>
              <w:bottom w:val="single" w:sz="12" w:space="0" w:color="000000"/>
              <w:right w:val="nil"/>
            </w:tcBorders>
          </w:tcPr>
          <w:p w14:paraId="301A90F7" w14:textId="77777777" w:rsidR="00492606" w:rsidRDefault="001B2F4A">
            <w:pPr>
              <w:pStyle w:val="TableParagraph"/>
              <w:spacing w:before="5"/>
              <w:ind w:right="19"/>
              <w:jc w:val="right"/>
              <w:rPr>
                <w:sz w:val="16"/>
              </w:rPr>
            </w:pPr>
            <w:r>
              <w:rPr>
                <w:sz w:val="16"/>
              </w:rPr>
              <w:t>100,00%</w:t>
            </w:r>
          </w:p>
        </w:tc>
      </w:tr>
      <w:tr w:rsidR="00492606" w14:paraId="478077ED" w14:textId="77777777">
        <w:trPr>
          <w:trHeight w:val="258"/>
        </w:trPr>
        <w:tc>
          <w:tcPr>
            <w:tcW w:w="741" w:type="dxa"/>
            <w:gridSpan w:val="5"/>
            <w:tcBorders>
              <w:top w:val="single" w:sz="12" w:space="0" w:color="000000"/>
              <w:left w:val="nil"/>
              <w:bottom w:val="single" w:sz="12" w:space="0" w:color="000000"/>
              <w:right w:val="single" w:sz="2" w:space="0" w:color="000000"/>
            </w:tcBorders>
          </w:tcPr>
          <w:p w14:paraId="3272E025" w14:textId="77777777" w:rsidR="00492606" w:rsidRDefault="001B2F4A">
            <w:pPr>
              <w:pStyle w:val="TableParagraph"/>
              <w:spacing w:before="5"/>
              <w:ind w:left="459"/>
              <w:rPr>
                <w:sz w:val="16"/>
              </w:rPr>
            </w:pPr>
            <w:r>
              <w:rPr>
                <w:sz w:val="16"/>
              </w:rPr>
              <w:t>313</w:t>
            </w:r>
          </w:p>
        </w:tc>
        <w:tc>
          <w:tcPr>
            <w:tcW w:w="553" w:type="dxa"/>
            <w:gridSpan w:val="4"/>
            <w:tcBorders>
              <w:top w:val="single" w:sz="12" w:space="0" w:color="000000"/>
              <w:left w:val="single" w:sz="2" w:space="0" w:color="000000"/>
              <w:bottom w:val="single" w:sz="12" w:space="0" w:color="000000"/>
              <w:right w:val="single" w:sz="2" w:space="0" w:color="000000"/>
            </w:tcBorders>
          </w:tcPr>
          <w:p w14:paraId="7C0DC3C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71CAF6A" w14:textId="77777777" w:rsidR="00492606" w:rsidRDefault="001B2F4A">
            <w:pPr>
              <w:pStyle w:val="TableParagraph"/>
              <w:spacing w:before="5"/>
              <w:ind w:left="38"/>
              <w:rPr>
                <w:sz w:val="16"/>
              </w:rPr>
            </w:pPr>
            <w:r>
              <w:rPr>
                <w:sz w:val="16"/>
              </w:rPr>
              <w:t>Doprinosi na plaće</w:t>
            </w:r>
          </w:p>
        </w:tc>
        <w:tc>
          <w:tcPr>
            <w:tcW w:w="1771" w:type="dxa"/>
            <w:tcBorders>
              <w:top w:val="single" w:sz="12" w:space="0" w:color="000000"/>
              <w:left w:val="single" w:sz="2" w:space="0" w:color="000000"/>
              <w:bottom w:val="single" w:sz="12" w:space="0" w:color="000000"/>
              <w:right w:val="single" w:sz="2" w:space="0" w:color="000000"/>
            </w:tcBorders>
          </w:tcPr>
          <w:p w14:paraId="628254BD" w14:textId="77777777" w:rsidR="00492606" w:rsidRDefault="001B2F4A">
            <w:pPr>
              <w:pStyle w:val="TableParagraph"/>
              <w:spacing w:before="5"/>
              <w:ind w:right="68"/>
              <w:jc w:val="right"/>
              <w:rPr>
                <w:sz w:val="16"/>
              </w:rPr>
            </w:pPr>
            <w:r>
              <w:rPr>
                <w:sz w:val="16"/>
              </w:rPr>
              <w:t>26.800,00</w:t>
            </w:r>
          </w:p>
        </w:tc>
        <w:tc>
          <w:tcPr>
            <w:tcW w:w="1771" w:type="dxa"/>
            <w:tcBorders>
              <w:top w:val="single" w:sz="12" w:space="0" w:color="000000"/>
              <w:left w:val="single" w:sz="2" w:space="0" w:color="000000"/>
              <w:bottom w:val="single" w:sz="12" w:space="0" w:color="000000"/>
              <w:right w:val="single" w:sz="2" w:space="0" w:color="000000"/>
            </w:tcBorders>
          </w:tcPr>
          <w:p w14:paraId="3CF9D1B1" w14:textId="77777777" w:rsidR="00492606" w:rsidRDefault="001B2F4A">
            <w:pPr>
              <w:pStyle w:val="TableParagraph"/>
              <w:spacing w:before="5"/>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56EE56E1" w14:textId="77777777" w:rsidR="00492606" w:rsidRDefault="001B2F4A">
            <w:pPr>
              <w:pStyle w:val="TableParagraph"/>
              <w:spacing w:before="5"/>
              <w:ind w:right="53"/>
              <w:jc w:val="right"/>
              <w:rPr>
                <w:sz w:val="16"/>
              </w:rPr>
            </w:pPr>
            <w:r>
              <w:rPr>
                <w:sz w:val="16"/>
              </w:rPr>
              <w:t>26.800,00</w:t>
            </w:r>
          </w:p>
        </w:tc>
        <w:tc>
          <w:tcPr>
            <w:tcW w:w="1085" w:type="dxa"/>
            <w:tcBorders>
              <w:top w:val="single" w:sz="12" w:space="0" w:color="000000"/>
              <w:left w:val="single" w:sz="2" w:space="0" w:color="000000"/>
              <w:bottom w:val="single" w:sz="12" w:space="0" w:color="000000"/>
              <w:right w:val="nil"/>
            </w:tcBorders>
          </w:tcPr>
          <w:p w14:paraId="1087DEF1" w14:textId="77777777" w:rsidR="00492606" w:rsidRDefault="001B2F4A">
            <w:pPr>
              <w:pStyle w:val="TableParagraph"/>
              <w:spacing w:before="5"/>
              <w:ind w:right="19"/>
              <w:jc w:val="right"/>
              <w:rPr>
                <w:sz w:val="16"/>
              </w:rPr>
            </w:pPr>
            <w:r>
              <w:rPr>
                <w:sz w:val="16"/>
              </w:rPr>
              <w:t>100,00%</w:t>
            </w:r>
          </w:p>
        </w:tc>
      </w:tr>
      <w:tr w:rsidR="00492606" w14:paraId="29102D46" w14:textId="77777777">
        <w:trPr>
          <w:trHeight w:val="274"/>
        </w:trPr>
        <w:tc>
          <w:tcPr>
            <w:tcW w:w="741" w:type="dxa"/>
            <w:gridSpan w:val="5"/>
            <w:tcBorders>
              <w:top w:val="single" w:sz="12" w:space="0" w:color="000000"/>
              <w:left w:val="nil"/>
              <w:bottom w:val="nil"/>
              <w:right w:val="single" w:sz="2" w:space="0" w:color="000000"/>
            </w:tcBorders>
            <w:shd w:val="clear" w:color="auto" w:fill="F9F9F9"/>
          </w:tcPr>
          <w:p w14:paraId="268597AA" w14:textId="77777777" w:rsidR="00492606" w:rsidRDefault="001B2F4A">
            <w:pPr>
              <w:pStyle w:val="TableParagraph"/>
              <w:spacing w:before="6"/>
              <w:ind w:right="9"/>
              <w:jc w:val="right"/>
              <w:rPr>
                <w:b/>
                <w:sz w:val="16"/>
              </w:rPr>
            </w:pPr>
            <w:r>
              <w:rPr>
                <w:b/>
                <w:sz w:val="16"/>
              </w:rPr>
              <w:t>32</w:t>
            </w:r>
          </w:p>
        </w:tc>
        <w:tc>
          <w:tcPr>
            <w:tcW w:w="553" w:type="dxa"/>
            <w:gridSpan w:val="4"/>
            <w:tcBorders>
              <w:top w:val="single" w:sz="12" w:space="0" w:color="000000"/>
              <w:left w:val="single" w:sz="2" w:space="0" w:color="000000"/>
              <w:bottom w:val="nil"/>
              <w:right w:val="single" w:sz="2" w:space="0" w:color="000000"/>
            </w:tcBorders>
            <w:shd w:val="clear" w:color="auto" w:fill="F9F9F9"/>
          </w:tcPr>
          <w:p w14:paraId="6E18230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nil"/>
              <w:right w:val="single" w:sz="2" w:space="0" w:color="000000"/>
            </w:tcBorders>
            <w:shd w:val="clear" w:color="auto" w:fill="F9F9F9"/>
          </w:tcPr>
          <w:p w14:paraId="2F05C92C" w14:textId="77777777" w:rsidR="00492606" w:rsidRDefault="001B2F4A">
            <w:pPr>
              <w:pStyle w:val="TableParagraph"/>
              <w:spacing w:before="6"/>
              <w:ind w:left="38"/>
              <w:rPr>
                <w:b/>
                <w:sz w:val="16"/>
              </w:rPr>
            </w:pPr>
            <w:r>
              <w:rPr>
                <w:b/>
                <w:sz w:val="16"/>
              </w:rPr>
              <w:t>Materijalni rashodi</w:t>
            </w:r>
          </w:p>
        </w:tc>
        <w:tc>
          <w:tcPr>
            <w:tcW w:w="1771" w:type="dxa"/>
            <w:tcBorders>
              <w:top w:val="single" w:sz="12" w:space="0" w:color="000000"/>
              <w:left w:val="single" w:sz="2" w:space="0" w:color="000000"/>
              <w:bottom w:val="nil"/>
              <w:right w:val="single" w:sz="2" w:space="0" w:color="000000"/>
            </w:tcBorders>
            <w:shd w:val="clear" w:color="auto" w:fill="F9F9F9"/>
          </w:tcPr>
          <w:p w14:paraId="0C0364D8" w14:textId="77777777" w:rsidR="00492606" w:rsidRDefault="001B2F4A">
            <w:pPr>
              <w:pStyle w:val="TableParagraph"/>
              <w:spacing w:before="6"/>
              <w:ind w:right="63"/>
              <w:jc w:val="right"/>
              <w:rPr>
                <w:b/>
                <w:sz w:val="16"/>
              </w:rPr>
            </w:pPr>
            <w:r>
              <w:rPr>
                <w:b/>
                <w:sz w:val="16"/>
              </w:rPr>
              <w:t>24.500,00</w:t>
            </w:r>
          </w:p>
        </w:tc>
        <w:tc>
          <w:tcPr>
            <w:tcW w:w="1771" w:type="dxa"/>
            <w:tcBorders>
              <w:top w:val="single" w:sz="12" w:space="0" w:color="000000"/>
              <w:left w:val="single" w:sz="2" w:space="0" w:color="000000"/>
              <w:bottom w:val="nil"/>
              <w:right w:val="single" w:sz="2" w:space="0" w:color="000000"/>
            </w:tcBorders>
            <w:shd w:val="clear" w:color="auto" w:fill="F9F9F9"/>
          </w:tcPr>
          <w:p w14:paraId="79406D5C" w14:textId="77777777" w:rsidR="00492606" w:rsidRDefault="001B2F4A">
            <w:pPr>
              <w:pStyle w:val="TableParagraph"/>
              <w:spacing w:before="6"/>
              <w:ind w:right="51"/>
              <w:jc w:val="right"/>
              <w:rPr>
                <w:b/>
                <w:sz w:val="16"/>
              </w:rPr>
            </w:pPr>
            <w:r>
              <w:rPr>
                <w:b/>
                <w:sz w:val="16"/>
              </w:rPr>
              <w:t>0,00</w:t>
            </w:r>
          </w:p>
        </w:tc>
        <w:tc>
          <w:tcPr>
            <w:tcW w:w="1766" w:type="dxa"/>
            <w:tcBorders>
              <w:top w:val="single" w:sz="12" w:space="0" w:color="000000"/>
              <w:left w:val="single" w:sz="2" w:space="0" w:color="000000"/>
              <w:bottom w:val="nil"/>
              <w:right w:val="single" w:sz="2" w:space="0" w:color="000000"/>
            </w:tcBorders>
            <w:shd w:val="clear" w:color="auto" w:fill="F9F9F9"/>
          </w:tcPr>
          <w:p w14:paraId="37B059C9" w14:textId="77777777" w:rsidR="00492606" w:rsidRDefault="001B2F4A">
            <w:pPr>
              <w:pStyle w:val="TableParagraph"/>
              <w:spacing w:before="6"/>
              <w:ind w:right="47"/>
              <w:jc w:val="right"/>
              <w:rPr>
                <w:b/>
                <w:sz w:val="16"/>
              </w:rPr>
            </w:pPr>
            <w:r>
              <w:rPr>
                <w:b/>
                <w:sz w:val="16"/>
              </w:rPr>
              <w:t>24.500,00</w:t>
            </w:r>
          </w:p>
        </w:tc>
        <w:tc>
          <w:tcPr>
            <w:tcW w:w="1085" w:type="dxa"/>
            <w:tcBorders>
              <w:top w:val="single" w:sz="12" w:space="0" w:color="000000"/>
              <w:left w:val="single" w:sz="2" w:space="0" w:color="000000"/>
              <w:bottom w:val="nil"/>
              <w:right w:val="nil"/>
            </w:tcBorders>
            <w:shd w:val="clear" w:color="auto" w:fill="F9F9F9"/>
          </w:tcPr>
          <w:p w14:paraId="03713523" w14:textId="77777777" w:rsidR="00492606" w:rsidRDefault="001B2F4A">
            <w:pPr>
              <w:pStyle w:val="TableParagraph"/>
              <w:spacing w:before="6"/>
              <w:ind w:right="18"/>
              <w:jc w:val="right"/>
              <w:rPr>
                <w:b/>
                <w:sz w:val="16"/>
              </w:rPr>
            </w:pPr>
            <w:r>
              <w:rPr>
                <w:b/>
                <w:sz w:val="16"/>
              </w:rPr>
              <w:t>100,00%</w:t>
            </w:r>
          </w:p>
        </w:tc>
      </w:tr>
    </w:tbl>
    <w:p w14:paraId="6CA59AB0" w14:textId="77777777" w:rsidR="00492606" w:rsidRDefault="00492606">
      <w:pPr>
        <w:jc w:val="right"/>
        <w:rPr>
          <w:sz w:val="16"/>
        </w:rPr>
        <w:sectPr w:rsidR="00492606" w:rsidSect="00FE2568">
          <w:footerReference w:type="default" r:id="rId14"/>
          <w:pgSz w:w="11910" w:h="16840"/>
          <w:pgMar w:top="1120" w:right="420" w:bottom="880" w:left="284" w:header="0" w:footer="693" w:gutter="0"/>
          <w:pgNumType w:start="1"/>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4"/>
        <w:gridCol w:w="1771"/>
        <w:gridCol w:w="1771"/>
        <w:gridCol w:w="1766"/>
        <w:gridCol w:w="1085"/>
      </w:tblGrid>
      <w:tr w:rsidR="00492606" w14:paraId="083F838B" w14:textId="77777777">
        <w:trPr>
          <w:trHeight w:val="1159"/>
        </w:trPr>
        <w:tc>
          <w:tcPr>
            <w:tcW w:w="10900" w:type="dxa"/>
            <w:gridSpan w:val="14"/>
            <w:tcBorders>
              <w:left w:val="nil"/>
              <w:bottom w:val="single" w:sz="12" w:space="0" w:color="000000"/>
              <w:right w:val="nil"/>
            </w:tcBorders>
            <w:shd w:val="clear" w:color="auto" w:fill="ACACAC"/>
          </w:tcPr>
          <w:p w14:paraId="282C3DFC" w14:textId="77777777" w:rsidR="00492606" w:rsidRDefault="001B2F4A">
            <w:pPr>
              <w:pStyle w:val="TableParagraph"/>
              <w:spacing w:before="66"/>
              <w:ind w:left="97" w:right="177"/>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4452C3B0" w14:textId="77777777" w:rsidR="00492606" w:rsidRDefault="001B2F4A">
            <w:pPr>
              <w:pStyle w:val="TableParagraph"/>
              <w:spacing w:before="10"/>
              <w:ind w:left="100" w:right="102"/>
              <w:jc w:val="center"/>
              <w:rPr>
                <w:rFonts w:ascii="Times New Roman"/>
                <w:b/>
                <w:sz w:val="28"/>
              </w:rPr>
            </w:pPr>
            <w:r>
              <w:rPr>
                <w:rFonts w:ascii="Times New Roman"/>
                <w:b/>
                <w:sz w:val="28"/>
              </w:rPr>
              <w:t>GODINU</w:t>
            </w:r>
          </w:p>
          <w:p w14:paraId="362A1A4B" w14:textId="77777777" w:rsidR="00492606" w:rsidRDefault="001B2F4A">
            <w:pPr>
              <w:pStyle w:val="TableParagraph"/>
              <w:spacing w:before="71"/>
              <w:ind w:left="100" w:right="102"/>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00EC39FB"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07A62C3D" w14:textId="77777777" w:rsidR="00492606" w:rsidRDefault="001B2F4A">
            <w:pPr>
              <w:pStyle w:val="TableParagraph"/>
              <w:ind w:left="302" w:right="315"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0CFBD13E" w14:textId="77777777" w:rsidR="00492606" w:rsidRDefault="001B2F4A">
            <w:pPr>
              <w:pStyle w:val="TableParagraph"/>
              <w:spacing w:before="3"/>
              <w:ind w:left="1395" w:right="1378"/>
              <w:jc w:val="center"/>
              <w:rPr>
                <w:sz w:val="20"/>
              </w:rPr>
            </w:pPr>
            <w:r>
              <w:rPr>
                <w:sz w:val="20"/>
              </w:rPr>
              <w:t>Opis</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3396EA07" w14:textId="77777777" w:rsidR="00492606" w:rsidRDefault="001B2F4A">
            <w:pPr>
              <w:pStyle w:val="TableParagraph"/>
              <w:ind w:left="94"/>
              <w:rPr>
                <w:sz w:val="20"/>
              </w:rPr>
            </w:pPr>
            <w:r>
              <w:rPr>
                <w:sz w:val="20"/>
              </w:rPr>
              <w:t>1. Rebalans 2020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3F9CD25A" w14:textId="77777777" w:rsidR="00492606" w:rsidRDefault="001B2F4A">
            <w:pPr>
              <w:pStyle w:val="TableParagraph"/>
              <w:ind w:left="410" w:right="397" w:hanging="32"/>
              <w:rPr>
                <w:sz w:val="20"/>
              </w:rPr>
            </w:pPr>
            <w:r>
              <w:rPr>
                <w:sz w:val="20"/>
              </w:rPr>
              <w:t>Povećanje/ smanjenje</w:t>
            </w:r>
          </w:p>
        </w:tc>
        <w:tc>
          <w:tcPr>
            <w:tcW w:w="1766" w:type="dxa"/>
            <w:tcBorders>
              <w:top w:val="single" w:sz="12" w:space="0" w:color="000000"/>
              <w:left w:val="single" w:sz="2" w:space="0" w:color="000000"/>
              <w:bottom w:val="single" w:sz="12" w:space="0" w:color="000000"/>
              <w:right w:val="single" w:sz="2" w:space="0" w:color="000000"/>
            </w:tcBorders>
            <w:shd w:val="clear" w:color="auto" w:fill="ACACAC"/>
          </w:tcPr>
          <w:p w14:paraId="7E3EAF4B" w14:textId="77777777" w:rsidR="00492606" w:rsidRDefault="001B2F4A">
            <w:pPr>
              <w:pStyle w:val="TableParagraph"/>
              <w:ind w:left="97"/>
              <w:rPr>
                <w:sz w:val="20"/>
              </w:rPr>
            </w:pPr>
            <w:r>
              <w:rPr>
                <w:sz w:val="20"/>
              </w:rPr>
              <w:t>2. Rebalans 2020</w:t>
            </w:r>
          </w:p>
        </w:tc>
        <w:tc>
          <w:tcPr>
            <w:tcW w:w="1085" w:type="dxa"/>
            <w:tcBorders>
              <w:top w:val="single" w:sz="12" w:space="0" w:color="000000"/>
              <w:left w:val="single" w:sz="2" w:space="0" w:color="000000"/>
              <w:bottom w:val="single" w:sz="12" w:space="0" w:color="000000"/>
              <w:right w:val="nil"/>
            </w:tcBorders>
            <w:shd w:val="clear" w:color="auto" w:fill="ACACAC"/>
          </w:tcPr>
          <w:p w14:paraId="45D7BFF7" w14:textId="77777777" w:rsidR="00492606" w:rsidRDefault="001B2F4A">
            <w:pPr>
              <w:pStyle w:val="TableParagraph"/>
              <w:spacing w:before="13" w:line="240" w:lineRule="exact"/>
              <w:ind w:left="399" w:right="220" w:hanging="148"/>
              <w:rPr>
                <w:sz w:val="20"/>
              </w:rPr>
            </w:pPr>
            <w:r>
              <w:rPr>
                <w:sz w:val="20"/>
              </w:rPr>
              <w:t>Indeks 5/3</w:t>
            </w:r>
          </w:p>
        </w:tc>
      </w:tr>
      <w:tr w:rsidR="00492606" w14:paraId="4EB641CA"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0178FE19" w14:textId="77777777" w:rsidR="00492606" w:rsidRDefault="001B2F4A">
            <w:pPr>
              <w:pStyle w:val="TableParagraph"/>
              <w:spacing w:before="5"/>
              <w:ind w:left="457"/>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19B8A32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5B57081B" w14:textId="77777777" w:rsidR="00492606" w:rsidRDefault="001B2F4A">
            <w:pPr>
              <w:pStyle w:val="TableParagraph"/>
              <w:spacing w:before="5"/>
              <w:ind w:left="38"/>
              <w:rPr>
                <w:sz w:val="16"/>
              </w:rPr>
            </w:pPr>
            <w:r>
              <w:rPr>
                <w:sz w:val="16"/>
              </w:rPr>
              <w:t>Ostali nespomenuti rashodi poslovanja</w:t>
            </w:r>
          </w:p>
        </w:tc>
        <w:tc>
          <w:tcPr>
            <w:tcW w:w="1771" w:type="dxa"/>
            <w:tcBorders>
              <w:top w:val="single" w:sz="12" w:space="0" w:color="000000"/>
              <w:left w:val="single" w:sz="2" w:space="0" w:color="000000"/>
              <w:bottom w:val="single" w:sz="12" w:space="0" w:color="000000"/>
              <w:right w:val="single" w:sz="2" w:space="0" w:color="000000"/>
            </w:tcBorders>
          </w:tcPr>
          <w:p w14:paraId="34DEE091" w14:textId="77777777" w:rsidR="00492606" w:rsidRDefault="001B2F4A">
            <w:pPr>
              <w:pStyle w:val="TableParagraph"/>
              <w:spacing w:before="5"/>
              <w:ind w:right="68"/>
              <w:jc w:val="right"/>
              <w:rPr>
                <w:sz w:val="16"/>
              </w:rPr>
            </w:pPr>
            <w:r>
              <w:rPr>
                <w:sz w:val="16"/>
              </w:rPr>
              <w:t>24.500,00</w:t>
            </w:r>
          </w:p>
        </w:tc>
        <w:tc>
          <w:tcPr>
            <w:tcW w:w="1771" w:type="dxa"/>
            <w:tcBorders>
              <w:top w:val="single" w:sz="12" w:space="0" w:color="000000"/>
              <w:left w:val="single" w:sz="2" w:space="0" w:color="000000"/>
              <w:bottom w:val="single" w:sz="12" w:space="0" w:color="000000"/>
              <w:right w:val="single" w:sz="2" w:space="0" w:color="000000"/>
            </w:tcBorders>
          </w:tcPr>
          <w:p w14:paraId="6559FA48" w14:textId="77777777" w:rsidR="00492606" w:rsidRDefault="001B2F4A">
            <w:pPr>
              <w:pStyle w:val="TableParagraph"/>
              <w:spacing w:before="5"/>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47E393AB" w14:textId="77777777" w:rsidR="00492606" w:rsidRDefault="001B2F4A">
            <w:pPr>
              <w:pStyle w:val="TableParagraph"/>
              <w:spacing w:before="5"/>
              <w:ind w:right="53"/>
              <w:jc w:val="right"/>
              <w:rPr>
                <w:sz w:val="16"/>
              </w:rPr>
            </w:pPr>
            <w:r>
              <w:rPr>
                <w:sz w:val="16"/>
              </w:rPr>
              <w:t>24.500,00</w:t>
            </w:r>
          </w:p>
        </w:tc>
        <w:tc>
          <w:tcPr>
            <w:tcW w:w="1085" w:type="dxa"/>
            <w:tcBorders>
              <w:top w:val="single" w:sz="12" w:space="0" w:color="000000"/>
              <w:left w:val="single" w:sz="2" w:space="0" w:color="000000"/>
              <w:bottom w:val="single" w:sz="12" w:space="0" w:color="000000"/>
              <w:right w:val="nil"/>
            </w:tcBorders>
          </w:tcPr>
          <w:p w14:paraId="00A4D61A" w14:textId="77777777" w:rsidR="00492606" w:rsidRDefault="001B2F4A">
            <w:pPr>
              <w:pStyle w:val="TableParagraph"/>
              <w:spacing w:before="5"/>
              <w:ind w:right="19"/>
              <w:jc w:val="right"/>
              <w:rPr>
                <w:sz w:val="16"/>
              </w:rPr>
            </w:pPr>
            <w:r>
              <w:rPr>
                <w:sz w:val="16"/>
              </w:rPr>
              <w:t>100,00%</w:t>
            </w:r>
          </w:p>
        </w:tc>
      </w:tr>
      <w:tr w:rsidR="00492606" w14:paraId="4D2C437D" w14:textId="77777777">
        <w:trPr>
          <w:trHeight w:val="199"/>
        </w:trPr>
        <w:tc>
          <w:tcPr>
            <w:tcW w:w="1293" w:type="dxa"/>
            <w:gridSpan w:val="9"/>
            <w:tcBorders>
              <w:top w:val="single" w:sz="12" w:space="0" w:color="000000"/>
              <w:left w:val="nil"/>
              <w:bottom w:val="nil"/>
              <w:right w:val="single" w:sz="2" w:space="0" w:color="000000"/>
            </w:tcBorders>
            <w:shd w:val="clear" w:color="auto" w:fill="E6E6E6"/>
          </w:tcPr>
          <w:p w14:paraId="4106D1E1" w14:textId="77777777" w:rsidR="00492606" w:rsidRDefault="001B2F4A">
            <w:pPr>
              <w:pStyle w:val="TableParagraph"/>
              <w:spacing w:before="5" w:line="174" w:lineRule="exact"/>
              <w:ind w:left="25"/>
              <w:rPr>
                <w:b/>
                <w:sz w:val="16"/>
              </w:rPr>
            </w:pPr>
            <w:r>
              <w:rPr>
                <w:b/>
                <w:sz w:val="16"/>
              </w:rPr>
              <w:t>Akt. A100102</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DAE6E78" w14:textId="77777777" w:rsidR="00492606" w:rsidRDefault="001B2F4A">
            <w:pPr>
              <w:pStyle w:val="TableParagraph"/>
              <w:spacing w:before="5"/>
              <w:ind w:left="18" w:right="482"/>
              <w:rPr>
                <w:b/>
                <w:sz w:val="16"/>
              </w:rPr>
            </w:pPr>
            <w:r>
              <w:rPr>
                <w:b/>
                <w:sz w:val="16"/>
              </w:rPr>
              <w:t>Održavanje protokola Dana oslobođenja</w:t>
            </w:r>
          </w:p>
          <w:p w14:paraId="67D0C13E" w14:textId="77777777" w:rsidR="00492606" w:rsidRDefault="001B2F4A">
            <w:pPr>
              <w:pStyle w:val="TableParagraph"/>
              <w:spacing w:before="43" w:line="156" w:lineRule="exact"/>
              <w:ind w:left="18"/>
              <w:rPr>
                <w:sz w:val="14"/>
              </w:rPr>
            </w:pPr>
            <w:r>
              <w:rPr>
                <w:sz w:val="14"/>
              </w:rPr>
              <w:t>Funkcija: 0111 Izvršna i zakonodavna tijela</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E924495" w14:textId="77777777" w:rsidR="00492606" w:rsidRDefault="001B2F4A">
            <w:pPr>
              <w:pStyle w:val="TableParagraph"/>
              <w:spacing w:before="5"/>
              <w:ind w:left="873"/>
              <w:rPr>
                <w:b/>
                <w:sz w:val="16"/>
              </w:rPr>
            </w:pPr>
            <w:r>
              <w:rPr>
                <w:b/>
                <w:sz w:val="16"/>
              </w:rPr>
              <w:t>14.000,00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C5DF8E5" w14:textId="77777777" w:rsidR="00492606" w:rsidRDefault="001B2F4A">
            <w:pPr>
              <w:pStyle w:val="TableParagraph"/>
              <w:spacing w:before="5"/>
              <w:ind w:left="816"/>
              <w:rPr>
                <w:b/>
                <w:sz w:val="16"/>
              </w:rPr>
            </w:pPr>
            <w:r>
              <w:rPr>
                <w:b/>
                <w:sz w:val="16"/>
              </w:rPr>
              <w:t>-12.000,00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C225132" w14:textId="77777777" w:rsidR="00492606" w:rsidRDefault="001B2F4A">
            <w:pPr>
              <w:pStyle w:val="TableParagraph"/>
              <w:spacing w:before="5"/>
              <w:ind w:left="987"/>
              <w:rPr>
                <w:b/>
                <w:sz w:val="16"/>
              </w:rPr>
            </w:pPr>
            <w:r>
              <w:rPr>
                <w:b/>
                <w:sz w:val="16"/>
              </w:rPr>
              <w:t>2.000,00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6B91A322" w14:textId="77777777" w:rsidR="00492606" w:rsidRDefault="001B2F4A">
            <w:pPr>
              <w:pStyle w:val="TableParagraph"/>
              <w:spacing w:before="5"/>
              <w:ind w:left="404"/>
              <w:rPr>
                <w:b/>
                <w:sz w:val="16"/>
              </w:rPr>
            </w:pPr>
            <w:r>
              <w:rPr>
                <w:b/>
                <w:sz w:val="16"/>
              </w:rPr>
              <w:t>14,29%</w:t>
            </w:r>
          </w:p>
        </w:tc>
      </w:tr>
      <w:tr w:rsidR="00492606" w14:paraId="3A206888" w14:textId="77777777">
        <w:trPr>
          <w:trHeight w:val="178"/>
        </w:trPr>
        <w:tc>
          <w:tcPr>
            <w:tcW w:w="228" w:type="dxa"/>
            <w:tcBorders>
              <w:top w:val="nil"/>
              <w:left w:val="nil"/>
              <w:bottom w:val="nil"/>
              <w:right w:val="single" w:sz="12" w:space="0" w:color="000000"/>
            </w:tcBorders>
            <w:shd w:val="clear" w:color="auto" w:fill="E6E6E6"/>
          </w:tcPr>
          <w:p w14:paraId="3626013B" w14:textId="77777777" w:rsidR="00492606" w:rsidRDefault="001B2F4A">
            <w:pPr>
              <w:pStyle w:val="TableParagraph"/>
              <w:spacing w:line="158"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B0A00B5" w14:textId="77777777" w:rsidR="00492606" w:rsidRDefault="001B2F4A">
            <w:pPr>
              <w:pStyle w:val="TableParagraph"/>
              <w:spacing w:line="159"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79CA1C82"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9B491B3"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7F465E35"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499923D2"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12FFFFD7"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20698B3"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521CCA57"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58B581B"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DBFCEE3"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270B475"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38C7A5C0"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5E2E87E6" w14:textId="77777777" w:rsidR="00492606" w:rsidRDefault="00492606">
            <w:pPr>
              <w:rPr>
                <w:sz w:val="2"/>
                <w:szCs w:val="2"/>
              </w:rPr>
            </w:pPr>
          </w:p>
        </w:tc>
      </w:tr>
      <w:tr w:rsidR="00492606" w14:paraId="7A86713C" w14:textId="77777777">
        <w:trPr>
          <w:trHeight w:val="173"/>
        </w:trPr>
        <w:tc>
          <w:tcPr>
            <w:tcW w:w="1293" w:type="dxa"/>
            <w:gridSpan w:val="9"/>
            <w:tcBorders>
              <w:top w:val="nil"/>
              <w:left w:val="nil"/>
              <w:bottom w:val="single" w:sz="12" w:space="0" w:color="000000"/>
              <w:right w:val="single" w:sz="2" w:space="0" w:color="000000"/>
            </w:tcBorders>
            <w:shd w:val="clear" w:color="auto" w:fill="E6E6E6"/>
          </w:tcPr>
          <w:p w14:paraId="08570B6B"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0E5DAB77"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A87B26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2D4A9F0"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3388015A"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03A8B723" w14:textId="77777777" w:rsidR="00492606" w:rsidRDefault="00492606">
            <w:pPr>
              <w:rPr>
                <w:sz w:val="2"/>
                <w:szCs w:val="2"/>
              </w:rPr>
            </w:pPr>
          </w:p>
        </w:tc>
      </w:tr>
      <w:tr w:rsidR="00492606" w14:paraId="30161B7F"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12B2FB7E" w14:textId="77777777" w:rsidR="00492606" w:rsidRDefault="001B2F4A">
            <w:pPr>
              <w:pStyle w:val="TableParagraph"/>
              <w:spacing w:before="4" w:line="155"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7766CB70" w14:textId="77777777" w:rsidR="00492606" w:rsidRDefault="001B2F4A">
            <w:pPr>
              <w:pStyle w:val="TableParagraph"/>
              <w:spacing w:before="4" w:line="155"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3D979082" w14:textId="77777777" w:rsidR="00492606" w:rsidRDefault="001B2F4A">
            <w:pPr>
              <w:pStyle w:val="TableParagraph"/>
              <w:spacing w:before="4" w:line="155" w:lineRule="exact"/>
              <w:ind w:right="65"/>
              <w:jc w:val="right"/>
              <w:rPr>
                <w:b/>
                <w:sz w:val="14"/>
              </w:rPr>
            </w:pPr>
            <w:r>
              <w:rPr>
                <w:b/>
                <w:sz w:val="14"/>
              </w:rPr>
              <w:t>14.000,00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7A8F98C6" w14:textId="77777777" w:rsidR="00492606" w:rsidRDefault="001B2F4A">
            <w:pPr>
              <w:pStyle w:val="TableParagraph"/>
              <w:spacing w:before="4" w:line="155" w:lineRule="exact"/>
              <w:ind w:right="52"/>
              <w:jc w:val="right"/>
              <w:rPr>
                <w:b/>
                <w:sz w:val="14"/>
              </w:rPr>
            </w:pPr>
            <w:r>
              <w:rPr>
                <w:b/>
                <w:sz w:val="14"/>
              </w:rPr>
              <w:t>-12.000,00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71E4E40E" w14:textId="77777777" w:rsidR="00492606" w:rsidRDefault="001B2F4A">
            <w:pPr>
              <w:pStyle w:val="TableParagraph"/>
              <w:spacing w:before="4" w:line="155" w:lineRule="exact"/>
              <w:ind w:right="50"/>
              <w:jc w:val="right"/>
              <w:rPr>
                <w:b/>
                <w:sz w:val="14"/>
              </w:rPr>
            </w:pPr>
            <w:r>
              <w:rPr>
                <w:b/>
                <w:sz w:val="14"/>
              </w:rPr>
              <w:t>2.000,00</w:t>
            </w:r>
          </w:p>
        </w:tc>
        <w:tc>
          <w:tcPr>
            <w:tcW w:w="1085" w:type="dxa"/>
            <w:tcBorders>
              <w:top w:val="single" w:sz="12" w:space="0" w:color="000000"/>
              <w:left w:val="single" w:sz="2" w:space="0" w:color="000000"/>
              <w:bottom w:val="single" w:sz="12" w:space="0" w:color="000000"/>
              <w:right w:val="nil"/>
            </w:tcBorders>
            <w:shd w:val="clear" w:color="auto" w:fill="AAAAAA"/>
          </w:tcPr>
          <w:p w14:paraId="750DDE4D" w14:textId="77777777" w:rsidR="00492606" w:rsidRDefault="001B2F4A">
            <w:pPr>
              <w:pStyle w:val="TableParagraph"/>
              <w:spacing w:before="4" w:line="155" w:lineRule="exact"/>
              <w:ind w:right="19"/>
              <w:jc w:val="right"/>
              <w:rPr>
                <w:b/>
                <w:sz w:val="14"/>
              </w:rPr>
            </w:pPr>
            <w:r>
              <w:rPr>
                <w:b/>
                <w:sz w:val="14"/>
              </w:rPr>
              <w:t>14,29%</w:t>
            </w:r>
          </w:p>
        </w:tc>
      </w:tr>
      <w:tr w:rsidR="00492606" w14:paraId="21A46DBF"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5B29A3C9" w14:textId="77777777" w:rsidR="00492606" w:rsidRDefault="001B2F4A">
            <w:pPr>
              <w:pStyle w:val="TableParagraph"/>
              <w:spacing w:before="4"/>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77D4F40"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4D564668" w14:textId="77777777" w:rsidR="00492606" w:rsidRDefault="001B2F4A">
            <w:pPr>
              <w:pStyle w:val="TableParagraph"/>
              <w:spacing w:before="4"/>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01D7DCCD" w14:textId="77777777" w:rsidR="00492606" w:rsidRDefault="001B2F4A">
            <w:pPr>
              <w:pStyle w:val="TableParagraph"/>
              <w:spacing w:before="4"/>
              <w:ind w:right="63"/>
              <w:jc w:val="right"/>
              <w:rPr>
                <w:b/>
                <w:sz w:val="16"/>
              </w:rPr>
            </w:pPr>
            <w:r>
              <w:rPr>
                <w:b/>
                <w:sz w:val="16"/>
              </w:rPr>
              <w:t>14.000,00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13E4FDB" w14:textId="77777777" w:rsidR="00492606" w:rsidRDefault="001B2F4A">
            <w:pPr>
              <w:pStyle w:val="TableParagraph"/>
              <w:spacing w:before="4"/>
              <w:ind w:right="52"/>
              <w:jc w:val="right"/>
              <w:rPr>
                <w:b/>
                <w:sz w:val="16"/>
              </w:rPr>
            </w:pPr>
            <w:r>
              <w:rPr>
                <w:b/>
                <w:sz w:val="16"/>
              </w:rPr>
              <w:t>-12.000,00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5E8A64EB" w14:textId="77777777" w:rsidR="00492606" w:rsidRDefault="001B2F4A">
            <w:pPr>
              <w:pStyle w:val="TableParagraph"/>
              <w:spacing w:before="4"/>
              <w:ind w:right="47"/>
              <w:jc w:val="right"/>
              <w:rPr>
                <w:b/>
                <w:sz w:val="16"/>
              </w:rPr>
            </w:pPr>
            <w:r>
              <w:rPr>
                <w:b/>
                <w:sz w:val="16"/>
              </w:rPr>
              <w:t>2.000,00</w:t>
            </w:r>
          </w:p>
        </w:tc>
        <w:tc>
          <w:tcPr>
            <w:tcW w:w="1085" w:type="dxa"/>
            <w:tcBorders>
              <w:top w:val="single" w:sz="12" w:space="0" w:color="000000"/>
              <w:left w:val="single" w:sz="2" w:space="0" w:color="000000"/>
              <w:bottom w:val="single" w:sz="12" w:space="0" w:color="000000"/>
              <w:right w:val="nil"/>
            </w:tcBorders>
            <w:shd w:val="clear" w:color="auto" w:fill="F9F9F9"/>
          </w:tcPr>
          <w:p w14:paraId="7E4E6C7A" w14:textId="77777777" w:rsidR="00492606" w:rsidRDefault="001B2F4A">
            <w:pPr>
              <w:pStyle w:val="TableParagraph"/>
              <w:spacing w:before="4"/>
              <w:ind w:right="17"/>
              <w:jc w:val="right"/>
              <w:rPr>
                <w:b/>
                <w:sz w:val="16"/>
              </w:rPr>
            </w:pPr>
            <w:r>
              <w:rPr>
                <w:b/>
                <w:sz w:val="16"/>
              </w:rPr>
              <w:t>14,29%</w:t>
            </w:r>
          </w:p>
        </w:tc>
      </w:tr>
      <w:tr w:rsidR="00492606" w14:paraId="0FADB6D3"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3C1301BE" w14:textId="77777777" w:rsidR="00492606" w:rsidRDefault="001B2F4A">
            <w:pPr>
              <w:pStyle w:val="TableParagraph"/>
              <w:spacing w:before="5"/>
              <w:ind w:left="457"/>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4036A93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C05AE78" w14:textId="77777777" w:rsidR="00492606" w:rsidRDefault="001B2F4A">
            <w:pPr>
              <w:pStyle w:val="TableParagraph"/>
              <w:spacing w:before="5"/>
              <w:ind w:left="38"/>
              <w:rPr>
                <w:sz w:val="16"/>
              </w:rPr>
            </w:pPr>
            <w:r>
              <w:rPr>
                <w:sz w:val="16"/>
              </w:rPr>
              <w:t>Ostali nespomenuti rashodi poslovanja</w:t>
            </w:r>
          </w:p>
        </w:tc>
        <w:tc>
          <w:tcPr>
            <w:tcW w:w="1771" w:type="dxa"/>
            <w:tcBorders>
              <w:top w:val="single" w:sz="12" w:space="0" w:color="000000"/>
              <w:left w:val="single" w:sz="2" w:space="0" w:color="000000"/>
              <w:bottom w:val="single" w:sz="12" w:space="0" w:color="000000"/>
              <w:right w:val="single" w:sz="2" w:space="0" w:color="000000"/>
            </w:tcBorders>
          </w:tcPr>
          <w:p w14:paraId="5102FA20" w14:textId="77777777" w:rsidR="00492606" w:rsidRDefault="001B2F4A">
            <w:pPr>
              <w:pStyle w:val="TableParagraph"/>
              <w:spacing w:before="5"/>
              <w:ind w:right="68"/>
              <w:jc w:val="right"/>
              <w:rPr>
                <w:sz w:val="16"/>
              </w:rPr>
            </w:pPr>
            <w:r>
              <w:rPr>
                <w:sz w:val="16"/>
              </w:rPr>
              <w:t>14.000,00</w:t>
            </w:r>
          </w:p>
        </w:tc>
        <w:tc>
          <w:tcPr>
            <w:tcW w:w="1771" w:type="dxa"/>
            <w:tcBorders>
              <w:top w:val="single" w:sz="12" w:space="0" w:color="000000"/>
              <w:left w:val="single" w:sz="2" w:space="0" w:color="000000"/>
              <w:bottom w:val="single" w:sz="12" w:space="0" w:color="000000"/>
              <w:right w:val="single" w:sz="2" w:space="0" w:color="000000"/>
            </w:tcBorders>
          </w:tcPr>
          <w:p w14:paraId="7A4270DE" w14:textId="77777777" w:rsidR="00492606" w:rsidRDefault="001B2F4A">
            <w:pPr>
              <w:pStyle w:val="TableParagraph"/>
              <w:spacing w:before="5"/>
              <w:ind w:right="57"/>
              <w:jc w:val="right"/>
              <w:rPr>
                <w:sz w:val="16"/>
              </w:rPr>
            </w:pPr>
            <w:r>
              <w:rPr>
                <w:sz w:val="16"/>
              </w:rPr>
              <w:t>-12.000,00</w:t>
            </w:r>
          </w:p>
        </w:tc>
        <w:tc>
          <w:tcPr>
            <w:tcW w:w="1766" w:type="dxa"/>
            <w:tcBorders>
              <w:top w:val="single" w:sz="12" w:space="0" w:color="000000"/>
              <w:left w:val="single" w:sz="2" w:space="0" w:color="000000"/>
              <w:bottom w:val="single" w:sz="12" w:space="0" w:color="000000"/>
              <w:right w:val="single" w:sz="2" w:space="0" w:color="000000"/>
            </w:tcBorders>
          </w:tcPr>
          <w:p w14:paraId="61F0ED48" w14:textId="77777777" w:rsidR="00492606" w:rsidRDefault="001B2F4A">
            <w:pPr>
              <w:pStyle w:val="TableParagraph"/>
              <w:spacing w:before="5"/>
              <w:ind w:right="53"/>
              <w:jc w:val="right"/>
              <w:rPr>
                <w:sz w:val="16"/>
              </w:rPr>
            </w:pPr>
            <w:r>
              <w:rPr>
                <w:sz w:val="16"/>
              </w:rPr>
              <w:t>2.000,00</w:t>
            </w:r>
          </w:p>
        </w:tc>
        <w:tc>
          <w:tcPr>
            <w:tcW w:w="1085" w:type="dxa"/>
            <w:tcBorders>
              <w:top w:val="single" w:sz="12" w:space="0" w:color="000000"/>
              <w:left w:val="single" w:sz="2" w:space="0" w:color="000000"/>
              <w:bottom w:val="single" w:sz="12" w:space="0" w:color="000000"/>
              <w:right w:val="nil"/>
            </w:tcBorders>
          </w:tcPr>
          <w:p w14:paraId="72CBCE13" w14:textId="77777777" w:rsidR="00492606" w:rsidRDefault="001B2F4A">
            <w:pPr>
              <w:pStyle w:val="TableParagraph"/>
              <w:spacing w:before="5"/>
              <w:ind w:right="19"/>
              <w:jc w:val="right"/>
              <w:rPr>
                <w:sz w:val="16"/>
              </w:rPr>
            </w:pPr>
            <w:r>
              <w:rPr>
                <w:sz w:val="16"/>
              </w:rPr>
              <w:t>14,29%</w:t>
            </w:r>
          </w:p>
        </w:tc>
      </w:tr>
      <w:tr w:rsidR="00492606" w14:paraId="4D30C530"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164B8350" w14:textId="77777777" w:rsidR="00492606" w:rsidRDefault="001B2F4A">
            <w:pPr>
              <w:pStyle w:val="TableParagraph"/>
              <w:spacing w:before="6" w:line="172" w:lineRule="exact"/>
              <w:ind w:left="25"/>
              <w:rPr>
                <w:b/>
                <w:sz w:val="16"/>
              </w:rPr>
            </w:pPr>
            <w:r>
              <w:rPr>
                <w:b/>
                <w:sz w:val="16"/>
              </w:rPr>
              <w:t>Akt. A100103</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9F9528D" w14:textId="77777777" w:rsidR="00492606" w:rsidRDefault="001B2F4A">
            <w:pPr>
              <w:pStyle w:val="TableParagraph"/>
              <w:spacing w:before="6"/>
              <w:ind w:left="18"/>
              <w:rPr>
                <w:b/>
                <w:sz w:val="16"/>
              </w:rPr>
            </w:pPr>
            <w:r>
              <w:rPr>
                <w:b/>
                <w:sz w:val="16"/>
              </w:rPr>
              <w:t>Obilježavanje Dana</w:t>
            </w:r>
            <w:r>
              <w:rPr>
                <w:b/>
                <w:spacing w:val="11"/>
                <w:sz w:val="16"/>
              </w:rPr>
              <w:t xml:space="preserve"> </w:t>
            </w:r>
            <w:r>
              <w:rPr>
                <w:b/>
                <w:sz w:val="16"/>
              </w:rPr>
              <w:t>općine</w:t>
            </w:r>
          </w:p>
          <w:p w14:paraId="1CE0D7CC" w14:textId="77777777" w:rsidR="00492606" w:rsidRDefault="001B2F4A">
            <w:pPr>
              <w:pStyle w:val="TableParagraph"/>
              <w:spacing w:before="48" w:line="148" w:lineRule="exact"/>
              <w:ind w:left="18"/>
              <w:rPr>
                <w:sz w:val="14"/>
              </w:rPr>
            </w:pPr>
            <w:r>
              <w:rPr>
                <w:sz w:val="14"/>
              </w:rPr>
              <w:t>Funkcija: 0133 Ostale opće</w:t>
            </w:r>
            <w:r>
              <w:rPr>
                <w:spacing w:val="-12"/>
                <w:sz w:val="14"/>
              </w:rPr>
              <w:t xml:space="preserve"> </w:t>
            </w:r>
            <w:r>
              <w:rPr>
                <w:sz w:val="14"/>
              </w:rPr>
              <w:t>usluge</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8C36826" w14:textId="77777777" w:rsidR="00492606" w:rsidRDefault="001B2F4A">
            <w:pPr>
              <w:pStyle w:val="TableParagraph"/>
              <w:spacing w:before="6"/>
              <w:ind w:left="873"/>
              <w:rPr>
                <w:b/>
                <w:sz w:val="16"/>
              </w:rPr>
            </w:pPr>
            <w:r>
              <w:rPr>
                <w:b/>
                <w:sz w:val="16"/>
              </w:rPr>
              <w:t>22.200,00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B7F7F19" w14:textId="77777777" w:rsidR="00492606" w:rsidRDefault="001B2F4A">
            <w:pPr>
              <w:pStyle w:val="TableParagraph"/>
              <w:spacing w:before="6"/>
              <w:ind w:left="919"/>
              <w:rPr>
                <w:b/>
                <w:sz w:val="16"/>
              </w:rPr>
            </w:pPr>
            <w:r>
              <w:rPr>
                <w:b/>
                <w:sz w:val="16"/>
              </w:rPr>
              <w:t>-1.900,00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3BE7AD" w14:textId="77777777" w:rsidR="00492606" w:rsidRDefault="001B2F4A">
            <w:pPr>
              <w:pStyle w:val="TableParagraph"/>
              <w:spacing w:before="6"/>
              <w:ind w:left="884"/>
              <w:rPr>
                <w:b/>
                <w:sz w:val="16"/>
              </w:rPr>
            </w:pPr>
            <w:r>
              <w:rPr>
                <w:b/>
                <w:sz w:val="16"/>
              </w:rPr>
              <w:t>20.300,00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4633D2F4" w14:textId="77777777" w:rsidR="00492606" w:rsidRDefault="001B2F4A">
            <w:pPr>
              <w:pStyle w:val="TableParagraph"/>
              <w:spacing w:before="6"/>
              <w:ind w:left="404"/>
              <w:rPr>
                <w:b/>
                <w:sz w:val="16"/>
              </w:rPr>
            </w:pPr>
            <w:r>
              <w:rPr>
                <w:b/>
                <w:sz w:val="16"/>
              </w:rPr>
              <w:t>91,44%</w:t>
            </w:r>
          </w:p>
        </w:tc>
      </w:tr>
      <w:tr w:rsidR="00492606" w14:paraId="441B8462" w14:textId="77777777">
        <w:trPr>
          <w:trHeight w:val="186"/>
        </w:trPr>
        <w:tc>
          <w:tcPr>
            <w:tcW w:w="228" w:type="dxa"/>
            <w:tcBorders>
              <w:top w:val="nil"/>
              <w:left w:val="nil"/>
              <w:bottom w:val="single" w:sz="12" w:space="0" w:color="000000"/>
              <w:right w:val="single" w:sz="12" w:space="0" w:color="000000"/>
            </w:tcBorders>
            <w:shd w:val="clear" w:color="auto" w:fill="E6E6E6"/>
          </w:tcPr>
          <w:p w14:paraId="6309A784" w14:textId="77777777" w:rsidR="00492606" w:rsidRDefault="001B2F4A">
            <w:pPr>
              <w:pStyle w:val="TableParagraph"/>
              <w:spacing w:before="1" w:line="165"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46C4E12" w14:textId="77777777" w:rsidR="00492606" w:rsidRDefault="001B2F4A">
            <w:pPr>
              <w:pStyle w:val="TableParagraph"/>
              <w:spacing w:line="164"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49FBB73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58B0BF67"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0FABA704" w14:textId="77777777" w:rsidR="00492606" w:rsidRDefault="001B2F4A">
            <w:pPr>
              <w:pStyle w:val="TableParagraph"/>
              <w:spacing w:line="164" w:lineRule="exact"/>
              <w:ind w:right="-72"/>
              <w:jc w:val="right"/>
              <w:rPr>
                <w:sz w:val="14"/>
              </w:rPr>
            </w:pPr>
            <w:r>
              <w:rPr>
                <w:sz w:val="14"/>
              </w:rPr>
              <w:t>5</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4732FAB3"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09C8925A"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EA33AB1"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070F9AC1"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CB09ABA"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1E2CCFC0"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82ACE18"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5D314449"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46158EFE" w14:textId="77777777" w:rsidR="00492606" w:rsidRDefault="00492606">
            <w:pPr>
              <w:rPr>
                <w:sz w:val="2"/>
                <w:szCs w:val="2"/>
              </w:rPr>
            </w:pPr>
          </w:p>
        </w:tc>
      </w:tr>
      <w:tr w:rsidR="00492606" w14:paraId="63F9D223" w14:textId="77777777">
        <w:trPr>
          <w:trHeight w:val="174"/>
        </w:trPr>
        <w:tc>
          <w:tcPr>
            <w:tcW w:w="1293" w:type="dxa"/>
            <w:gridSpan w:val="9"/>
            <w:tcBorders>
              <w:top w:val="single" w:sz="18" w:space="0" w:color="000000"/>
              <w:left w:val="nil"/>
              <w:bottom w:val="single" w:sz="12" w:space="0" w:color="000000"/>
              <w:right w:val="single" w:sz="2" w:space="0" w:color="000000"/>
            </w:tcBorders>
            <w:shd w:val="clear" w:color="auto" w:fill="AAAAAA"/>
          </w:tcPr>
          <w:p w14:paraId="6EB282D5" w14:textId="77777777" w:rsidR="00492606" w:rsidRDefault="001B2F4A">
            <w:pPr>
              <w:pStyle w:val="TableParagraph"/>
              <w:spacing w:line="154"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51522069" w14:textId="77777777" w:rsidR="00492606" w:rsidRDefault="001B2F4A">
            <w:pPr>
              <w:pStyle w:val="TableParagraph"/>
              <w:spacing w:line="154"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56B23FDF" w14:textId="77777777" w:rsidR="00492606" w:rsidRDefault="001B2F4A">
            <w:pPr>
              <w:pStyle w:val="TableParagraph"/>
              <w:spacing w:line="154" w:lineRule="exact"/>
              <w:ind w:right="65"/>
              <w:jc w:val="right"/>
              <w:rPr>
                <w:b/>
                <w:sz w:val="14"/>
              </w:rPr>
            </w:pPr>
            <w:r>
              <w:rPr>
                <w:b/>
                <w:sz w:val="14"/>
              </w:rPr>
              <w:t>15.800,00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0F494527" w14:textId="77777777" w:rsidR="00492606" w:rsidRDefault="001B2F4A">
            <w:pPr>
              <w:pStyle w:val="TableParagraph"/>
              <w:spacing w:line="154" w:lineRule="exact"/>
              <w:ind w:right="52"/>
              <w:jc w:val="right"/>
              <w:rPr>
                <w:b/>
                <w:sz w:val="14"/>
              </w:rPr>
            </w:pPr>
            <w:r>
              <w:rPr>
                <w:b/>
                <w:sz w:val="14"/>
              </w:rPr>
              <w:t>-1.900,00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08EE954E" w14:textId="77777777" w:rsidR="00492606" w:rsidRDefault="001B2F4A">
            <w:pPr>
              <w:pStyle w:val="TableParagraph"/>
              <w:spacing w:line="154" w:lineRule="exact"/>
              <w:ind w:right="50"/>
              <w:jc w:val="right"/>
              <w:rPr>
                <w:b/>
                <w:sz w:val="14"/>
              </w:rPr>
            </w:pPr>
            <w:r>
              <w:rPr>
                <w:b/>
                <w:sz w:val="14"/>
              </w:rPr>
              <w:t>13.900,00</w:t>
            </w:r>
          </w:p>
        </w:tc>
        <w:tc>
          <w:tcPr>
            <w:tcW w:w="1085" w:type="dxa"/>
            <w:tcBorders>
              <w:top w:val="single" w:sz="12" w:space="0" w:color="000000"/>
              <w:left w:val="single" w:sz="2" w:space="0" w:color="000000"/>
              <w:bottom w:val="single" w:sz="12" w:space="0" w:color="000000"/>
              <w:right w:val="nil"/>
            </w:tcBorders>
            <w:shd w:val="clear" w:color="auto" w:fill="AAAAAA"/>
          </w:tcPr>
          <w:p w14:paraId="43E2844A" w14:textId="77777777" w:rsidR="00492606" w:rsidRDefault="001B2F4A">
            <w:pPr>
              <w:pStyle w:val="TableParagraph"/>
              <w:spacing w:line="154" w:lineRule="exact"/>
              <w:ind w:right="19"/>
              <w:jc w:val="right"/>
              <w:rPr>
                <w:b/>
                <w:sz w:val="14"/>
              </w:rPr>
            </w:pPr>
            <w:r>
              <w:rPr>
                <w:b/>
                <w:sz w:val="14"/>
              </w:rPr>
              <w:t>87,97%</w:t>
            </w:r>
          </w:p>
        </w:tc>
      </w:tr>
      <w:tr w:rsidR="00492606" w14:paraId="29D559A1"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01FF7EF5" w14:textId="77777777" w:rsidR="00492606" w:rsidRDefault="001B2F4A">
            <w:pPr>
              <w:pStyle w:val="TableParagraph"/>
              <w:spacing w:before="4"/>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1B6223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034C88EF" w14:textId="77777777" w:rsidR="00492606" w:rsidRDefault="001B2F4A">
            <w:pPr>
              <w:pStyle w:val="TableParagraph"/>
              <w:spacing w:before="4"/>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A2DEC3A" w14:textId="77777777" w:rsidR="00492606" w:rsidRDefault="001B2F4A">
            <w:pPr>
              <w:pStyle w:val="TableParagraph"/>
              <w:spacing w:before="4"/>
              <w:ind w:right="63"/>
              <w:jc w:val="right"/>
              <w:rPr>
                <w:b/>
                <w:sz w:val="16"/>
              </w:rPr>
            </w:pPr>
            <w:r>
              <w:rPr>
                <w:b/>
                <w:sz w:val="16"/>
              </w:rPr>
              <w:t>15.800,00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ECC37C7" w14:textId="77777777" w:rsidR="00492606" w:rsidRDefault="001B2F4A">
            <w:pPr>
              <w:pStyle w:val="TableParagraph"/>
              <w:spacing w:before="4"/>
              <w:ind w:right="53"/>
              <w:jc w:val="right"/>
              <w:rPr>
                <w:b/>
                <w:sz w:val="16"/>
              </w:rPr>
            </w:pPr>
            <w:r>
              <w:rPr>
                <w:b/>
                <w:sz w:val="16"/>
              </w:rPr>
              <w:t>-1.900,00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B849B72" w14:textId="77777777" w:rsidR="00492606" w:rsidRDefault="001B2F4A">
            <w:pPr>
              <w:pStyle w:val="TableParagraph"/>
              <w:spacing w:before="4"/>
              <w:ind w:right="47"/>
              <w:jc w:val="right"/>
              <w:rPr>
                <w:b/>
                <w:sz w:val="16"/>
              </w:rPr>
            </w:pPr>
            <w:r>
              <w:rPr>
                <w:b/>
                <w:sz w:val="16"/>
              </w:rPr>
              <w:t>13.900,00</w:t>
            </w:r>
          </w:p>
        </w:tc>
        <w:tc>
          <w:tcPr>
            <w:tcW w:w="1085" w:type="dxa"/>
            <w:tcBorders>
              <w:top w:val="single" w:sz="12" w:space="0" w:color="000000"/>
              <w:left w:val="single" w:sz="2" w:space="0" w:color="000000"/>
              <w:bottom w:val="single" w:sz="12" w:space="0" w:color="000000"/>
              <w:right w:val="nil"/>
            </w:tcBorders>
            <w:shd w:val="clear" w:color="auto" w:fill="F9F9F9"/>
          </w:tcPr>
          <w:p w14:paraId="694C2932" w14:textId="77777777" w:rsidR="00492606" w:rsidRDefault="001B2F4A">
            <w:pPr>
              <w:pStyle w:val="TableParagraph"/>
              <w:spacing w:before="4"/>
              <w:ind w:right="17"/>
              <w:jc w:val="right"/>
              <w:rPr>
                <w:b/>
                <w:sz w:val="16"/>
              </w:rPr>
            </w:pPr>
            <w:r>
              <w:rPr>
                <w:b/>
                <w:sz w:val="16"/>
              </w:rPr>
              <w:t>87,97%</w:t>
            </w:r>
          </w:p>
        </w:tc>
      </w:tr>
      <w:tr w:rsidR="00492606" w14:paraId="2695C423"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8DC2FA1" w14:textId="77777777" w:rsidR="00492606" w:rsidRDefault="001B2F4A">
            <w:pPr>
              <w:pStyle w:val="TableParagraph"/>
              <w:spacing w:before="4"/>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321C31E5"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7EB2E226" w14:textId="77777777" w:rsidR="00492606" w:rsidRDefault="001B2F4A">
            <w:pPr>
              <w:pStyle w:val="TableParagraph"/>
              <w:spacing w:before="4"/>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2F9AC258" w14:textId="77777777" w:rsidR="00492606" w:rsidRDefault="001B2F4A">
            <w:pPr>
              <w:pStyle w:val="TableParagraph"/>
              <w:spacing w:before="4"/>
              <w:ind w:right="68"/>
              <w:jc w:val="right"/>
              <w:rPr>
                <w:sz w:val="16"/>
              </w:rPr>
            </w:pPr>
            <w:r>
              <w:rPr>
                <w:sz w:val="16"/>
              </w:rPr>
              <w:t>8.800,00</w:t>
            </w:r>
          </w:p>
        </w:tc>
        <w:tc>
          <w:tcPr>
            <w:tcW w:w="1771" w:type="dxa"/>
            <w:tcBorders>
              <w:top w:val="single" w:sz="12" w:space="0" w:color="000000"/>
              <w:left w:val="single" w:sz="2" w:space="0" w:color="000000"/>
              <w:bottom w:val="single" w:sz="12" w:space="0" w:color="000000"/>
              <w:right w:val="single" w:sz="2" w:space="0" w:color="000000"/>
            </w:tcBorders>
          </w:tcPr>
          <w:p w14:paraId="5F1E6B3B" w14:textId="77777777" w:rsidR="00492606" w:rsidRDefault="001B2F4A">
            <w:pPr>
              <w:pStyle w:val="TableParagraph"/>
              <w:spacing w:before="4"/>
              <w:ind w:right="56"/>
              <w:jc w:val="right"/>
              <w:rPr>
                <w:sz w:val="16"/>
              </w:rPr>
            </w:pPr>
            <w:r>
              <w:rPr>
                <w:sz w:val="16"/>
              </w:rPr>
              <w:t>-2.500,00</w:t>
            </w:r>
          </w:p>
        </w:tc>
        <w:tc>
          <w:tcPr>
            <w:tcW w:w="1766" w:type="dxa"/>
            <w:tcBorders>
              <w:top w:val="single" w:sz="12" w:space="0" w:color="000000"/>
              <w:left w:val="single" w:sz="2" w:space="0" w:color="000000"/>
              <w:bottom w:val="single" w:sz="12" w:space="0" w:color="000000"/>
              <w:right w:val="single" w:sz="2" w:space="0" w:color="000000"/>
            </w:tcBorders>
          </w:tcPr>
          <w:p w14:paraId="2D04984B" w14:textId="77777777" w:rsidR="00492606" w:rsidRDefault="001B2F4A">
            <w:pPr>
              <w:pStyle w:val="TableParagraph"/>
              <w:spacing w:before="4"/>
              <w:ind w:right="53"/>
              <w:jc w:val="right"/>
              <w:rPr>
                <w:sz w:val="16"/>
              </w:rPr>
            </w:pPr>
            <w:r>
              <w:rPr>
                <w:sz w:val="16"/>
              </w:rPr>
              <w:t>6.300,00</w:t>
            </w:r>
          </w:p>
        </w:tc>
        <w:tc>
          <w:tcPr>
            <w:tcW w:w="1085" w:type="dxa"/>
            <w:tcBorders>
              <w:top w:val="single" w:sz="12" w:space="0" w:color="000000"/>
              <w:left w:val="single" w:sz="2" w:space="0" w:color="000000"/>
              <w:bottom w:val="single" w:sz="12" w:space="0" w:color="000000"/>
              <w:right w:val="nil"/>
            </w:tcBorders>
          </w:tcPr>
          <w:p w14:paraId="24533144" w14:textId="77777777" w:rsidR="00492606" w:rsidRDefault="001B2F4A">
            <w:pPr>
              <w:pStyle w:val="TableParagraph"/>
              <w:spacing w:before="4"/>
              <w:ind w:right="19"/>
              <w:jc w:val="right"/>
              <w:rPr>
                <w:sz w:val="16"/>
              </w:rPr>
            </w:pPr>
            <w:r>
              <w:rPr>
                <w:sz w:val="16"/>
              </w:rPr>
              <w:t>71,59%</w:t>
            </w:r>
          </w:p>
        </w:tc>
      </w:tr>
      <w:tr w:rsidR="00492606" w14:paraId="2CC18719"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5A9242A9" w14:textId="77777777" w:rsidR="00492606" w:rsidRDefault="001B2F4A">
            <w:pPr>
              <w:pStyle w:val="TableParagraph"/>
              <w:spacing w:before="5"/>
              <w:ind w:left="457"/>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38144654"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7CDAE4CC" w14:textId="77777777" w:rsidR="00492606" w:rsidRDefault="001B2F4A">
            <w:pPr>
              <w:pStyle w:val="TableParagraph"/>
              <w:spacing w:before="5"/>
              <w:ind w:left="38"/>
              <w:rPr>
                <w:sz w:val="16"/>
              </w:rPr>
            </w:pPr>
            <w:r>
              <w:rPr>
                <w:sz w:val="16"/>
              </w:rPr>
              <w:t>Ostali nespomenuti rashodi poslovanja</w:t>
            </w:r>
          </w:p>
        </w:tc>
        <w:tc>
          <w:tcPr>
            <w:tcW w:w="1771" w:type="dxa"/>
            <w:tcBorders>
              <w:top w:val="single" w:sz="12" w:space="0" w:color="000000"/>
              <w:left w:val="single" w:sz="2" w:space="0" w:color="000000"/>
              <w:bottom w:val="single" w:sz="12" w:space="0" w:color="000000"/>
              <w:right w:val="single" w:sz="2" w:space="0" w:color="000000"/>
            </w:tcBorders>
          </w:tcPr>
          <w:p w14:paraId="74884F9B" w14:textId="77777777" w:rsidR="00492606" w:rsidRDefault="001B2F4A">
            <w:pPr>
              <w:pStyle w:val="TableParagraph"/>
              <w:spacing w:before="5"/>
              <w:ind w:right="68"/>
              <w:jc w:val="right"/>
              <w:rPr>
                <w:sz w:val="16"/>
              </w:rPr>
            </w:pPr>
            <w:r>
              <w:rPr>
                <w:sz w:val="16"/>
              </w:rPr>
              <w:t>7.000,00</w:t>
            </w:r>
          </w:p>
        </w:tc>
        <w:tc>
          <w:tcPr>
            <w:tcW w:w="1771" w:type="dxa"/>
            <w:tcBorders>
              <w:top w:val="single" w:sz="12" w:space="0" w:color="000000"/>
              <w:left w:val="single" w:sz="2" w:space="0" w:color="000000"/>
              <w:bottom w:val="single" w:sz="12" w:space="0" w:color="000000"/>
              <w:right w:val="single" w:sz="2" w:space="0" w:color="000000"/>
            </w:tcBorders>
          </w:tcPr>
          <w:p w14:paraId="2C62E3EC" w14:textId="77777777" w:rsidR="00492606" w:rsidRDefault="001B2F4A">
            <w:pPr>
              <w:pStyle w:val="TableParagraph"/>
              <w:spacing w:before="5"/>
              <w:ind w:right="55"/>
              <w:jc w:val="right"/>
              <w:rPr>
                <w:sz w:val="16"/>
              </w:rPr>
            </w:pPr>
            <w:r>
              <w:rPr>
                <w:sz w:val="16"/>
              </w:rPr>
              <w:t>600,00</w:t>
            </w:r>
          </w:p>
        </w:tc>
        <w:tc>
          <w:tcPr>
            <w:tcW w:w="1766" w:type="dxa"/>
            <w:tcBorders>
              <w:top w:val="single" w:sz="12" w:space="0" w:color="000000"/>
              <w:left w:val="single" w:sz="2" w:space="0" w:color="000000"/>
              <w:bottom w:val="single" w:sz="12" w:space="0" w:color="000000"/>
              <w:right w:val="single" w:sz="2" w:space="0" w:color="000000"/>
            </w:tcBorders>
          </w:tcPr>
          <w:p w14:paraId="68CE9CE3" w14:textId="77777777" w:rsidR="00492606" w:rsidRDefault="001B2F4A">
            <w:pPr>
              <w:pStyle w:val="TableParagraph"/>
              <w:spacing w:before="5"/>
              <w:ind w:right="53"/>
              <w:jc w:val="right"/>
              <w:rPr>
                <w:sz w:val="16"/>
              </w:rPr>
            </w:pPr>
            <w:r>
              <w:rPr>
                <w:sz w:val="16"/>
              </w:rPr>
              <w:t>7.600,00</w:t>
            </w:r>
          </w:p>
        </w:tc>
        <w:tc>
          <w:tcPr>
            <w:tcW w:w="1085" w:type="dxa"/>
            <w:tcBorders>
              <w:top w:val="single" w:sz="12" w:space="0" w:color="000000"/>
              <w:left w:val="single" w:sz="2" w:space="0" w:color="000000"/>
              <w:bottom w:val="single" w:sz="12" w:space="0" w:color="000000"/>
              <w:right w:val="nil"/>
            </w:tcBorders>
          </w:tcPr>
          <w:p w14:paraId="5965AD98" w14:textId="77777777" w:rsidR="00492606" w:rsidRDefault="001B2F4A">
            <w:pPr>
              <w:pStyle w:val="TableParagraph"/>
              <w:spacing w:before="5"/>
              <w:ind w:right="19"/>
              <w:jc w:val="right"/>
              <w:rPr>
                <w:sz w:val="16"/>
              </w:rPr>
            </w:pPr>
            <w:r>
              <w:rPr>
                <w:sz w:val="16"/>
              </w:rPr>
              <w:t>108,57%</w:t>
            </w:r>
          </w:p>
        </w:tc>
      </w:tr>
      <w:tr w:rsidR="00492606" w14:paraId="2DA15A42" w14:textId="77777777">
        <w:trPr>
          <w:trHeight w:val="186"/>
        </w:trPr>
        <w:tc>
          <w:tcPr>
            <w:tcW w:w="1293" w:type="dxa"/>
            <w:gridSpan w:val="9"/>
            <w:tcBorders>
              <w:top w:val="single" w:sz="12" w:space="0" w:color="000000"/>
              <w:left w:val="nil"/>
              <w:bottom w:val="single" w:sz="8" w:space="0" w:color="000000"/>
              <w:right w:val="single" w:sz="2" w:space="0" w:color="000000"/>
            </w:tcBorders>
            <w:shd w:val="clear" w:color="auto" w:fill="AAAAAA"/>
          </w:tcPr>
          <w:p w14:paraId="17688C9F" w14:textId="77777777" w:rsidR="00492606" w:rsidRDefault="001B2F4A">
            <w:pPr>
              <w:pStyle w:val="TableParagraph"/>
              <w:spacing w:before="5" w:line="161" w:lineRule="exact"/>
              <w:ind w:left="361"/>
              <w:rPr>
                <w:b/>
                <w:sz w:val="14"/>
              </w:rPr>
            </w:pPr>
            <w:r>
              <w:rPr>
                <w:b/>
                <w:sz w:val="14"/>
              </w:rPr>
              <w:t>Izvor: 522</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20E76EA1" w14:textId="77777777" w:rsidR="00492606" w:rsidRDefault="001B2F4A">
            <w:pPr>
              <w:pStyle w:val="TableParagraph"/>
              <w:spacing w:before="5" w:line="161" w:lineRule="exact"/>
              <w:ind w:left="38"/>
              <w:rPr>
                <w:b/>
                <w:sz w:val="14"/>
              </w:rPr>
            </w:pPr>
            <w:r>
              <w:rPr>
                <w:b/>
                <w:sz w:val="14"/>
              </w:rPr>
              <w:t>Pomoći - BBŽ</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698BD92C" w14:textId="77777777" w:rsidR="00492606" w:rsidRDefault="001B2F4A">
            <w:pPr>
              <w:pStyle w:val="TableParagraph"/>
              <w:spacing w:before="5" w:line="161" w:lineRule="exact"/>
              <w:ind w:right="65"/>
              <w:jc w:val="right"/>
              <w:rPr>
                <w:b/>
                <w:sz w:val="14"/>
              </w:rPr>
            </w:pPr>
            <w:r>
              <w:rPr>
                <w:b/>
                <w:sz w:val="14"/>
              </w:rPr>
              <w:t>6.400,00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35176026" w14:textId="77777777" w:rsidR="00492606" w:rsidRDefault="001B2F4A">
            <w:pPr>
              <w:pStyle w:val="TableParagraph"/>
              <w:spacing w:before="5" w:line="161" w:lineRule="exact"/>
              <w:ind w:right="52"/>
              <w:jc w:val="right"/>
              <w:rPr>
                <w:b/>
                <w:sz w:val="14"/>
              </w:rPr>
            </w:pPr>
            <w:r>
              <w:rPr>
                <w:b/>
                <w:sz w:val="14"/>
              </w:rPr>
              <w:t>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5CD0729C" w14:textId="77777777" w:rsidR="00492606" w:rsidRDefault="001B2F4A">
            <w:pPr>
              <w:pStyle w:val="TableParagraph"/>
              <w:spacing w:before="5" w:line="161" w:lineRule="exact"/>
              <w:ind w:right="50"/>
              <w:jc w:val="right"/>
              <w:rPr>
                <w:b/>
                <w:sz w:val="14"/>
              </w:rPr>
            </w:pPr>
            <w:r>
              <w:rPr>
                <w:b/>
                <w:sz w:val="14"/>
              </w:rPr>
              <w:t>6.400,00</w:t>
            </w:r>
          </w:p>
        </w:tc>
        <w:tc>
          <w:tcPr>
            <w:tcW w:w="1085" w:type="dxa"/>
            <w:tcBorders>
              <w:top w:val="single" w:sz="12" w:space="0" w:color="000000"/>
              <w:left w:val="single" w:sz="2" w:space="0" w:color="000000"/>
              <w:bottom w:val="single" w:sz="8" w:space="0" w:color="000000"/>
              <w:right w:val="nil"/>
            </w:tcBorders>
            <w:shd w:val="clear" w:color="auto" w:fill="AAAAAA"/>
          </w:tcPr>
          <w:p w14:paraId="43C9BE96" w14:textId="77777777" w:rsidR="00492606" w:rsidRDefault="001B2F4A">
            <w:pPr>
              <w:pStyle w:val="TableParagraph"/>
              <w:spacing w:before="5" w:line="161" w:lineRule="exact"/>
              <w:ind w:right="19"/>
              <w:jc w:val="right"/>
              <w:rPr>
                <w:b/>
                <w:sz w:val="14"/>
              </w:rPr>
            </w:pPr>
            <w:r>
              <w:rPr>
                <w:b/>
                <w:sz w:val="14"/>
              </w:rPr>
              <w:t>100,00%</w:t>
            </w:r>
          </w:p>
        </w:tc>
      </w:tr>
      <w:tr w:rsidR="00492606" w14:paraId="5EEC6615" w14:textId="77777777">
        <w:trPr>
          <w:trHeight w:val="265"/>
        </w:trPr>
        <w:tc>
          <w:tcPr>
            <w:tcW w:w="740" w:type="dxa"/>
            <w:gridSpan w:val="5"/>
            <w:tcBorders>
              <w:top w:val="single" w:sz="8" w:space="0" w:color="000000"/>
              <w:left w:val="nil"/>
              <w:bottom w:val="single" w:sz="8" w:space="0" w:color="000000"/>
              <w:right w:val="single" w:sz="2" w:space="0" w:color="000000"/>
            </w:tcBorders>
            <w:shd w:val="clear" w:color="auto" w:fill="F9F9F9"/>
          </w:tcPr>
          <w:p w14:paraId="221060AF" w14:textId="77777777" w:rsidR="00492606" w:rsidRDefault="001B2F4A">
            <w:pPr>
              <w:pStyle w:val="TableParagraph"/>
              <w:spacing w:before="10"/>
              <w:ind w:right="9"/>
              <w:jc w:val="right"/>
              <w:rPr>
                <w:b/>
                <w:sz w:val="16"/>
              </w:rPr>
            </w:pPr>
            <w:r>
              <w:rPr>
                <w:b/>
                <w:sz w:val="16"/>
              </w:rPr>
              <w:t>32</w:t>
            </w:r>
          </w:p>
        </w:tc>
        <w:tc>
          <w:tcPr>
            <w:tcW w:w="553" w:type="dxa"/>
            <w:gridSpan w:val="4"/>
            <w:tcBorders>
              <w:top w:val="single" w:sz="8" w:space="0" w:color="000000"/>
              <w:left w:val="single" w:sz="2" w:space="0" w:color="000000"/>
              <w:bottom w:val="single" w:sz="8" w:space="0" w:color="000000"/>
              <w:right w:val="single" w:sz="2" w:space="0" w:color="000000"/>
            </w:tcBorders>
            <w:shd w:val="clear" w:color="auto" w:fill="F9F9F9"/>
          </w:tcPr>
          <w:p w14:paraId="6959D0B8"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shd w:val="clear" w:color="auto" w:fill="F9F9F9"/>
          </w:tcPr>
          <w:p w14:paraId="35A9170F" w14:textId="77777777" w:rsidR="00492606" w:rsidRDefault="001B2F4A">
            <w:pPr>
              <w:pStyle w:val="TableParagraph"/>
              <w:spacing w:before="10"/>
              <w:ind w:left="38"/>
              <w:rPr>
                <w:b/>
                <w:sz w:val="16"/>
              </w:rPr>
            </w:pPr>
            <w:r>
              <w:rPr>
                <w:b/>
                <w:sz w:val="16"/>
              </w:rPr>
              <w:t>Materijalni rashodi</w:t>
            </w:r>
          </w:p>
        </w:tc>
        <w:tc>
          <w:tcPr>
            <w:tcW w:w="1771" w:type="dxa"/>
            <w:tcBorders>
              <w:top w:val="single" w:sz="8" w:space="0" w:color="000000"/>
              <w:left w:val="single" w:sz="2" w:space="0" w:color="000000"/>
              <w:bottom w:val="single" w:sz="8" w:space="0" w:color="000000"/>
              <w:right w:val="single" w:sz="2" w:space="0" w:color="000000"/>
            </w:tcBorders>
            <w:shd w:val="clear" w:color="auto" w:fill="F9F9F9"/>
          </w:tcPr>
          <w:p w14:paraId="32E669B9" w14:textId="77777777" w:rsidR="00492606" w:rsidRDefault="001B2F4A">
            <w:pPr>
              <w:pStyle w:val="TableParagraph"/>
              <w:spacing w:before="10"/>
              <w:ind w:right="63"/>
              <w:jc w:val="right"/>
              <w:rPr>
                <w:b/>
                <w:sz w:val="16"/>
              </w:rPr>
            </w:pPr>
            <w:r>
              <w:rPr>
                <w:b/>
                <w:sz w:val="16"/>
              </w:rPr>
              <w:t>6.400,00</w:t>
            </w:r>
          </w:p>
        </w:tc>
        <w:tc>
          <w:tcPr>
            <w:tcW w:w="1771" w:type="dxa"/>
            <w:tcBorders>
              <w:top w:val="single" w:sz="8" w:space="0" w:color="000000"/>
              <w:left w:val="single" w:sz="2" w:space="0" w:color="000000"/>
              <w:bottom w:val="single" w:sz="8" w:space="0" w:color="000000"/>
              <w:right w:val="single" w:sz="2" w:space="0" w:color="000000"/>
            </w:tcBorders>
            <w:shd w:val="clear" w:color="auto" w:fill="F9F9F9"/>
          </w:tcPr>
          <w:p w14:paraId="4C72BECA" w14:textId="77777777" w:rsidR="00492606" w:rsidRDefault="001B2F4A">
            <w:pPr>
              <w:pStyle w:val="TableParagraph"/>
              <w:spacing w:before="10"/>
              <w:ind w:right="51"/>
              <w:jc w:val="right"/>
              <w:rPr>
                <w:b/>
                <w:sz w:val="16"/>
              </w:rPr>
            </w:pPr>
            <w:r>
              <w:rPr>
                <w:b/>
                <w:sz w:val="16"/>
              </w:rPr>
              <w:t>0,00</w:t>
            </w:r>
          </w:p>
        </w:tc>
        <w:tc>
          <w:tcPr>
            <w:tcW w:w="1766" w:type="dxa"/>
            <w:tcBorders>
              <w:top w:val="single" w:sz="8" w:space="0" w:color="000000"/>
              <w:left w:val="single" w:sz="2" w:space="0" w:color="000000"/>
              <w:bottom w:val="single" w:sz="8" w:space="0" w:color="000000"/>
              <w:right w:val="single" w:sz="2" w:space="0" w:color="000000"/>
            </w:tcBorders>
            <w:shd w:val="clear" w:color="auto" w:fill="F9F9F9"/>
          </w:tcPr>
          <w:p w14:paraId="690E2A64" w14:textId="77777777" w:rsidR="00492606" w:rsidRDefault="001B2F4A">
            <w:pPr>
              <w:pStyle w:val="TableParagraph"/>
              <w:spacing w:before="10"/>
              <w:ind w:right="47"/>
              <w:jc w:val="right"/>
              <w:rPr>
                <w:b/>
                <w:sz w:val="16"/>
              </w:rPr>
            </w:pPr>
            <w:r>
              <w:rPr>
                <w:b/>
                <w:sz w:val="16"/>
              </w:rPr>
              <w:t>6.400,00</w:t>
            </w:r>
          </w:p>
        </w:tc>
        <w:tc>
          <w:tcPr>
            <w:tcW w:w="1085" w:type="dxa"/>
            <w:tcBorders>
              <w:top w:val="single" w:sz="8" w:space="0" w:color="000000"/>
              <w:left w:val="single" w:sz="2" w:space="0" w:color="000000"/>
              <w:bottom w:val="single" w:sz="8" w:space="0" w:color="000000"/>
              <w:right w:val="nil"/>
            </w:tcBorders>
            <w:shd w:val="clear" w:color="auto" w:fill="F9F9F9"/>
          </w:tcPr>
          <w:p w14:paraId="5F7D2474" w14:textId="77777777" w:rsidR="00492606" w:rsidRDefault="001B2F4A">
            <w:pPr>
              <w:pStyle w:val="TableParagraph"/>
              <w:spacing w:before="10"/>
              <w:ind w:right="18"/>
              <w:jc w:val="right"/>
              <w:rPr>
                <w:b/>
                <w:sz w:val="16"/>
              </w:rPr>
            </w:pPr>
            <w:r>
              <w:rPr>
                <w:b/>
                <w:sz w:val="16"/>
              </w:rPr>
              <w:t>100,00%</w:t>
            </w:r>
          </w:p>
        </w:tc>
      </w:tr>
      <w:tr w:rsidR="00492606" w14:paraId="51157F02" w14:textId="77777777">
        <w:trPr>
          <w:trHeight w:val="266"/>
        </w:trPr>
        <w:tc>
          <w:tcPr>
            <w:tcW w:w="740" w:type="dxa"/>
            <w:gridSpan w:val="5"/>
            <w:tcBorders>
              <w:top w:val="single" w:sz="8" w:space="0" w:color="000000"/>
              <w:left w:val="nil"/>
              <w:bottom w:val="single" w:sz="12" w:space="0" w:color="000000"/>
              <w:right w:val="single" w:sz="2" w:space="0" w:color="000000"/>
            </w:tcBorders>
          </w:tcPr>
          <w:p w14:paraId="2E151BB5" w14:textId="77777777" w:rsidR="00492606" w:rsidRDefault="001B2F4A">
            <w:pPr>
              <w:pStyle w:val="TableParagraph"/>
              <w:spacing w:before="11"/>
              <w:ind w:left="457"/>
              <w:rPr>
                <w:sz w:val="16"/>
              </w:rPr>
            </w:pPr>
            <w:r>
              <w:rPr>
                <w:sz w:val="16"/>
              </w:rPr>
              <w:t>323</w:t>
            </w:r>
          </w:p>
        </w:tc>
        <w:tc>
          <w:tcPr>
            <w:tcW w:w="553" w:type="dxa"/>
            <w:gridSpan w:val="4"/>
            <w:tcBorders>
              <w:top w:val="single" w:sz="8" w:space="0" w:color="000000"/>
              <w:left w:val="single" w:sz="2" w:space="0" w:color="000000"/>
              <w:bottom w:val="single" w:sz="12" w:space="0" w:color="000000"/>
              <w:right w:val="single" w:sz="2" w:space="0" w:color="000000"/>
            </w:tcBorders>
          </w:tcPr>
          <w:p w14:paraId="7AD4ADB1"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tcPr>
          <w:p w14:paraId="4C184F51" w14:textId="77777777" w:rsidR="00492606" w:rsidRDefault="001B2F4A">
            <w:pPr>
              <w:pStyle w:val="TableParagraph"/>
              <w:spacing w:before="11"/>
              <w:ind w:left="38"/>
              <w:rPr>
                <w:sz w:val="16"/>
              </w:rPr>
            </w:pPr>
            <w:r>
              <w:rPr>
                <w:sz w:val="16"/>
              </w:rPr>
              <w:t>Rashodi za usluge</w:t>
            </w:r>
          </w:p>
        </w:tc>
        <w:tc>
          <w:tcPr>
            <w:tcW w:w="1771" w:type="dxa"/>
            <w:tcBorders>
              <w:top w:val="single" w:sz="8" w:space="0" w:color="000000"/>
              <w:left w:val="single" w:sz="2" w:space="0" w:color="000000"/>
              <w:bottom w:val="single" w:sz="12" w:space="0" w:color="000000"/>
              <w:right w:val="single" w:sz="2" w:space="0" w:color="000000"/>
            </w:tcBorders>
          </w:tcPr>
          <w:p w14:paraId="5BA7C58B" w14:textId="77777777" w:rsidR="00492606" w:rsidRDefault="001B2F4A">
            <w:pPr>
              <w:pStyle w:val="TableParagraph"/>
              <w:spacing w:before="11"/>
              <w:ind w:right="68"/>
              <w:jc w:val="right"/>
              <w:rPr>
                <w:sz w:val="16"/>
              </w:rPr>
            </w:pPr>
            <w:r>
              <w:rPr>
                <w:sz w:val="16"/>
              </w:rPr>
              <w:t>6.400,00</w:t>
            </w:r>
          </w:p>
        </w:tc>
        <w:tc>
          <w:tcPr>
            <w:tcW w:w="1771" w:type="dxa"/>
            <w:tcBorders>
              <w:top w:val="single" w:sz="8" w:space="0" w:color="000000"/>
              <w:left w:val="single" w:sz="2" w:space="0" w:color="000000"/>
              <w:bottom w:val="single" w:sz="12" w:space="0" w:color="000000"/>
              <w:right w:val="single" w:sz="2" w:space="0" w:color="000000"/>
            </w:tcBorders>
          </w:tcPr>
          <w:p w14:paraId="4E524DA5" w14:textId="77777777" w:rsidR="00492606" w:rsidRDefault="001B2F4A">
            <w:pPr>
              <w:pStyle w:val="TableParagraph"/>
              <w:spacing w:before="11"/>
              <w:ind w:right="54"/>
              <w:jc w:val="right"/>
              <w:rPr>
                <w:sz w:val="16"/>
              </w:rPr>
            </w:pPr>
            <w:r>
              <w:rPr>
                <w:sz w:val="16"/>
              </w:rPr>
              <w:t>0,00</w:t>
            </w:r>
          </w:p>
        </w:tc>
        <w:tc>
          <w:tcPr>
            <w:tcW w:w="1766" w:type="dxa"/>
            <w:tcBorders>
              <w:top w:val="single" w:sz="8" w:space="0" w:color="000000"/>
              <w:left w:val="single" w:sz="2" w:space="0" w:color="000000"/>
              <w:bottom w:val="single" w:sz="12" w:space="0" w:color="000000"/>
              <w:right w:val="single" w:sz="2" w:space="0" w:color="000000"/>
            </w:tcBorders>
          </w:tcPr>
          <w:p w14:paraId="46799F36" w14:textId="77777777" w:rsidR="00492606" w:rsidRDefault="001B2F4A">
            <w:pPr>
              <w:pStyle w:val="TableParagraph"/>
              <w:spacing w:before="11"/>
              <w:ind w:right="53"/>
              <w:jc w:val="right"/>
              <w:rPr>
                <w:sz w:val="16"/>
              </w:rPr>
            </w:pPr>
            <w:r>
              <w:rPr>
                <w:sz w:val="16"/>
              </w:rPr>
              <w:t>6.400,00</w:t>
            </w:r>
          </w:p>
        </w:tc>
        <w:tc>
          <w:tcPr>
            <w:tcW w:w="1085" w:type="dxa"/>
            <w:tcBorders>
              <w:top w:val="single" w:sz="8" w:space="0" w:color="000000"/>
              <w:left w:val="single" w:sz="2" w:space="0" w:color="000000"/>
              <w:bottom w:val="single" w:sz="12" w:space="0" w:color="000000"/>
              <w:right w:val="nil"/>
            </w:tcBorders>
          </w:tcPr>
          <w:p w14:paraId="42DDC684" w14:textId="77777777" w:rsidR="00492606" w:rsidRDefault="001B2F4A">
            <w:pPr>
              <w:pStyle w:val="TableParagraph"/>
              <w:spacing w:before="11"/>
              <w:ind w:right="19"/>
              <w:jc w:val="right"/>
              <w:rPr>
                <w:sz w:val="16"/>
              </w:rPr>
            </w:pPr>
            <w:r>
              <w:rPr>
                <w:sz w:val="16"/>
              </w:rPr>
              <w:t>100,00%</w:t>
            </w:r>
          </w:p>
        </w:tc>
      </w:tr>
      <w:tr w:rsidR="00492606" w14:paraId="5F376861" w14:textId="77777777">
        <w:trPr>
          <w:trHeight w:val="196"/>
        </w:trPr>
        <w:tc>
          <w:tcPr>
            <w:tcW w:w="1293" w:type="dxa"/>
            <w:gridSpan w:val="9"/>
            <w:tcBorders>
              <w:top w:val="single" w:sz="12" w:space="0" w:color="000000"/>
              <w:left w:val="nil"/>
              <w:bottom w:val="nil"/>
              <w:right w:val="single" w:sz="2" w:space="0" w:color="000000"/>
            </w:tcBorders>
            <w:shd w:val="clear" w:color="auto" w:fill="E6E6E6"/>
          </w:tcPr>
          <w:p w14:paraId="40B64D63" w14:textId="77777777" w:rsidR="00492606" w:rsidRDefault="001B2F4A">
            <w:pPr>
              <w:pStyle w:val="TableParagraph"/>
              <w:spacing w:before="4" w:line="172" w:lineRule="exact"/>
              <w:ind w:left="25"/>
              <w:rPr>
                <w:b/>
                <w:sz w:val="16"/>
              </w:rPr>
            </w:pPr>
            <w:r>
              <w:rPr>
                <w:b/>
                <w:sz w:val="16"/>
              </w:rPr>
              <w:t>Akt. A100104</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CC3AAC1" w14:textId="77777777" w:rsidR="00492606" w:rsidRDefault="001B2F4A">
            <w:pPr>
              <w:pStyle w:val="TableParagraph"/>
              <w:spacing w:before="4"/>
              <w:ind w:left="18" w:right="482"/>
              <w:rPr>
                <w:b/>
                <w:sz w:val="16"/>
              </w:rPr>
            </w:pPr>
            <w:r>
              <w:rPr>
                <w:b/>
                <w:sz w:val="16"/>
              </w:rPr>
              <w:t>Nabava i održavanje prijevoznih sredstava</w:t>
            </w:r>
          </w:p>
          <w:p w14:paraId="697A7525" w14:textId="77777777" w:rsidR="00492606" w:rsidRDefault="001B2F4A">
            <w:pPr>
              <w:pStyle w:val="TableParagraph"/>
              <w:spacing w:before="43" w:line="156" w:lineRule="exact"/>
              <w:ind w:left="18"/>
              <w:rPr>
                <w:sz w:val="14"/>
              </w:rPr>
            </w:pPr>
            <w:r>
              <w:rPr>
                <w:sz w:val="14"/>
              </w:rPr>
              <w:t>Funkcija: 0112 Financijski i fiskalni poslovi</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9ECEDC7" w14:textId="77777777" w:rsidR="00492606" w:rsidRDefault="001B2F4A">
            <w:pPr>
              <w:pStyle w:val="TableParagraph"/>
              <w:spacing w:before="4"/>
              <w:ind w:left="873"/>
              <w:rPr>
                <w:b/>
                <w:sz w:val="16"/>
              </w:rPr>
            </w:pPr>
            <w:r>
              <w:rPr>
                <w:b/>
                <w:sz w:val="16"/>
              </w:rPr>
              <w:t>72.400,00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16A9CE6" w14:textId="77777777" w:rsidR="00492606" w:rsidRDefault="001B2F4A">
            <w:pPr>
              <w:pStyle w:val="TableParagraph"/>
              <w:spacing w:before="4"/>
              <w:ind w:left="919"/>
              <w:rPr>
                <w:b/>
                <w:sz w:val="16"/>
              </w:rPr>
            </w:pPr>
            <w:r>
              <w:rPr>
                <w:b/>
                <w:sz w:val="16"/>
              </w:rPr>
              <w:t>-2.600,00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211E078" w14:textId="77777777" w:rsidR="00492606" w:rsidRDefault="001B2F4A">
            <w:pPr>
              <w:pStyle w:val="TableParagraph"/>
              <w:spacing w:before="4"/>
              <w:ind w:left="884"/>
              <w:rPr>
                <w:b/>
                <w:sz w:val="16"/>
              </w:rPr>
            </w:pPr>
            <w:r>
              <w:rPr>
                <w:b/>
                <w:sz w:val="16"/>
              </w:rPr>
              <w:t>69.800,00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62DD4F48" w14:textId="77777777" w:rsidR="00492606" w:rsidRDefault="001B2F4A">
            <w:pPr>
              <w:pStyle w:val="TableParagraph"/>
              <w:spacing w:before="4"/>
              <w:ind w:left="404"/>
              <w:rPr>
                <w:b/>
                <w:sz w:val="16"/>
              </w:rPr>
            </w:pPr>
            <w:r>
              <w:rPr>
                <w:b/>
                <w:sz w:val="16"/>
              </w:rPr>
              <w:t>96,41%</w:t>
            </w:r>
          </w:p>
        </w:tc>
      </w:tr>
      <w:tr w:rsidR="00492606" w14:paraId="070E7C0E" w14:textId="77777777">
        <w:trPr>
          <w:trHeight w:val="180"/>
        </w:trPr>
        <w:tc>
          <w:tcPr>
            <w:tcW w:w="228" w:type="dxa"/>
            <w:tcBorders>
              <w:top w:val="nil"/>
              <w:left w:val="nil"/>
              <w:bottom w:val="nil"/>
              <w:right w:val="single" w:sz="12" w:space="0" w:color="000000"/>
            </w:tcBorders>
            <w:shd w:val="clear" w:color="auto" w:fill="E6E6E6"/>
          </w:tcPr>
          <w:p w14:paraId="6BAC284D" w14:textId="77777777" w:rsidR="00492606" w:rsidRDefault="001B2F4A">
            <w:pPr>
              <w:pStyle w:val="TableParagraph"/>
              <w:spacing w:before="1" w:line="159" w:lineRule="exact"/>
              <w:ind w:left="24"/>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69314B9" w14:textId="77777777" w:rsidR="00492606" w:rsidRDefault="001B2F4A">
            <w:pPr>
              <w:pStyle w:val="TableParagraph"/>
              <w:spacing w:line="161" w:lineRule="exact"/>
              <w:ind w:left="8" w:right="-15"/>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138ED5B3"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9A8FB5B"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12BFCF44" w14:textId="77777777" w:rsidR="00492606" w:rsidRDefault="001B2F4A">
            <w:pPr>
              <w:pStyle w:val="TableParagraph"/>
              <w:spacing w:line="161" w:lineRule="exact"/>
              <w:ind w:right="-72"/>
              <w:jc w:val="right"/>
              <w:rPr>
                <w:sz w:val="14"/>
              </w:rPr>
            </w:pPr>
            <w:r>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E6E6E6"/>
          </w:tcPr>
          <w:p w14:paraId="637F2B2F"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20A88EDB"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D7D26CB"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2" w:space="0" w:color="000000"/>
              <w:right w:val="thinThickMediumGap" w:sz="6" w:space="0" w:color="000000"/>
            </w:tcBorders>
            <w:shd w:val="clear" w:color="auto" w:fill="E6E6E6"/>
          </w:tcPr>
          <w:p w14:paraId="454645A3"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3EA5CDA"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40F8DA7B"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25E27EDF"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7D29F0D9"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4D09ABBE" w14:textId="77777777" w:rsidR="00492606" w:rsidRDefault="00492606">
            <w:pPr>
              <w:rPr>
                <w:sz w:val="2"/>
                <w:szCs w:val="2"/>
              </w:rPr>
            </w:pPr>
          </w:p>
        </w:tc>
      </w:tr>
      <w:tr w:rsidR="00492606" w14:paraId="17169528" w14:textId="77777777">
        <w:trPr>
          <w:trHeight w:val="171"/>
        </w:trPr>
        <w:tc>
          <w:tcPr>
            <w:tcW w:w="1293" w:type="dxa"/>
            <w:gridSpan w:val="9"/>
            <w:tcBorders>
              <w:top w:val="nil"/>
              <w:left w:val="nil"/>
              <w:bottom w:val="single" w:sz="12" w:space="0" w:color="000000"/>
              <w:right w:val="single" w:sz="2" w:space="0" w:color="000000"/>
            </w:tcBorders>
            <w:shd w:val="clear" w:color="auto" w:fill="E6E6E6"/>
          </w:tcPr>
          <w:p w14:paraId="51B9EB5E"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64875D86"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81BB87E"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1A81994F"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78E335E0"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3F96CBD6" w14:textId="77777777" w:rsidR="00492606" w:rsidRDefault="00492606">
            <w:pPr>
              <w:rPr>
                <w:sz w:val="2"/>
                <w:szCs w:val="2"/>
              </w:rPr>
            </w:pPr>
          </w:p>
        </w:tc>
      </w:tr>
      <w:tr w:rsidR="00492606" w14:paraId="096CF6A0"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5864CCC9" w14:textId="77777777" w:rsidR="00492606" w:rsidRDefault="001B2F4A">
            <w:pPr>
              <w:pStyle w:val="TableParagraph"/>
              <w:spacing w:before="5" w:line="154"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2E113022" w14:textId="77777777" w:rsidR="00492606" w:rsidRDefault="001B2F4A">
            <w:pPr>
              <w:pStyle w:val="TableParagraph"/>
              <w:spacing w:before="5" w:line="154"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64705E84" w14:textId="77777777" w:rsidR="00492606" w:rsidRDefault="001B2F4A">
            <w:pPr>
              <w:pStyle w:val="TableParagraph"/>
              <w:spacing w:before="5" w:line="154" w:lineRule="exact"/>
              <w:ind w:right="65"/>
              <w:jc w:val="right"/>
              <w:rPr>
                <w:b/>
                <w:sz w:val="14"/>
              </w:rPr>
            </w:pPr>
            <w:r>
              <w:rPr>
                <w:b/>
                <w:sz w:val="14"/>
              </w:rPr>
              <w:t>72.400,00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45E6E9CF" w14:textId="77777777" w:rsidR="00492606" w:rsidRDefault="001B2F4A">
            <w:pPr>
              <w:pStyle w:val="TableParagraph"/>
              <w:spacing w:before="5" w:line="154" w:lineRule="exact"/>
              <w:ind w:right="52"/>
              <w:jc w:val="right"/>
              <w:rPr>
                <w:b/>
                <w:sz w:val="14"/>
              </w:rPr>
            </w:pPr>
            <w:r>
              <w:rPr>
                <w:b/>
                <w:sz w:val="14"/>
              </w:rPr>
              <w:t>-3.000,00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46A48DB4" w14:textId="77777777" w:rsidR="00492606" w:rsidRDefault="001B2F4A">
            <w:pPr>
              <w:pStyle w:val="TableParagraph"/>
              <w:spacing w:before="5" w:line="154" w:lineRule="exact"/>
              <w:ind w:right="50"/>
              <w:jc w:val="right"/>
              <w:rPr>
                <w:b/>
                <w:sz w:val="14"/>
              </w:rPr>
            </w:pPr>
            <w:r>
              <w:rPr>
                <w:b/>
                <w:sz w:val="14"/>
              </w:rPr>
              <w:t>69.400,00</w:t>
            </w:r>
          </w:p>
        </w:tc>
        <w:tc>
          <w:tcPr>
            <w:tcW w:w="1085" w:type="dxa"/>
            <w:tcBorders>
              <w:top w:val="single" w:sz="12" w:space="0" w:color="000000"/>
              <w:left w:val="single" w:sz="2" w:space="0" w:color="000000"/>
              <w:bottom w:val="single" w:sz="12" w:space="0" w:color="000000"/>
              <w:right w:val="nil"/>
            </w:tcBorders>
            <w:shd w:val="clear" w:color="auto" w:fill="AAAAAA"/>
          </w:tcPr>
          <w:p w14:paraId="31DD149F" w14:textId="77777777" w:rsidR="00492606" w:rsidRDefault="001B2F4A">
            <w:pPr>
              <w:pStyle w:val="TableParagraph"/>
              <w:spacing w:before="5" w:line="154" w:lineRule="exact"/>
              <w:ind w:right="19"/>
              <w:jc w:val="right"/>
              <w:rPr>
                <w:b/>
                <w:sz w:val="14"/>
              </w:rPr>
            </w:pPr>
            <w:r>
              <w:rPr>
                <w:b/>
                <w:sz w:val="14"/>
              </w:rPr>
              <w:t>95,86%</w:t>
            </w:r>
          </w:p>
        </w:tc>
      </w:tr>
      <w:tr w:rsidR="00492606" w14:paraId="4C42CABB" w14:textId="77777777">
        <w:trPr>
          <w:trHeight w:val="257"/>
        </w:trPr>
        <w:tc>
          <w:tcPr>
            <w:tcW w:w="740" w:type="dxa"/>
            <w:gridSpan w:val="5"/>
            <w:tcBorders>
              <w:top w:val="single" w:sz="12" w:space="0" w:color="000000"/>
              <w:left w:val="nil"/>
              <w:bottom w:val="single" w:sz="12" w:space="0" w:color="000000"/>
              <w:right w:val="single" w:sz="2" w:space="0" w:color="000000"/>
            </w:tcBorders>
            <w:shd w:val="clear" w:color="auto" w:fill="F9F9F9"/>
          </w:tcPr>
          <w:p w14:paraId="343E09F4"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B10A776"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8F54131" w14:textId="77777777" w:rsidR="00492606" w:rsidRDefault="001B2F4A">
            <w:pPr>
              <w:pStyle w:val="TableParagraph"/>
              <w:spacing w:before="5"/>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3D2E125" w14:textId="77777777" w:rsidR="00492606" w:rsidRDefault="001B2F4A">
            <w:pPr>
              <w:pStyle w:val="TableParagraph"/>
              <w:spacing w:before="5"/>
              <w:ind w:right="63"/>
              <w:jc w:val="right"/>
              <w:rPr>
                <w:b/>
                <w:sz w:val="16"/>
              </w:rPr>
            </w:pPr>
            <w:r>
              <w:rPr>
                <w:b/>
                <w:sz w:val="16"/>
              </w:rPr>
              <w:t>72.400,00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C143B4E" w14:textId="77777777" w:rsidR="00492606" w:rsidRDefault="001B2F4A">
            <w:pPr>
              <w:pStyle w:val="TableParagraph"/>
              <w:spacing w:before="5"/>
              <w:ind w:right="53"/>
              <w:jc w:val="right"/>
              <w:rPr>
                <w:b/>
                <w:sz w:val="16"/>
              </w:rPr>
            </w:pPr>
            <w:r>
              <w:rPr>
                <w:b/>
                <w:sz w:val="16"/>
              </w:rPr>
              <w:t>-3.000,00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0F340AA3" w14:textId="77777777" w:rsidR="00492606" w:rsidRDefault="001B2F4A">
            <w:pPr>
              <w:pStyle w:val="TableParagraph"/>
              <w:spacing w:before="5"/>
              <w:ind w:right="47"/>
              <w:jc w:val="right"/>
              <w:rPr>
                <w:b/>
                <w:sz w:val="16"/>
              </w:rPr>
            </w:pPr>
            <w:r>
              <w:rPr>
                <w:b/>
                <w:sz w:val="16"/>
              </w:rPr>
              <w:t>69.400,00</w:t>
            </w:r>
          </w:p>
        </w:tc>
        <w:tc>
          <w:tcPr>
            <w:tcW w:w="1085" w:type="dxa"/>
            <w:tcBorders>
              <w:top w:val="single" w:sz="12" w:space="0" w:color="000000"/>
              <w:left w:val="single" w:sz="2" w:space="0" w:color="000000"/>
              <w:bottom w:val="single" w:sz="12" w:space="0" w:color="000000"/>
              <w:right w:val="nil"/>
            </w:tcBorders>
            <w:shd w:val="clear" w:color="auto" w:fill="F9F9F9"/>
          </w:tcPr>
          <w:p w14:paraId="5A88C6E3" w14:textId="77777777" w:rsidR="00492606" w:rsidRDefault="001B2F4A">
            <w:pPr>
              <w:pStyle w:val="TableParagraph"/>
              <w:spacing w:before="5"/>
              <w:ind w:right="17"/>
              <w:jc w:val="right"/>
              <w:rPr>
                <w:b/>
                <w:sz w:val="16"/>
              </w:rPr>
            </w:pPr>
            <w:r>
              <w:rPr>
                <w:b/>
                <w:sz w:val="16"/>
              </w:rPr>
              <w:t>95,86%</w:t>
            </w:r>
          </w:p>
        </w:tc>
      </w:tr>
      <w:tr w:rsidR="00492606" w14:paraId="408F0F18"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396840B9" w14:textId="77777777" w:rsidR="00492606" w:rsidRDefault="001B2F4A">
            <w:pPr>
              <w:pStyle w:val="TableParagraph"/>
              <w:spacing w:before="6"/>
              <w:ind w:left="457"/>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6F87DC6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A1F94DD" w14:textId="77777777" w:rsidR="00492606" w:rsidRDefault="001B2F4A">
            <w:pPr>
              <w:pStyle w:val="TableParagraph"/>
              <w:spacing w:before="6"/>
              <w:ind w:left="38"/>
              <w:rPr>
                <w:sz w:val="16"/>
              </w:rPr>
            </w:pPr>
            <w:r>
              <w:rPr>
                <w:sz w:val="16"/>
              </w:rPr>
              <w:t>Rashodi za materijal i energiju</w:t>
            </w:r>
          </w:p>
        </w:tc>
        <w:tc>
          <w:tcPr>
            <w:tcW w:w="1771" w:type="dxa"/>
            <w:tcBorders>
              <w:top w:val="single" w:sz="12" w:space="0" w:color="000000"/>
              <w:left w:val="single" w:sz="2" w:space="0" w:color="000000"/>
              <w:bottom w:val="single" w:sz="12" w:space="0" w:color="000000"/>
              <w:right w:val="single" w:sz="2" w:space="0" w:color="000000"/>
            </w:tcBorders>
          </w:tcPr>
          <w:p w14:paraId="389ED1B4" w14:textId="77777777" w:rsidR="00492606" w:rsidRDefault="001B2F4A">
            <w:pPr>
              <w:pStyle w:val="TableParagraph"/>
              <w:spacing w:before="6"/>
              <w:ind w:right="68"/>
              <w:jc w:val="right"/>
              <w:rPr>
                <w:sz w:val="16"/>
              </w:rPr>
            </w:pPr>
            <w:r>
              <w:rPr>
                <w:sz w:val="16"/>
              </w:rPr>
              <w:t>36.000,00</w:t>
            </w:r>
          </w:p>
        </w:tc>
        <w:tc>
          <w:tcPr>
            <w:tcW w:w="1771" w:type="dxa"/>
            <w:tcBorders>
              <w:top w:val="single" w:sz="12" w:space="0" w:color="000000"/>
              <w:left w:val="single" w:sz="2" w:space="0" w:color="000000"/>
              <w:bottom w:val="single" w:sz="12" w:space="0" w:color="000000"/>
              <w:right w:val="single" w:sz="2" w:space="0" w:color="000000"/>
            </w:tcBorders>
          </w:tcPr>
          <w:p w14:paraId="3FDFC40D" w14:textId="77777777" w:rsidR="00492606" w:rsidRDefault="001B2F4A">
            <w:pPr>
              <w:pStyle w:val="TableParagraph"/>
              <w:spacing w:before="6"/>
              <w:ind w:right="57"/>
              <w:jc w:val="right"/>
              <w:rPr>
                <w:sz w:val="16"/>
              </w:rPr>
            </w:pPr>
            <w:r>
              <w:rPr>
                <w:sz w:val="16"/>
              </w:rPr>
              <w:t>-12.000,00</w:t>
            </w:r>
          </w:p>
        </w:tc>
        <w:tc>
          <w:tcPr>
            <w:tcW w:w="1766" w:type="dxa"/>
            <w:tcBorders>
              <w:top w:val="single" w:sz="12" w:space="0" w:color="000000"/>
              <w:left w:val="single" w:sz="2" w:space="0" w:color="000000"/>
              <w:bottom w:val="single" w:sz="12" w:space="0" w:color="000000"/>
              <w:right w:val="single" w:sz="2" w:space="0" w:color="000000"/>
            </w:tcBorders>
          </w:tcPr>
          <w:p w14:paraId="06710283" w14:textId="77777777" w:rsidR="00492606" w:rsidRDefault="001B2F4A">
            <w:pPr>
              <w:pStyle w:val="TableParagraph"/>
              <w:spacing w:before="6"/>
              <w:ind w:right="53"/>
              <w:jc w:val="right"/>
              <w:rPr>
                <w:sz w:val="16"/>
              </w:rPr>
            </w:pPr>
            <w:r>
              <w:rPr>
                <w:sz w:val="16"/>
              </w:rPr>
              <w:t>24.000,00</w:t>
            </w:r>
          </w:p>
        </w:tc>
        <w:tc>
          <w:tcPr>
            <w:tcW w:w="1085" w:type="dxa"/>
            <w:tcBorders>
              <w:top w:val="single" w:sz="12" w:space="0" w:color="000000"/>
              <w:left w:val="single" w:sz="2" w:space="0" w:color="000000"/>
              <w:bottom w:val="single" w:sz="12" w:space="0" w:color="000000"/>
              <w:right w:val="nil"/>
            </w:tcBorders>
          </w:tcPr>
          <w:p w14:paraId="387A229F" w14:textId="77777777" w:rsidR="00492606" w:rsidRDefault="001B2F4A">
            <w:pPr>
              <w:pStyle w:val="TableParagraph"/>
              <w:spacing w:before="6"/>
              <w:ind w:right="19"/>
              <w:jc w:val="right"/>
              <w:rPr>
                <w:sz w:val="16"/>
              </w:rPr>
            </w:pPr>
            <w:r>
              <w:rPr>
                <w:sz w:val="16"/>
              </w:rPr>
              <w:t>66,67%</w:t>
            </w:r>
          </w:p>
        </w:tc>
      </w:tr>
      <w:tr w:rsidR="00492606" w14:paraId="053C4010"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4B42E3AF" w14:textId="77777777" w:rsidR="00492606" w:rsidRDefault="001B2F4A">
            <w:pPr>
              <w:pStyle w:val="TableParagraph"/>
              <w:spacing w:before="5"/>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602593DA"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1CA605E3" w14:textId="77777777" w:rsidR="00492606" w:rsidRDefault="001B2F4A">
            <w:pPr>
              <w:pStyle w:val="TableParagraph"/>
              <w:spacing w:before="5"/>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283C9A53" w14:textId="77777777" w:rsidR="00492606" w:rsidRDefault="001B2F4A">
            <w:pPr>
              <w:pStyle w:val="TableParagraph"/>
              <w:spacing w:before="5"/>
              <w:ind w:right="68"/>
              <w:jc w:val="right"/>
              <w:rPr>
                <w:sz w:val="16"/>
              </w:rPr>
            </w:pPr>
            <w:r>
              <w:rPr>
                <w:sz w:val="16"/>
              </w:rPr>
              <w:t>30.500,00</w:t>
            </w:r>
          </w:p>
        </w:tc>
        <w:tc>
          <w:tcPr>
            <w:tcW w:w="1771" w:type="dxa"/>
            <w:tcBorders>
              <w:top w:val="single" w:sz="12" w:space="0" w:color="000000"/>
              <w:left w:val="single" w:sz="2" w:space="0" w:color="000000"/>
              <w:bottom w:val="single" w:sz="12" w:space="0" w:color="000000"/>
              <w:right w:val="single" w:sz="2" w:space="0" w:color="000000"/>
            </w:tcBorders>
          </w:tcPr>
          <w:p w14:paraId="37F93938" w14:textId="77777777" w:rsidR="00492606" w:rsidRDefault="001B2F4A">
            <w:pPr>
              <w:pStyle w:val="TableParagraph"/>
              <w:spacing w:before="5"/>
              <w:ind w:right="55"/>
              <w:jc w:val="right"/>
              <w:rPr>
                <w:sz w:val="16"/>
              </w:rPr>
            </w:pPr>
            <w:r>
              <w:rPr>
                <w:sz w:val="16"/>
              </w:rPr>
              <w:t>9.000,00</w:t>
            </w:r>
          </w:p>
        </w:tc>
        <w:tc>
          <w:tcPr>
            <w:tcW w:w="1766" w:type="dxa"/>
            <w:tcBorders>
              <w:top w:val="single" w:sz="12" w:space="0" w:color="000000"/>
              <w:left w:val="single" w:sz="2" w:space="0" w:color="000000"/>
              <w:bottom w:val="single" w:sz="12" w:space="0" w:color="000000"/>
              <w:right w:val="single" w:sz="2" w:space="0" w:color="000000"/>
            </w:tcBorders>
          </w:tcPr>
          <w:p w14:paraId="6F14F5BA" w14:textId="77777777" w:rsidR="00492606" w:rsidRDefault="001B2F4A">
            <w:pPr>
              <w:pStyle w:val="TableParagraph"/>
              <w:spacing w:before="5"/>
              <w:ind w:right="53"/>
              <w:jc w:val="right"/>
              <w:rPr>
                <w:sz w:val="16"/>
              </w:rPr>
            </w:pPr>
            <w:r>
              <w:rPr>
                <w:sz w:val="16"/>
              </w:rPr>
              <w:t>39.500,00</w:t>
            </w:r>
          </w:p>
        </w:tc>
        <w:tc>
          <w:tcPr>
            <w:tcW w:w="1085" w:type="dxa"/>
            <w:tcBorders>
              <w:top w:val="single" w:sz="12" w:space="0" w:color="000000"/>
              <w:left w:val="single" w:sz="2" w:space="0" w:color="000000"/>
              <w:bottom w:val="single" w:sz="12" w:space="0" w:color="000000"/>
              <w:right w:val="nil"/>
            </w:tcBorders>
          </w:tcPr>
          <w:p w14:paraId="1223DF5A" w14:textId="77777777" w:rsidR="00492606" w:rsidRDefault="001B2F4A">
            <w:pPr>
              <w:pStyle w:val="TableParagraph"/>
              <w:spacing w:before="5"/>
              <w:ind w:right="19"/>
              <w:jc w:val="right"/>
              <w:rPr>
                <w:sz w:val="16"/>
              </w:rPr>
            </w:pPr>
            <w:r>
              <w:rPr>
                <w:sz w:val="16"/>
              </w:rPr>
              <w:t>129,51%</w:t>
            </w:r>
          </w:p>
        </w:tc>
      </w:tr>
      <w:tr w:rsidR="00492606" w14:paraId="49367B0C"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3725A69" w14:textId="77777777" w:rsidR="00492606" w:rsidRDefault="001B2F4A">
            <w:pPr>
              <w:pStyle w:val="TableParagraph"/>
              <w:spacing w:before="5"/>
              <w:ind w:left="457"/>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05035B9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CDE7E68" w14:textId="77777777" w:rsidR="00492606" w:rsidRDefault="001B2F4A">
            <w:pPr>
              <w:pStyle w:val="TableParagraph"/>
              <w:spacing w:before="5"/>
              <w:ind w:left="38"/>
              <w:rPr>
                <w:sz w:val="16"/>
              </w:rPr>
            </w:pPr>
            <w:r>
              <w:rPr>
                <w:sz w:val="16"/>
              </w:rPr>
              <w:t>Ostali nespomenuti rashodi poslovanja</w:t>
            </w:r>
          </w:p>
        </w:tc>
        <w:tc>
          <w:tcPr>
            <w:tcW w:w="1771" w:type="dxa"/>
            <w:tcBorders>
              <w:top w:val="single" w:sz="12" w:space="0" w:color="000000"/>
              <w:left w:val="single" w:sz="2" w:space="0" w:color="000000"/>
              <w:bottom w:val="single" w:sz="12" w:space="0" w:color="000000"/>
              <w:right w:val="single" w:sz="2" w:space="0" w:color="000000"/>
            </w:tcBorders>
          </w:tcPr>
          <w:p w14:paraId="2EA45CF6" w14:textId="77777777" w:rsidR="00492606" w:rsidRDefault="001B2F4A">
            <w:pPr>
              <w:pStyle w:val="TableParagraph"/>
              <w:spacing w:before="5"/>
              <w:ind w:right="68"/>
              <w:jc w:val="right"/>
              <w:rPr>
                <w:sz w:val="16"/>
              </w:rPr>
            </w:pPr>
            <w:r>
              <w:rPr>
                <w:sz w:val="16"/>
              </w:rPr>
              <w:t>5.900,00</w:t>
            </w:r>
          </w:p>
        </w:tc>
        <w:tc>
          <w:tcPr>
            <w:tcW w:w="1771" w:type="dxa"/>
            <w:tcBorders>
              <w:top w:val="single" w:sz="12" w:space="0" w:color="000000"/>
              <w:left w:val="single" w:sz="2" w:space="0" w:color="000000"/>
              <w:bottom w:val="single" w:sz="12" w:space="0" w:color="000000"/>
              <w:right w:val="single" w:sz="2" w:space="0" w:color="000000"/>
            </w:tcBorders>
          </w:tcPr>
          <w:p w14:paraId="728F0289" w14:textId="77777777" w:rsidR="00492606" w:rsidRDefault="001B2F4A">
            <w:pPr>
              <w:pStyle w:val="TableParagraph"/>
              <w:spacing w:before="5"/>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7361324F" w14:textId="77777777" w:rsidR="00492606" w:rsidRDefault="001B2F4A">
            <w:pPr>
              <w:pStyle w:val="TableParagraph"/>
              <w:spacing w:before="5"/>
              <w:ind w:right="53"/>
              <w:jc w:val="right"/>
              <w:rPr>
                <w:sz w:val="16"/>
              </w:rPr>
            </w:pPr>
            <w:r>
              <w:rPr>
                <w:sz w:val="16"/>
              </w:rPr>
              <w:t>5.900,00</w:t>
            </w:r>
          </w:p>
        </w:tc>
        <w:tc>
          <w:tcPr>
            <w:tcW w:w="1085" w:type="dxa"/>
            <w:tcBorders>
              <w:top w:val="single" w:sz="12" w:space="0" w:color="000000"/>
              <w:left w:val="single" w:sz="2" w:space="0" w:color="000000"/>
              <w:bottom w:val="single" w:sz="12" w:space="0" w:color="000000"/>
              <w:right w:val="nil"/>
            </w:tcBorders>
          </w:tcPr>
          <w:p w14:paraId="72D3FA4E" w14:textId="77777777" w:rsidR="00492606" w:rsidRDefault="001B2F4A">
            <w:pPr>
              <w:pStyle w:val="TableParagraph"/>
              <w:spacing w:before="5"/>
              <w:ind w:right="19"/>
              <w:jc w:val="right"/>
              <w:rPr>
                <w:sz w:val="16"/>
              </w:rPr>
            </w:pPr>
            <w:r>
              <w:rPr>
                <w:sz w:val="16"/>
              </w:rPr>
              <w:t>100,00%</w:t>
            </w:r>
          </w:p>
        </w:tc>
      </w:tr>
      <w:tr w:rsidR="00492606" w14:paraId="35A6AC92"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4A1B46D0" w14:textId="77777777" w:rsidR="00492606" w:rsidRDefault="001B2F4A">
            <w:pPr>
              <w:pStyle w:val="TableParagraph"/>
              <w:spacing w:before="5" w:line="154" w:lineRule="exact"/>
              <w:ind w:left="361"/>
              <w:rPr>
                <w:b/>
                <w:sz w:val="14"/>
              </w:rPr>
            </w:pPr>
            <w:r>
              <w:rPr>
                <w:b/>
                <w:sz w:val="14"/>
              </w:rPr>
              <w:t>Izvor: 522</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13787008" w14:textId="77777777" w:rsidR="00492606" w:rsidRDefault="001B2F4A">
            <w:pPr>
              <w:pStyle w:val="TableParagraph"/>
              <w:spacing w:before="5" w:line="154" w:lineRule="exact"/>
              <w:ind w:left="38"/>
              <w:rPr>
                <w:b/>
                <w:sz w:val="14"/>
              </w:rPr>
            </w:pPr>
            <w:r>
              <w:rPr>
                <w:b/>
                <w:sz w:val="14"/>
              </w:rPr>
              <w:t>Pomoći - BBŽ</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0E6EADEA" w14:textId="77777777" w:rsidR="00492606" w:rsidRDefault="001B2F4A">
            <w:pPr>
              <w:pStyle w:val="TableParagraph"/>
              <w:spacing w:before="5" w:line="154" w:lineRule="exact"/>
              <w:ind w:right="65"/>
              <w:jc w:val="right"/>
              <w:rPr>
                <w:b/>
                <w:sz w:val="14"/>
              </w:rPr>
            </w:pPr>
            <w:r>
              <w:rPr>
                <w:b/>
                <w:sz w:val="14"/>
              </w:rPr>
              <w:t>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471296AA" w14:textId="77777777" w:rsidR="00492606" w:rsidRDefault="001B2F4A">
            <w:pPr>
              <w:pStyle w:val="TableParagraph"/>
              <w:spacing w:before="5" w:line="154" w:lineRule="exact"/>
              <w:ind w:right="52"/>
              <w:jc w:val="right"/>
              <w:rPr>
                <w:b/>
                <w:sz w:val="14"/>
              </w:rPr>
            </w:pPr>
            <w:r>
              <w:rPr>
                <w:b/>
                <w:sz w:val="14"/>
              </w:rPr>
              <w:t>400,00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2F2ADB7D" w14:textId="77777777" w:rsidR="00492606" w:rsidRDefault="001B2F4A">
            <w:pPr>
              <w:pStyle w:val="TableParagraph"/>
              <w:spacing w:before="5" w:line="154" w:lineRule="exact"/>
              <w:ind w:right="50"/>
              <w:jc w:val="right"/>
              <w:rPr>
                <w:b/>
                <w:sz w:val="14"/>
              </w:rPr>
            </w:pPr>
            <w:r>
              <w:rPr>
                <w:b/>
                <w:sz w:val="14"/>
              </w:rPr>
              <w:t>400,00</w:t>
            </w:r>
          </w:p>
        </w:tc>
        <w:tc>
          <w:tcPr>
            <w:tcW w:w="1085" w:type="dxa"/>
            <w:tcBorders>
              <w:top w:val="single" w:sz="12" w:space="0" w:color="000000"/>
              <w:left w:val="single" w:sz="2" w:space="0" w:color="000000"/>
              <w:bottom w:val="single" w:sz="12" w:space="0" w:color="000000"/>
              <w:right w:val="nil"/>
            </w:tcBorders>
            <w:shd w:val="clear" w:color="auto" w:fill="AAAAAA"/>
          </w:tcPr>
          <w:p w14:paraId="1A331B2F" w14:textId="77777777" w:rsidR="00492606" w:rsidRDefault="00492606">
            <w:pPr>
              <w:pStyle w:val="TableParagraph"/>
              <w:rPr>
                <w:rFonts w:ascii="Times New Roman"/>
                <w:sz w:val="12"/>
              </w:rPr>
            </w:pPr>
          </w:p>
        </w:tc>
      </w:tr>
      <w:tr w:rsidR="00492606" w14:paraId="627C4245"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5637365A" w14:textId="77777777" w:rsidR="00492606" w:rsidRDefault="001B2F4A">
            <w:pPr>
              <w:pStyle w:val="TableParagraph"/>
              <w:spacing w:before="6"/>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F2D0851"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DA4DB4D" w14:textId="77777777" w:rsidR="00492606" w:rsidRDefault="001B2F4A">
            <w:pPr>
              <w:pStyle w:val="TableParagraph"/>
              <w:spacing w:before="6"/>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87DE493" w14:textId="77777777" w:rsidR="00492606" w:rsidRDefault="001B2F4A">
            <w:pPr>
              <w:pStyle w:val="TableParagraph"/>
              <w:spacing w:before="6"/>
              <w:ind w:right="64"/>
              <w:jc w:val="right"/>
              <w:rPr>
                <w:b/>
                <w:sz w:val="16"/>
              </w:rPr>
            </w:pPr>
            <w:r>
              <w:rPr>
                <w:b/>
                <w:sz w:val="16"/>
              </w:rPr>
              <w:t>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70B6BFCE" w14:textId="77777777" w:rsidR="00492606" w:rsidRDefault="001B2F4A">
            <w:pPr>
              <w:pStyle w:val="TableParagraph"/>
              <w:spacing w:before="6"/>
              <w:ind w:right="53"/>
              <w:jc w:val="right"/>
              <w:rPr>
                <w:b/>
                <w:sz w:val="16"/>
              </w:rPr>
            </w:pPr>
            <w:r>
              <w:rPr>
                <w:b/>
                <w:sz w:val="16"/>
              </w:rPr>
              <w:t>400,00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2DE92AF6" w14:textId="77777777" w:rsidR="00492606" w:rsidRDefault="001B2F4A">
            <w:pPr>
              <w:pStyle w:val="TableParagraph"/>
              <w:spacing w:before="6"/>
              <w:ind w:right="50"/>
              <w:jc w:val="right"/>
              <w:rPr>
                <w:b/>
                <w:sz w:val="16"/>
              </w:rPr>
            </w:pPr>
            <w:r>
              <w:rPr>
                <w:b/>
                <w:sz w:val="16"/>
              </w:rPr>
              <w:t>400,00</w:t>
            </w:r>
          </w:p>
        </w:tc>
        <w:tc>
          <w:tcPr>
            <w:tcW w:w="1085" w:type="dxa"/>
            <w:tcBorders>
              <w:top w:val="single" w:sz="12" w:space="0" w:color="000000"/>
              <w:left w:val="single" w:sz="2" w:space="0" w:color="000000"/>
              <w:bottom w:val="single" w:sz="12" w:space="0" w:color="000000"/>
              <w:right w:val="nil"/>
            </w:tcBorders>
            <w:shd w:val="clear" w:color="auto" w:fill="F9F9F9"/>
          </w:tcPr>
          <w:p w14:paraId="6521F336" w14:textId="77777777" w:rsidR="00492606" w:rsidRDefault="00492606">
            <w:pPr>
              <w:pStyle w:val="TableParagraph"/>
              <w:rPr>
                <w:rFonts w:ascii="Times New Roman"/>
                <w:sz w:val="16"/>
              </w:rPr>
            </w:pPr>
          </w:p>
        </w:tc>
      </w:tr>
      <w:tr w:rsidR="00492606" w14:paraId="2F7491F5"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5407413C" w14:textId="77777777" w:rsidR="00492606" w:rsidRDefault="001B2F4A">
            <w:pPr>
              <w:pStyle w:val="TableParagraph"/>
              <w:spacing w:before="7"/>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355E716A"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331C874" w14:textId="77777777" w:rsidR="00492606" w:rsidRDefault="001B2F4A">
            <w:pPr>
              <w:pStyle w:val="TableParagraph"/>
              <w:spacing w:before="7"/>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27E3AE8F" w14:textId="77777777" w:rsidR="00492606" w:rsidRDefault="001B2F4A">
            <w:pPr>
              <w:pStyle w:val="TableParagraph"/>
              <w:spacing w:before="7"/>
              <w:ind w:right="67"/>
              <w:jc w:val="right"/>
              <w:rPr>
                <w:sz w:val="16"/>
              </w:rPr>
            </w:pPr>
            <w:r>
              <w:rPr>
                <w:sz w:val="16"/>
              </w:rPr>
              <w:t>0,00</w:t>
            </w:r>
          </w:p>
        </w:tc>
        <w:tc>
          <w:tcPr>
            <w:tcW w:w="1771" w:type="dxa"/>
            <w:tcBorders>
              <w:top w:val="single" w:sz="12" w:space="0" w:color="000000"/>
              <w:left w:val="single" w:sz="2" w:space="0" w:color="000000"/>
              <w:bottom w:val="single" w:sz="12" w:space="0" w:color="000000"/>
              <w:right w:val="single" w:sz="2" w:space="0" w:color="000000"/>
            </w:tcBorders>
          </w:tcPr>
          <w:p w14:paraId="64AC6211" w14:textId="77777777" w:rsidR="00492606" w:rsidRDefault="001B2F4A">
            <w:pPr>
              <w:pStyle w:val="TableParagraph"/>
              <w:spacing w:before="7"/>
              <w:ind w:right="55"/>
              <w:jc w:val="right"/>
              <w:rPr>
                <w:sz w:val="16"/>
              </w:rPr>
            </w:pPr>
            <w:r>
              <w:rPr>
                <w:sz w:val="16"/>
              </w:rPr>
              <w:t>400,00</w:t>
            </w:r>
          </w:p>
        </w:tc>
        <w:tc>
          <w:tcPr>
            <w:tcW w:w="1766" w:type="dxa"/>
            <w:tcBorders>
              <w:top w:val="single" w:sz="12" w:space="0" w:color="000000"/>
              <w:left w:val="single" w:sz="2" w:space="0" w:color="000000"/>
              <w:bottom w:val="single" w:sz="12" w:space="0" w:color="000000"/>
              <w:right w:val="single" w:sz="2" w:space="0" w:color="000000"/>
            </w:tcBorders>
          </w:tcPr>
          <w:p w14:paraId="443B06E9" w14:textId="77777777" w:rsidR="00492606" w:rsidRDefault="001B2F4A">
            <w:pPr>
              <w:pStyle w:val="TableParagraph"/>
              <w:spacing w:before="7"/>
              <w:ind w:right="52"/>
              <w:jc w:val="right"/>
              <w:rPr>
                <w:sz w:val="16"/>
              </w:rPr>
            </w:pPr>
            <w:r>
              <w:rPr>
                <w:sz w:val="16"/>
              </w:rPr>
              <w:t>400,00</w:t>
            </w:r>
          </w:p>
        </w:tc>
        <w:tc>
          <w:tcPr>
            <w:tcW w:w="1085" w:type="dxa"/>
            <w:tcBorders>
              <w:top w:val="single" w:sz="12" w:space="0" w:color="000000"/>
              <w:left w:val="single" w:sz="2" w:space="0" w:color="000000"/>
              <w:bottom w:val="single" w:sz="12" w:space="0" w:color="000000"/>
              <w:right w:val="nil"/>
            </w:tcBorders>
          </w:tcPr>
          <w:p w14:paraId="2784DF3B" w14:textId="77777777" w:rsidR="00492606" w:rsidRDefault="00492606">
            <w:pPr>
              <w:pStyle w:val="TableParagraph"/>
              <w:rPr>
                <w:rFonts w:ascii="Times New Roman"/>
                <w:sz w:val="16"/>
              </w:rPr>
            </w:pPr>
          </w:p>
        </w:tc>
      </w:tr>
      <w:tr w:rsidR="00492606" w14:paraId="5119325E" w14:textId="77777777">
        <w:trPr>
          <w:trHeight w:val="255"/>
        </w:trPr>
        <w:tc>
          <w:tcPr>
            <w:tcW w:w="1293" w:type="dxa"/>
            <w:gridSpan w:val="9"/>
            <w:tcBorders>
              <w:top w:val="single" w:sz="12" w:space="0" w:color="000000"/>
              <w:left w:val="nil"/>
              <w:bottom w:val="nil"/>
              <w:right w:val="single" w:sz="2" w:space="0" w:color="000000"/>
            </w:tcBorders>
            <w:shd w:val="clear" w:color="auto" w:fill="CDCDCD"/>
          </w:tcPr>
          <w:p w14:paraId="26102E56" w14:textId="77777777" w:rsidR="00492606" w:rsidRDefault="001B2F4A">
            <w:pPr>
              <w:pStyle w:val="TableParagraph"/>
              <w:tabs>
                <w:tab w:val="left" w:pos="769"/>
              </w:tabs>
              <w:spacing w:before="5"/>
              <w:ind w:left="25"/>
              <w:rPr>
                <w:b/>
                <w:sz w:val="16"/>
              </w:rPr>
            </w:pPr>
            <w:r>
              <w:rPr>
                <w:b/>
                <w:sz w:val="16"/>
              </w:rPr>
              <w:t>GLAVA</w:t>
            </w:r>
            <w:r>
              <w:rPr>
                <w:b/>
                <w:sz w:val="16"/>
              </w:rPr>
              <w:tab/>
            </w:r>
            <w:r>
              <w:rPr>
                <w:b/>
                <w:spacing w:val="-3"/>
                <w:sz w:val="16"/>
              </w:rPr>
              <w:t>00202</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55CE53E9" w14:textId="77777777" w:rsidR="00492606" w:rsidRDefault="001B2F4A">
            <w:pPr>
              <w:pStyle w:val="TableParagraph"/>
              <w:spacing w:before="4"/>
              <w:ind w:left="18"/>
              <w:rPr>
                <w:b/>
                <w:sz w:val="20"/>
              </w:rPr>
            </w:pPr>
            <w:r>
              <w:rPr>
                <w:b/>
                <w:sz w:val="20"/>
              </w:rPr>
              <w:t>Jedinstveni upravni odjel</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6775F419" w14:textId="77777777" w:rsidR="00492606" w:rsidRDefault="001B2F4A">
            <w:pPr>
              <w:pStyle w:val="TableParagraph"/>
              <w:spacing w:before="4"/>
              <w:ind w:left="363"/>
              <w:rPr>
                <w:b/>
                <w:sz w:val="20"/>
              </w:rPr>
            </w:pPr>
            <w:r>
              <w:rPr>
                <w:b/>
                <w:sz w:val="20"/>
              </w:rPr>
              <w:t>7.105.900,00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332256D9" w14:textId="77777777" w:rsidR="00492606" w:rsidRDefault="001B2F4A">
            <w:pPr>
              <w:pStyle w:val="TableParagraph"/>
              <w:spacing w:before="4"/>
              <w:ind w:left="289"/>
              <w:rPr>
                <w:b/>
                <w:sz w:val="20"/>
              </w:rPr>
            </w:pPr>
            <w:r>
              <w:rPr>
                <w:b/>
                <w:sz w:val="20"/>
              </w:rPr>
              <w:t>-1.992.800,00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CDCDCD"/>
          </w:tcPr>
          <w:p w14:paraId="476A8EA9" w14:textId="77777777" w:rsidR="00492606" w:rsidRDefault="001B2F4A">
            <w:pPr>
              <w:pStyle w:val="TableParagraph"/>
              <w:spacing w:before="4"/>
              <w:ind w:left="373"/>
              <w:rPr>
                <w:b/>
                <w:sz w:val="20"/>
              </w:rPr>
            </w:pPr>
            <w:r>
              <w:rPr>
                <w:b/>
                <w:sz w:val="20"/>
              </w:rPr>
              <w:t>5.113.100,00</w:t>
            </w:r>
          </w:p>
        </w:tc>
        <w:tc>
          <w:tcPr>
            <w:tcW w:w="1085" w:type="dxa"/>
            <w:vMerge w:val="restart"/>
            <w:tcBorders>
              <w:top w:val="single" w:sz="12" w:space="0" w:color="000000"/>
              <w:left w:val="single" w:sz="2" w:space="0" w:color="000000"/>
              <w:bottom w:val="single" w:sz="12" w:space="0" w:color="000000"/>
              <w:right w:val="nil"/>
            </w:tcBorders>
            <w:shd w:val="clear" w:color="auto" w:fill="CDCDCD"/>
          </w:tcPr>
          <w:p w14:paraId="5DEFBC57" w14:textId="77777777" w:rsidR="00492606" w:rsidRDefault="001B2F4A">
            <w:pPr>
              <w:pStyle w:val="TableParagraph"/>
              <w:spacing w:before="4"/>
              <w:ind w:left="247"/>
              <w:rPr>
                <w:b/>
                <w:sz w:val="20"/>
              </w:rPr>
            </w:pPr>
            <w:r>
              <w:rPr>
                <w:b/>
                <w:sz w:val="20"/>
              </w:rPr>
              <w:t>71,96%</w:t>
            </w:r>
          </w:p>
        </w:tc>
      </w:tr>
      <w:tr w:rsidR="00492606" w14:paraId="6472E2F9" w14:textId="77777777">
        <w:trPr>
          <w:trHeight w:val="181"/>
        </w:trPr>
        <w:tc>
          <w:tcPr>
            <w:tcW w:w="228" w:type="dxa"/>
            <w:tcBorders>
              <w:top w:val="nil"/>
              <w:left w:val="nil"/>
              <w:bottom w:val="single" w:sz="12" w:space="0" w:color="000000"/>
              <w:right w:val="single" w:sz="12" w:space="0" w:color="000000"/>
            </w:tcBorders>
            <w:shd w:val="clear" w:color="auto" w:fill="CDCDCD"/>
          </w:tcPr>
          <w:p w14:paraId="4EAE150B" w14:textId="77777777" w:rsidR="00492606" w:rsidRDefault="001B2F4A">
            <w:pPr>
              <w:pStyle w:val="TableParagraph"/>
              <w:spacing w:before="3" w:line="159" w:lineRule="exact"/>
              <w:ind w:left="24"/>
              <w:jc w:val="center"/>
              <w:rPr>
                <w:sz w:val="14"/>
              </w:rPr>
            </w:pPr>
            <w:r>
              <w:rPr>
                <w:sz w:val="14"/>
              </w:rPr>
              <w:t>Izv</w:t>
            </w: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076A191F" w14:textId="77777777" w:rsidR="00492606" w:rsidRDefault="001B2F4A">
            <w:pPr>
              <w:pStyle w:val="TableParagraph"/>
              <w:spacing w:line="161" w:lineRule="exact"/>
              <w:ind w:left="8" w:right="-15"/>
              <w:rPr>
                <w:sz w:val="14"/>
              </w:rPr>
            </w:pPr>
            <w:r>
              <w:rPr>
                <w:sz w:val="14"/>
              </w:rPr>
              <w:t>1</w:t>
            </w:r>
          </w:p>
        </w:tc>
        <w:tc>
          <w:tcPr>
            <w:tcW w:w="114" w:type="dxa"/>
            <w:tcBorders>
              <w:top w:val="single" w:sz="12" w:space="0" w:color="000000"/>
              <w:left w:val="single" w:sz="12" w:space="0" w:color="000000"/>
              <w:bottom w:val="double" w:sz="4" w:space="0" w:color="000000"/>
              <w:right w:val="single" w:sz="12" w:space="0" w:color="000000"/>
            </w:tcBorders>
            <w:shd w:val="clear" w:color="auto" w:fill="CDCDCD"/>
          </w:tcPr>
          <w:p w14:paraId="0C5270B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51BBB829"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double" w:sz="4" w:space="0" w:color="000000"/>
              <w:right w:val="single" w:sz="12" w:space="0" w:color="000000"/>
            </w:tcBorders>
            <w:shd w:val="clear" w:color="auto" w:fill="CDCDCD"/>
          </w:tcPr>
          <w:p w14:paraId="2994CAE6" w14:textId="77777777" w:rsidR="00492606" w:rsidRDefault="001B2F4A">
            <w:pPr>
              <w:pStyle w:val="TableParagraph"/>
              <w:spacing w:line="161" w:lineRule="exact"/>
              <w:ind w:right="-72"/>
              <w:jc w:val="right"/>
              <w:rPr>
                <w:sz w:val="14"/>
              </w:rPr>
            </w:pPr>
            <w:r>
              <w:rPr>
                <w:sz w:val="14"/>
              </w:rPr>
              <w:t>4 5</w:t>
            </w:r>
          </w:p>
        </w:tc>
        <w:tc>
          <w:tcPr>
            <w:tcW w:w="170" w:type="dxa"/>
            <w:tcBorders>
              <w:top w:val="single" w:sz="12" w:space="0" w:color="000000"/>
              <w:left w:val="single" w:sz="12" w:space="0" w:color="000000"/>
              <w:bottom w:val="double" w:sz="4" w:space="0" w:color="000000"/>
              <w:right w:val="single" w:sz="12" w:space="0" w:color="000000"/>
            </w:tcBorders>
            <w:shd w:val="clear" w:color="auto" w:fill="CDCDCD"/>
          </w:tcPr>
          <w:p w14:paraId="4C389067"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double" w:sz="4" w:space="0" w:color="000000"/>
              <w:right w:val="single" w:sz="12" w:space="0" w:color="000000"/>
            </w:tcBorders>
            <w:shd w:val="clear" w:color="auto" w:fill="CDCDCD"/>
          </w:tcPr>
          <w:p w14:paraId="310897C2" w14:textId="77777777" w:rsidR="00492606" w:rsidRDefault="001B2F4A">
            <w:pPr>
              <w:pStyle w:val="TableParagraph"/>
              <w:spacing w:line="161" w:lineRule="exact"/>
              <w:ind w:left="8" w:right="-15"/>
              <w:jc w:val="center"/>
              <w:rPr>
                <w:sz w:val="14"/>
              </w:rPr>
            </w:pPr>
            <w:r>
              <w:rPr>
                <w:sz w:val="14"/>
              </w:rPr>
              <w:t>7</w:t>
            </w:r>
          </w:p>
        </w:tc>
        <w:tc>
          <w:tcPr>
            <w:tcW w:w="113" w:type="dxa"/>
            <w:tcBorders>
              <w:top w:val="single" w:sz="12" w:space="0" w:color="000000"/>
              <w:left w:val="single" w:sz="12" w:space="0" w:color="000000"/>
              <w:bottom w:val="double" w:sz="4" w:space="0" w:color="000000"/>
              <w:right w:val="single" w:sz="12" w:space="0" w:color="000000"/>
            </w:tcBorders>
            <w:shd w:val="clear" w:color="auto" w:fill="CDCDCD"/>
          </w:tcPr>
          <w:p w14:paraId="31B2CD3C" w14:textId="77777777" w:rsidR="00492606" w:rsidRDefault="001B2F4A">
            <w:pPr>
              <w:pStyle w:val="TableParagraph"/>
              <w:spacing w:line="161" w:lineRule="exact"/>
              <w:ind w:left="7" w:right="-15"/>
              <w:rPr>
                <w:sz w:val="14"/>
              </w:rPr>
            </w:pPr>
            <w:r>
              <w:rPr>
                <w:sz w:val="14"/>
              </w:rPr>
              <w:t>8</w:t>
            </w:r>
          </w:p>
        </w:tc>
        <w:tc>
          <w:tcPr>
            <w:tcW w:w="156" w:type="dxa"/>
            <w:tcBorders>
              <w:top w:val="single" w:sz="12" w:space="0" w:color="000000"/>
              <w:left w:val="single" w:sz="12" w:space="0" w:color="000000"/>
              <w:bottom w:val="double" w:sz="4" w:space="0" w:color="000000"/>
              <w:right w:val="thinThickMediumGap" w:sz="6" w:space="0" w:color="000000"/>
            </w:tcBorders>
            <w:shd w:val="clear" w:color="auto" w:fill="CDCDCD"/>
          </w:tcPr>
          <w:p w14:paraId="337855E2"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CDCDCD"/>
          </w:tcPr>
          <w:p w14:paraId="2A8385D6"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CDCDCD"/>
          </w:tcPr>
          <w:p w14:paraId="12B22834"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CDCDCD"/>
          </w:tcPr>
          <w:p w14:paraId="57BD14FA"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CDCDCD"/>
          </w:tcPr>
          <w:p w14:paraId="0BDA9C9B"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CDCDCD"/>
          </w:tcPr>
          <w:p w14:paraId="5CB69B5B" w14:textId="77777777" w:rsidR="00492606" w:rsidRDefault="00492606">
            <w:pPr>
              <w:rPr>
                <w:sz w:val="2"/>
                <w:szCs w:val="2"/>
              </w:rPr>
            </w:pPr>
          </w:p>
        </w:tc>
      </w:tr>
      <w:tr w:rsidR="00492606" w14:paraId="030189CF" w14:textId="77777777">
        <w:trPr>
          <w:trHeight w:val="465"/>
        </w:trPr>
        <w:tc>
          <w:tcPr>
            <w:tcW w:w="1293" w:type="dxa"/>
            <w:gridSpan w:val="9"/>
            <w:tcBorders>
              <w:top w:val="single" w:sz="12" w:space="0" w:color="000000"/>
              <w:left w:val="nil"/>
              <w:bottom w:val="single" w:sz="12" w:space="0" w:color="000000"/>
              <w:right w:val="single" w:sz="2" w:space="0" w:color="000000"/>
            </w:tcBorders>
            <w:shd w:val="clear" w:color="auto" w:fill="DCDCDC"/>
          </w:tcPr>
          <w:p w14:paraId="267A6065" w14:textId="77777777" w:rsidR="00492606" w:rsidRDefault="001B2F4A">
            <w:pPr>
              <w:pStyle w:val="TableParagraph"/>
              <w:spacing w:line="166" w:lineRule="exact"/>
              <w:ind w:left="25"/>
              <w:rPr>
                <w:b/>
                <w:sz w:val="16"/>
              </w:rPr>
            </w:pPr>
            <w:r>
              <w:rPr>
                <w:b/>
                <w:sz w:val="16"/>
              </w:rPr>
              <w:t>Program</w:t>
            </w:r>
          </w:p>
          <w:p w14:paraId="3FD0D8C9" w14:textId="77777777" w:rsidR="00492606" w:rsidRDefault="001B2F4A">
            <w:pPr>
              <w:pStyle w:val="TableParagraph"/>
              <w:spacing w:before="34"/>
              <w:ind w:left="711"/>
              <w:rPr>
                <w:b/>
                <w:sz w:val="16"/>
              </w:rPr>
            </w:pPr>
            <w:r>
              <w:rPr>
                <w:b/>
                <w:sz w:val="16"/>
              </w:rPr>
              <w:t>1002</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4A19658B" w14:textId="77777777" w:rsidR="00492606" w:rsidRDefault="001B2F4A">
            <w:pPr>
              <w:pStyle w:val="TableParagraph"/>
              <w:spacing w:line="216" w:lineRule="exact"/>
              <w:ind w:left="38"/>
              <w:rPr>
                <w:b/>
                <w:sz w:val="20"/>
              </w:rPr>
            </w:pPr>
            <w:r>
              <w:rPr>
                <w:b/>
                <w:sz w:val="20"/>
              </w:rPr>
              <w:t>Javna uprava i administracija</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4B596D1F" w14:textId="77777777" w:rsidR="00492606" w:rsidRDefault="001B2F4A">
            <w:pPr>
              <w:pStyle w:val="TableParagraph"/>
              <w:spacing w:line="216" w:lineRule="exact"/>
              <w:ind w:right="61"/>
              <w:jc w:val="right"/>
              <w:rPr>
                <w:b/>
                <w:sz w:val="20"/>
              </w:rPr>
            </w:pPr>
            <w:r>
              <w:rPr>
                <w:b/>
                <w:sz w:val="20"/>
              </w:rPr>
              <w:t>1.047.600,00</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40BC201E" w14:textId="77777777" w:rsidR="00492606" w:rsidRDefault="001B2F4A">
            <w:pPr>
              <w:pStyle w:val="TableParagraph"/>
              <w:spacing w:line="216" w:lineRule="exact"/>
              <w:ind w:right="49"/>
              <w:jc w:val="right"/>
              <w:rPr>
                <w:b/>
                <w:sz w:val="20"/>
              </w:rPr>
            </w:pPr>
            <w:r>
              <w:rPr>
                <w:b/>
                <w:sz w:val="20"/>
              </w:rPr>
              <w:t>-77.900,00</w:t>
            </w:r>
          </w:p>
        </w:tc>
        <w:tc>
          <w:tcPr>
            <w:tcW w:w="1766" w:type="dxa"/>
            <w:tcBorders>
              <w:top w:val="single" w:sz="12" w:space="0" w:color="000000"/>
              <w:left w:val="single" w:sz="2" w:space="0" w:color="000000"/>
              <w:bottom w:val="single" w:sz="12" w:space="0" w:color="000000"/>
              <w:right w:val="single" w:sz="2" w:space="0" w:color="000000"/>
            </w:tcBorders>
            <w:shd w:val="clear" w:color="auto" w:fill="DCDCDC"/>
          </w:tcPr>
          <w:p w14:paraId="0C290148" w14:textId="77777777" w:rsidR="00492606" w:rsidRDefault="001B2F4A">
            <w:pPr>
              <w:pStyle w:val="TableParagraph"/>
              <w:spacing w:line="216" w:lineRule="exact"/>
              <w:ind w:right="46"/>
              <w:jc w:val="right"/>
              <w:rPr>
                <w:b/>
                <w:sz w:val="20"/>
              </w:rPr>
            </w:pPr>
            <w:r>
              <w:rPr>
                <w:b/>
                <w:sz w:val="20"/>
              </w:rPr>
              <w:t>969.700,00</w:t>
            </w:r>
          </w:p>
        </w:tc>
        <w:tc>
          <w:tcPr>
            <w:tcW w:w="1085" w:type="dxa"/>
            <w:tcBorders>
              <w:top w:val="single" w:sz="12" w:space="0" w:color="000000"/>
              <w:left w:val="single" w:sz="2" w:space="0" w:color="000000"/>
              <w:bottom w:val="single" w:sz="12" w:space="0" w:color="000000"/>
              <w:right w:val="nil"/>
            </w:tcBorders>
            <w:shd w:val="clear" w:color="auto" w:fill="DCDCDC"/>
          </w:tcPr>
          <w:p w14:paraId="1C22ED97" w14:textId="77777777" w:rsidR="00492606" w:rsidRDefault="001B2F4A">
            <w:pPr>
              <w:pStyle w:val="TableParagraph"/>
              <w:spacing w:line="216" w:lineRule="exact"/>
              <w:ind w:right="18"/>
              <w:jc w:val="right"/>
              <w:rPr>
                <w:b/>
                <w:sz w:val="20"/>
              </w:rPr>
            </w:pPr>
            <w:r>
              <w:rPr>
                <w:b/>
                <w:sz w:val="20"/>
              </w:rPr>
              <w:t>92,56%</w:t>
            </w:r>
          </w:p>
        </w:tc>
      </w:tr>
      <w:tr w:rsidR="00492606" w14:paraId="3859DF9B"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6D107668" w14:textId="77777777" w:rsidR="00492606" w:rsidRDefault="001B2F4A">
            <w:pPr>
              <w:pStyle w:val="TableParagraph"/>
              <w:spacing w:before="6" w:line="172" w:lineRule="exact"/>
              <w:ind w:left="25"/>
              <w:rPr>
                <w:b/>
                <w:sz w:val="16"/>
              </w:rPr>
            </w:pPr>
            <w:r>
              <w:rPr>
                <w:b/>
                <w:sz w:val="16"/>
              </w:rPr>
              <w:t>Akt. A100201</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B9B5411" w14:textId="77777777" w:rsidR="00492606" w:rsidRDefault="001B2F4A">
            <w:pPr>
              <w:pStyle w:val="TableParagraph"/>
              <w:spacing w:before="6"/>
              <w:ind w:left="18"/>
              <w:rPr>
                <w:b/>
                <w:sz w:val="16"/>
              </w:rPr>
            </w:pPr>
            <w:r>
              <w:rPr>
                <w:b/>
                <w:sz w:val="16"/>
              </w:rPr>
              <w:t>Administrativno, tehničko i stručno osoblje</w:t>
            </w:r>
          </w:p>
          <w:p w14:paraId="00F4EA52" w14:textId="77777777" w:rsidR="00492606" w:rsidRDefault="001B2F4A">
            <w:pPr>
              <w:pStyle w:val="TableParagraph"/>
              <w:spacing w:before="43" w:line="162" w:lineRule="exact"/>
              <w:ind w:left="18"/>
              <w:rPr>
                <w:sz w:val="14"/>
              </w:rPr>
            </w:pPr>
            <w:r>
              <w:rPr>
                <w:sz w:val="14"/>
              </w:rPr>
              <w:t>Funkcija: 0131 Opće usluge vezane uz službenike</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ECDEC9B" w14:textId="77777777" w:rsidR="00492606" w:rsidRDefault="001B2F4A">
            <w:pPr>
              <w:pStyle w:val="TableParagraph"/>
              <w:spacing w:before="6"/>
              <w:ind w:left="770"/>
              <w:rPr>
                <w:b/>
                <w:sz w:val="16"/>
              </w:rPr>
            </w:pPr>
            <w:r>
              <w:rPr>
                <w:b/>
                <w:sz w:val="16"/>
              </w:rPr>
              <w:t>905.400,00</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CFAE594" w14:textId="77777777" w:rsidR="00492606" w:rsidRDefault="001B2F4A">
            <w:pPr>
              <w:pStyle w:val="TableParagraph"/>
              <w:spacing w:before="6"/>
              <w:ind w:left="816"/>
              <w:rPr>
                <w:b/>
                <w:sz w:val="16"/>
              </w:rPr>
            </w:pPr>
            <w:r>
              <w:rPr>
                <w:b/>
                <w:sz w:val="16"/>
              </w:rPr>
              <w:t>-88.400,00</w:t>
            </w:r>
          </w:p>
        </w:tc>
        <w:tc>
          <w:tcPr>
            <w:tcW w:w="1766"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04639F4" w14:textId="77777777" w:rsidR="00492606" w:rsidRDefault="001B2F4A">
            <w:pPr>
              <w:pStyle w:val="TableParagraph"/>
              <w:spacing w:before="6"/>
              <w:ind w:left="780"/>
              <w:rPr>
                <w:b/>
                <w:sz w:val="16"/>
              </w:rPr>
            </w:pPr>
            <w:r>
              <w:rPr>
                <w:b/>
                <w:sz w:val="16"/>
              </w:rPr>
              <w:t>817.000,00</w:t>
            </w:r>
          </w:p>
        </w:tc>
        <w:tc>
          <w:tcPr>
            <w:tcW w:w="1085" w:type="dxa"/>
            <w:vMerge w:val="restart"/>
            <w:tcBorders>
              <w:top w:val="single" w:sz="12" w:space="0" w:color="000000"/>
              <w:left w:val="single" w:sz="2" w:space="0" w:color="000000"/>
              <w:bottom w:val="single" w:sz="8" w:space="0" w:color="000000"/>
              <w:right w:val="nil"/>
            </w:tcBorders>
            <w:shd w:val="clear" w:color="auto" w:fill="E6E6E6"/>
          </w:tcPr>
          <w:p w14:paraId="312A21A7" w14:textId="77777777" w:rsidR="00492606" w:rsidRDefault="001B2F4A">
            <w:pPr>
              <w:pStyle w:val="TableParagraph"/>
              <w:spacing w:before="6"/>
              <w:ind w:left="404"/>
              <w:rPr>
                <w:b/>
                <w:sz w:val="16"/>
              </w:rPr>
            </w:pPr>
            <w:r>
              <w:rPr>
                <w:b/>
                <w:sz w:val="16"/>
              </w:rPr>
              <w:t>90,24%</w:t>
            </w:r>
          </w:p>
        </w:tc>
      </w:tr>
      <w:tr w:rsidR="00492606" w14:paraId="21ADC544" w14:textId="77777777">
        <w:trPr>
          <w:trHeight w:val="179"/>
        </w:trPr>
        <w:tc>
          <w:tcPr>
            <w:tcW w:w="228" w:type="dxa"/>
            <w:tcBorders>
              <w:top w:val="nil"/>
              <w:left w:val="nil"/>
              <w:bottom w:val="nil"/>
              <w:right w:val="single" w:sz="12" w:space="0" w:color="000000"/>
            </w:tcBorders>
            <w:shd w:val="clear" w:color="auto" w:fill="E6E6E6"/>
          </w:tcPr>
          <w:p w14:paraId="6AE41246" w14:textId="77777777" w:rsidR="00492606" w:rsidRDefault="001B2F4A">
            <w:pPr>
              <w:pStyle w:val="TableParagraph"/>
              <w:spacing w:before="1" w:line="159"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A9E06E2" w14:textId="77777777" w:rsidR="00492606" w:rsidRDefault="001B2F4A">
            <w:pPr>
              <w:pStyle w:val="TableParagraph"/>
              <w:spacing w:line="160"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B7AE4E5"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4ABE209"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710B39A0" w14:textId="77777777" w:rsidR="00492606" w:rsidRDefault="001B2F4A">
            <w:pPr>
              <w:pStyle w:val="TableParagraph"/>
              <w:spacing w:line="160" w:lineRule="exact"/>
              <w:ind w:right="-72"/>
              <w:jc w:val="right"/>
              <w:rPr>
                <w:sz w:val="14"/>
              </w:rPr>
            </w:pPr>
            <w:r>
              <w:rPr>
                <w:sz w:val="14"/>
              </w:rPr>
              <w:t>4 5</w:t>
            </w: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56AE9E78"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4023871" w14:textId="77777777" w:rsidR="00492606" w:rsidRDefault="001B2F4A">
            <w:pPr>
              <w:pStyle w:val="TableParagraph"/>
              <w:spacing w:line="160" w:lineRule="exact"/>
              <w:ind w:left="8" w:right="-15"/>
              <w:jc w:val="center"/>
              <w:rPr>
                <w:sz w:val="14"/>
              </w:rPr>
            </w:pPr>
            <w:r>
              <w:rPr>
                <w:sz w:val="14"/>
              </w:rPr>
              <w:t>7</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43BE82B"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69469E66"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553794A8"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504ED68F"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7B8A0A81"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79C1FFE7"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228349AA" w14:textId="77777777" w:rsidR="00492606" w:rsidRDefault="00492606">
            <w:pPr>
              <w:rPr>
                <w:sz w:val="2"/>
                <w:szCs w:val="2"/>
              </w:rPr>
            </w:pPr>
          </w:p>
        </w:tc>
      </w:tr>
      <w:tr w:rsidR="00492606" w14:paraId="6ABDE2CB" w14:textId="77777777">
        <w:trPr>
          <w:trHeight w:val="179"/>
        </w:trPr>
        <w:tc>
          <w:tcPr>
            <w:tcW w:w="1293" w:type="dxa"/>
            <w:gridSpan w:val="9"/>
            <w:tcBorders>
              <w:top w:val="nil"/>
              <w:left w:val="nil"/>
              <w:bottom w:val="single" w:sz="8" w:space="0" w:color="000000"/>
              <w:right w:val="single" w:sz="2" w:space="0" w:color="000000"/>
            </w:tcBorders>
            <w:shd w:val="clear" w:color="auto" w:fill="E6E6E6"/>
          </w:tcPr>
          <w:p w14:paraId="2275989F"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146CDA37"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2EFC2A47"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1AEEA569"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504C68C9"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1E5CD757" w14:textId="77777777" w:rsidR="00492606" w:rsidRDefault="00492606">
            <w:pPr>
              <w:rPr>
                <w:sz w:val="2"/>
                <w:szCs w:val="2"/>
              </w:rPr>
            </w:pPr>
          </w:p>
        </w:tc>
      </w:tr>
      <w:tr w:rsidR="00492606" w14:paraId="0672FA23" w14:textId="77777777">
        <w:trPr>
          <w:trHeight w:val="184"/>
        </w:trPr>
        <w:tc>
          <w:tcPr>
            <w:tcW w:w="1293" w:type="dxa"/>
            <w:gridSpan w:val="9"/>
            <w:tcBorders>
              <w:top w:val="single" w:sz="8" w:space="0" w:color="000000"/>
              <w:left w:val="nil"/>
              <w:bottom w:val="single" w:sz="12" w:space="0" w:color="000000"/>
              <w:right w:val="single" w:sz="2" w:space="0" w:color="000000"/>
            </w:tcBorders>
            <w:shd w:val="clear" w:color="auto" w:fill="AAAAAA"/>
          </w:tcPr>
          <w:p w14:paraId="11B27CCF" w14:textId="77777777" w:rsidR="00492606" w:rsidRDefault="001B2F4A">
            <w:pPr>
              <w:pStyle w:val="TableParagraph"/>
              <w:spacing w:before="9" w:line="155" w:lineRule="exact"/>
              <w:ind w:left="361"/>
              <w:rPr>
                <w:b/>
                <w:sz w:val="14"/>
              </w:rPr>
            </w:pPr>
            <w:r>
              <w:rPr>
                <w:b/>
                <w:sz w:val="14"/>
              </w:rPr>
              <w:t>Izvor: 110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076ADCBB" w14:textId="77777777" w:rsidR="00492606" w:rsidRDefault="001B2F4A">
            <w:pPr>
              <w:pStyle w:val="TableParagraph"/>
              <w:spacing w:before="9" w:line="155" w:lineRule="exact"/>
              <w:ind w:left="38"/>
              <w:rPr>
                <w:b/>
                <w:sz w:val="14"/>
              </w:rPr>
            </w:pPr>
            <w:r>
              <w:rPr>
                <w:b/>
                <w:sz w:val="14"/>
              </w:rPr>
              <w:t>Opći prihodi i primici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29A2A902" w14:textId="77777777" w:rsidR="00492606" w:rsidRDefault="001B2F4A">
            <w:pPr>
              <w:pStyle w:val="TableParagraph"/>
              <w:spacing w:before="9" w:line="155" w:lineRule="exact"/>
              <w:ind w:right="64"/>
              <w:jc w:val="right"/>
              <w:rPr>
                <w:b/>
                <w:sz w:val="14"/>
              </w:rPr>
            </w:pPr>
            <w:r>
              <w:rPr>
                <w:b/>
                <w:sz w:val="14"/>
              </w:rPr>
              <w:t>824.600,00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03A789B" w14:textId="77777777" w:rsidR="00492606" w:rsidRDefault="001B2F4A">
            <w:pPr>
              <w:pStyle w:val="TableParagraph"/>
              <w:spacing w:before="9" w:line="155" w:lineRule="exact"/>
              <w:ind w:right="51"/>
              <w:jc w:val="right"/>
              <w:rPr>
                <w:b/>
                <w:sz w:val="14"/>
              </w:rPr>
            </w:pPr>
            <w:r>
              <w:rPr>
                <w:b/>
                <w:sz w:val="14"/>
              </w:rPr>
              <w:t>-60.500,00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3E31CC11" w14:textId="77777777" w:rsidR="00492606" w:rsidRDefault="001B2F4A">
            <w:pPr>
              <w:pStyle w:val="TableParagraph"/>
              <w:spacing w:before="9" w:line="155" w:lineRule="exact"/>
              <w:ind w:right="49"/>
              <w:jc w:val="right"/>
              <w:rPr>
                <w:b/>
                <w:sz w:val="14"/>
              </w:rPr>
            </w:pPr>
            <w:r>
              <w:rPr>
                <w:b/>
                <w:sz w:val="14"/>
              </w:rPr>
              <w:t>764.100,00</w:t>
            </w:r>
          </w:p>
        </w:tc>
        <w:tc>
          <w:tcPr>
            <w:tcW w:w="1085" w:type="dxa"/>
            <w:tcBorders>
              <w:top w:val="single" w:sz="8" w:space="0" w:color="000000"/>
              <w:left w:val="single" w:sz="2" w:space="0" w:color="000000"/>
              <w:bottom w:val="single" w:sz="12" w:space="0" w:color="000000"/>
              <w:right w:val="nil"/>
            </w:tcBorders>
            <w:shd w:val="clear" w:color="auto" w:fill="AAAAAA"/>
          </w:tcPr>
          <w:p w14:paraId="176E8863" w14:textId="77777777" w:rsidR="00492606" w:rsidRDefault="001B2F4A">
            <w:pPr>
              <w:pStyle w:val="TableParagraph"/>
              <w:spacing w:before="9" w:line="155" w:lineRule="exact"/>
              <w:ind w:right="19"/>
              <w:jc w:val="right"/>
              <w:rPr>
                <w:b/>
                <w:sz w:val="14"/>
              </w:rPr>
            </w:pPr>
            <w:r>
              <w:rPr>
                <w:b/>
                <w:sz w:val="14"/>
              </w:rPr>
              <w:t>92,66%</w:t>
            </w:r>
          </w:p>
        </w:tc>
      </w:tr>
      <w:tr w:rsidR="00492606" w14:paraId="216D150A"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03F2BEBA" w14:textId="77777777" w:rsidR="00492606" w:rsidRDefault="001B2F4A">
            <w:pPr>
              <w:pStyle w:val="TableParagraph"/>
              <w:spacing w:before="5"/>
              <w:ind w:right="9"/>
              <w:jc w:val="right"/>
              <w:rPr>
                <w:b/>
                <w:sz w:val="16"/>
              </w:rPr>
            </w:pPr>
            <w:r>
              <w:rPr>
                <w:b/>
                <w:sz w:val="16"/>
              </w:rPr>
              <w:t>31</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28B86E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0DC39255" w14:textId="77777777" w:rsidR="00492606" w:rsidRDefault="001B2F4A">
            <w:pPr>
              <w:pStyle w:val="TableParagraph"/>
              <w:spacing w:before="5"/>
              <w:ind w:left="38"/>
              <w:rPr>
                <w:b/>
                <w:sz w:val="16"/>
              </w:rPr>
            </w:pPr>
            <w:r>
              <w:rPr>
                <w:b/>
                <w:sz w:val="16"/>
              </w:rPr>
              <w:t>Rashodi za zaposlene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2D179C2" w14:textId="77777777" w:rsidR="00492606" w:rsidRDefault="001B2F4A">
            <w:pPr>
              <w:pStyle w:val="TableParagraph"/>
              <w:spacing w:before="5"/>
              <w:ind w:right="65"/>
              <w:jc w:val="right"/>
              <w:rPr>
                <w:b/>
                <w:sz w:val="16"/>
              </w:rPr>
            </w:pPr>
            <w:r>
              <w:rPr>
                <w:b/>
                <w:sz w:val="16"/>
              </w:rPr>
              <w:t>368.700,00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938C7C4" w14:textId="77777777" w:rsidR="00492606" w:rsidRDefault="001B2F4A">
            <w:pPr>
              <w:pStyle w:val="TableParagraph"/>
              <w:spacing w:before="5"/>
              <w:ind w:right="53"/>
              <w:jc w:val="right"/>
              <w:rPr>
                <w:b/>
                <w:sz w:val="16"/>
              </w:rPr>
            </w:pPr>
            <w:r>
              <w:rPr>
                <w:b/>
                <w:sz w:val="16"/>
              </w:rPr>
              <w:t>-8.500,00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72547E32" w14:textId="77777777" w:rsidR="00492606" w:rsidRDefault="001B2F4A">
            <w:pPr>
              <w:pStyle w:val="TableParagraph"/>
              <w:spacing w:before="5"/>
              <w:ind w:right="49"/>
              <w:jc w:val="right"/>
              <w:rPr>
                <w:b/>
                <w:sz w:val="16"/>
              </w:rPr>
            </w:pPr>
            <w:r>
              <w:rPr>
                <w:b/>
                <w:sz w:val="16"/>
              </w:rPr>
              <w:t>360.200,00</w:t>
            </w:r>
          </w:p>
        </w:tc>
        <w:tc>
          <w:tcPr>
            <w:tcW w:w="1085" w:type="dxa"/>
            <w:tcBorders>
              <w:top w:val="single" w:sz="12" w:space="0" w:color="000000"/>
              <w:left w:val="single" w:sz="2" w:space="0" w:color="000000"/>
              <w:bottom w:val="single" w:sz="12" w:space="0" w:color="000000"/>
              <w:right w:val="nil"/>
            </w:tcBorders>
            <w:shd w:val="clear" w:color="auto" w:fill="F9F9F9"/>
          </w:tcPr>
          <w:p w14:paraId="2E7A35C2" w14:textId="77777777" w:rsidR="00492606" w:rsidRDefault="001B2F4A">
            <w:pPr>
              <w:pStyle w:val="TableParagraph"/>
              <w:spacing w:before="5"/>
              <w:ind w:right="17"/>
              <w:jc w:val="right"/>
              <w:rPr>
                <w:b/>
                <w:sz w:val="16"/>
              </w:rPr>
            </w:pPr>
            <w:r>
              <w:rPr>
                <w:b/>
                <w:sz w:val="16"/>
              </w:rPr>
              <w:t>97,69%</w:t>
            </w:r>
          </w:p>
        </w:tc>
      </w:tr>
      <w:tr w:rsidR="00492606" w14:paraId="09713707"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0CCF7FF" w14:textId="77777777" w:rsidR="00492606" w:rsidRDefault="001B2F4A">
            <w:pPr>
              <w:pStyle w:val="TableParagraph"/>
              <w:spacing w:before="6"/>
              <w:ind w:left="457"/>
              <w:rPr>
                <w:sz w:val="16"/>
              </w:rPr>
            </w:pPr>
            <w:r>
              <w:rPr>
                <w:sz w:val="16"/>
              </w:rPr>
              <w:t>311</w:t>
            </w:r>
          </w:p>
        </w:tc>
        <w:tc>
          <w:tcPr>
            <w:tcW w:w="553" w:type="dxa"/>
            <w:gridSpan w:val="4"/>
            <w:tcBorders>
              <w:top w:val="single" w:sz="12" w:space="0" w:color="000000"/>
              <w:left w:val="single" w:sz="2" w:space="0" w:color="000000"/>
              <w:bottom w:val="single" w:sz="12" w:space="0" w:color="000000"/>
              <w:right w:val="single" w:sz="2" w:space="0" w:color="000000"/>
            </w:tcBorders>
          </w:tcPr>
          <w:p w14:paraId="0252E9E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1E3E490" w14:textId="77777777" w:rsidR="00492606" w:rsidRDefault="001B2F4A">
            <w:pPr>
              <w:pStyle w:val="TableParagraph"/>
              <w:spacing w:before="6"/>
              <w:ind w:left="38"/>
              <w:rPr>
                <w:sz w:val="16"/>
              </w:rPr>
            </w:pPr>
            <w:r>
              <w:rPr>
                <w:sz w:val="16"/>
              </w:rPr>
              <w:t>Plaće (Bruto)</w:t>
            </w:r>
          </w:p>
        </w:tc>
        <w:tc>
          <w:tcPr>
            <w:tcW w:w="1771" w:type="dxa"/>
            <w:tcBorders>
              <w:top w:val="single" w:sz="12" w:space="0" w:color="000000"/>
              <w:left w:val="single" w:sz="2" w:space="0" w:color="000000"/>
              <w:bottom w:val="single" w:sz="12" w:space="0" w:color="000000"/>
              <w:right w:val="single" w:sz="2" w:space="0" w:color="000000"/>
            </w:tcBorders>
          </w:tcPr>
          <w:p w14:paraId="5EC43125" w14:textId="77777777" w:rsidR="00492606" w:rsidRDefault="001B2F4A">
            <w:pPr>
              <w:pStyle w:val="TableParagraph"/>
              <w:spacing w:before="6"/>
              <w:ind w:right="68"/>
              <w:jc w:val="right"/>
              <w:rPr>
                <w:sz w:val="16"/>
              </w:rPr>
            </w:pPr>
            <w:r>
              <w:rPr>
                <w:sz w:val="16"/>
              </w:rPr>
              <w:t>310.000,00</w:t>
            </w:r>
          </w:p>
        </w:tc>
        <w:tc>
          <w:tcPr>
            <w:tcW w:w="1771" w:type="dxa"/>
            <w:tcBorders>
              <w:top w:val="single" w:sz="12" w:space="0" w:color="000000"/>
              <w:left w:val="single" w:sz="2" w:space="0" w:color="000000"/>
              <w:bottom w:val="single" w:sz="12" w:space="0" w:color="000000"/>
              <w:right w:val="single" w:sz="2" w:space="0" w:color="000000"/>
            </w:tcBorders>
          </w:tcPr>
          <w:p w14:paraId="279E3834" w14:textId="77777777" w:rsidR="00492606" w:rsidRDefault="001B2F4A">
            <w:pPr>
              <w:pStyle w:val="TableParagraph"/>
              <w:spacing w:before="6"/>
              <w:ind w:right="57"/>
              <w:jc w:val="right"/>
              <w:rPr>
                <w:sz w:val="16"/>
              </w:rPr>
            </w:pPr>
            <w:r>
              <w:rPr>
                <w:sz w:val="16"/>
              </w:rPr>
              <w:t>-10.000,00</w:t>
            </w:r>
          </w:p>
        </w:tc>
        <w:tc>
          <w:tcPr>
            <w:tcW w:w="1766" w:type="dxa"/>
            <w:tcBorders>
              <w:top w:val="single" w:sz="12" w:space="0" w:color="000000"/>
              <w:left w:val="single" w:sz="2" w:space="0" w:color="000000"/>
              <w:bottom w:val="single" w:sz="12" w:space="0" w:color="000000"/>
              <w:right w:val="single" w:sz="2" w:space="0" w:color="000000"/>
            </w:tcBorders>
          </w:tcPr>
          <w:p w14:paraId="7BDEDB9C" w14:textId="77777777" w:rsidR="00492606" w:rsidRDefault="001B2F4A">
            <w:pPr>
              <w:pStyle w:val="TableParagraph"/>
              <w:spacing w:before="6"/>
              <w:ind w:right="53"/>
              <w:jc w:val="right"/>
              <w:rPr>
                <w:sz w:val="16"/>
              </w:rPr>
            </w:pPr>
            <w:r>
              <w:rPr>
                <w:sz w:val="16"/>
              </w:rPr>
              <w:t>300.000,00</w:t>
            </w:r>
          </w:p>
        </w:tc>
        <w:tc>
          <w:tcPr>
            <w:tcW w:w="1085" w:type="dxa"/>
            <w:tcBorders>
              <w:top w:val="single" w:sz="12" w:space="0" w:color="000000"/>
              <w:left w:val="single" w:sz="2" w:space="0" w:color="000000"/>
              <w:bottom w:val="single" w:sz="12" w:space="0" w:color="000000"/>
              <w:right w:val="nil"/>
            </w:tcBorders>
          </w:tcPr>
          <w:p w14:paraId="2F9BDCC5" w14:textId="77777777" w:rsidR="00492606" w:rsidRDefault="001B2F4A">
            <w:pPr>
              <w:pStyle w:val="TableParagraph"/>
              <w:spacing w:before="6"/>
              <w:ind w:right="19"/>
              <w:jc w:val="right"/>
              <w:rPr>
                <w:sz w:val="16"/>
              </w:rPr>
            </w:pPr>
            <w:r>
              <w:rPr>
                <w:sz w:val="16"/>
              </w:rPr>
              <w:t>96,77%</w:t>
            </w:r>
          </w:p>
        </w:tc>
      </w:tr>
      <w:tr w:rsidR="00492606" w14:paraId="625EC7D2" w14:textId="77777777">
        <w:trPr>
          <w:trHeight w:val="264"/>
        </w:trPr>
        <w:tc>
          <w:tcPr>
            <w:tcW w:w="740" w:type="dxa"/>
            <w:gridSpan w:val="5"/>
            <w:tcBorders>
              <w:top w:val="single" w:sz="12" w:space="0" w:color="000000"/>
              <w:left w:val="nil"/>
              <w:bottom w:val="single" w:sz="8" w:space="0" w:color="000000"/>
              <w:right w:val="single" w:sz="2" w:space="0" w:color="000000"/>
            </w:tcBorders>
          </w:tcPr>
          <w:p w14:paraId="5758C9A1" w14:textId="77777777" w:rsidR="00492606" w:rsidRDefault="001B2F4A">
            <w:pPr>
              <w:pStyle w:val="TableParagraph"/>
              <w:spacing w:before="7"/>
              <w:ind w:left="457"/>
              <w:rPr>
                <w:sz w:val="16"/>
              </w:rPr>
            </w:pPr>
            <w:r>
              <w:rPr>
                <w:sz w:val="16"/>
              </w:rPr>
              <w:t>312</w:t>
            </w:r>
          </w:p>
        </w:tc>
        <w:tc>
          <w:tcPr>
            <w:tcW w:w="553" w:type="dxa"/>
            <w:gridSpan w:val="4"/>
            <w:tcBorders>
              <w:top w:val="single" w:sz="12" w:space="0" w:color="000000"/>
              <w:left w:val="single" w:sz="2" w:space="0" w:color="000000"/>
              <w:bottom w:val="single" w:sz="8" w:space="0" w:color="000000"/>
              <w:right w:val="single" w:sz="2" w:space="0" w:color="000000"/>
            </w:tcBorders>
          </w:tcPr>
          <w:p w14:paraId="043C0746"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0DEFBD7B" w14:textId="77777777" w:rsidR="00492606" w:rsidRDefault="001B2F4A">
            <w:pPr>
              <w:pStyle w:val="TableParagraph"/>
              <w:spacing w:before="7"/>
              <w:ind w:left="38"/>
              <w:rPr>
                <w:sz w:val="16"/>
              </w:rPr>
            </w:pPr>
            <w:r>
              <w:rPr>
                <w:sz w:val="16"/>
              </w:rPr>
              <w:t>Ostali rashodi za zaposlene</w:t>
            </w:r>
          </w:p>
        </w:tc>
        <w:tc>
          <w:tcPr>
            <w:tcW w:w="1771" w:type="dxa"/>
            <w:tcBorders>
              <w:top w:val="single" w:sz="12" w:space="0" w:color="000000"/>
              <w:left w:val="single" w:sz="2" w:space="0" w:color="000000"/>
              <w:bottom w:val="single" w:sz="8" w:space="0" w:color="000000"/>
              <w:right w:val="single" w:sz="2" w:space="0" w:color="000000"/>
            </w:tcBorders>
          </w:tcPr>
          <w:p w14:paraId="4144E23D" w14:textId="77777777" w:rsidR="00492606" w:rsidRDefault="001B2F4A">
            <w:pPr>
              <w:pStyle w:val="TableParagraph"/>
              <w:spacing w:before="7"/>
              <w:ind w:right="68"/>
              <w:jc w:val="right"/>
              <w:rPr>
                <w:sz w:val="16"/>
              </w:rPr>
            </w:pPr>
            <w:r>
              <w:rPr>
                <w:sz w:val="16"/>
              </w:rPr>
              <w:t>7.500,00</w:t>
            </w:r>
          </w:p>
        </w:tc>
        <w:tc>
          <w:tcPr>
            <w:tcW w:w="1771" w:type="dxa"/>
            <w:tcBorders>
              <w:top w:val="single" w:sz="12" w:space="0" w:color="000000"/>
              <w:left w:val="single" w:sz="2" w:space="0" w:color="000000"/>
              <w:bottom w:val="single" w:sz="8" w:space="0" w:color="000000"/>
              <w:right w:val="single" w:sz="2" w:space="0" w:color="000000"/>
            </w:tcBorders>
          </w:tcPr>
          <w:p w14:paraId="0AA80DBD" w14:textId="77777777" w:rsidR="00492606" w:rsidRDefault="001B2F4A">
            <w:pPr>
              <w:pStyle w:val="TableParagraph"/>
              <w:spacing w:before="7"/>
              <w:ind w:right="55"/>
              <w:jc w:val="right"/>
              <w:rPr>
                <w:sz w:val="16"/>
              </w:rPr>
            </w:pPr>
            <w:r>
              <w:rPr>
                <w:sz w:val="16"/>
              </w:rPr>
              <w:t>1.500,00</w:t>
            </w:r>
          </w:p>
        </w:tc>
        <w:tc>
          <w:tcPr>
            <w:tcW w:w="1766" w:type="dxa"/>
            <w:tcBorders>
              <w:top w:val="single" w:sz="12" w:space="0" w:color="000000"/>
              <w:left w:val="single" w:sz="2" w:space="0" w:color="000000"/>
              <w:bottom w:val="single" w:sz="8" w:space="0" w:color="000000"/>
              <w:right w:val="single" w:sz="2" w:space="0" w:color="000000"/>
            </w:tcBorders>
          </w:tcPr>
          <w:p w14:paraId="6C23BB63" w14:textId="77777777" w:rsidR="00492606" w:rsidRDefault="001B2F4A">
            <w:pPr>
              <w:pStyle w:val="TableParagraph"/>
              <w:spacing w:before="7"/>
              <w:ind w:right="53"/>
              <w:jc w:val="right"/>
              <w:rPr>
                <w:sz w:val="16"/>
              </w:rPr>
            </w:pPr>
            <w:r>
              <w:rPr>
                <w:sz w:val="16"/>
              </w:rPr>
              <w:t>9.000,00</w:t>
            </w:r>
          </w:p>
        </w:tc>
        <w:tc>
          <w:tcPr>
            <w:tcW w:w="1085" w:type="dxa"/>
            <w:tcBorders>
              <w:top w:val="single" w:sz="12" w:space="0" w:color="000000"/>
              <w:left w:val="single" w:sz="2" w:space="0" w:color="000000"/>
              <w:bottom w:val="single" w:sz="8" w:space="0" w:color="000000"/>
              <w:right w:val="nil"/>
            </w:tcBorders>
          </w:tcPr>
          <w:p w14:paraId="31D8B9DB" w14:textId="77777777" w:rsidR="00492606" w:rsidRDefault="001B2F4A">
            <w:pPr>
              <w:pStyle w:val="TableParagraph"/>
              <w:spacing w:before="7"/>
              <w:ind w:right="19"/>
              <w:jc w:val="right"/>
              <w:rPr>
                <w:sz w:val="16"/>
              </w:rPr>
            </w:pPr>
            <w:r>
              <w:rPr>
                <w:sz w:val="16"/>
              </w:rPr>
              <w:t>120,00%</w:t>
            </w:r>
          </w:p>
        </w:tc>
      </w:tr>
      <w:tr w:rsidR="00492606" w14:paraId="5C085AAA" w14:textId="77777777">
        <w:trPr>
          <w:trHeight w:val="266"/>
        </w:trPr>
        <w:tc>
          <w:tcPr>
            <w:tcW w:w="740" w:type="dxa"/>
            <w:gridSpan w:val="5"/>
            <w:tcBorders>
              <w:top w:val="single" w:sz="8" w:space="0" w:color="000000"/>
              <w:left w:val="nil"/>
              <w:bottom w:val="single" w:sz="12" w:space="0" w:color="000000"/>
              <w:right w:val="single" w:sz="2" w:space="0" w:color="000000"/>
            </w:tcBorders>
          </w:tcPr>
          <w:p w14:paraId="6924A525" w14:textId="77777777" w:rsidR="00492606" w:rsidRDefault="001B2F4A">
            <w:pPr>
              <w:pStyle w:val="TableParagraph"/>
              <w:spacing w:before="11"/>
              <w:ind w:left="457"/>
              <w:rPr>
                <w:sz w:val="16"/>
              </w:rPr>
            </w:pPr>
            <w:r>
              <w:rPr>
                <w:sz w:val="16"/>
              </w:rPr>
              <w:t>313</w:t>
            </w:r>
          </w:p>
        </w:tc>
        <w:tc>
          <w:tcPr>
            <w:tcW w:w="553" w:type="dxa"/>
            <w:gridSpan w:val="4"/>
            <w:tcBorders>
              <w:top w:val="single" w:sz="8" w:space="0" w:color="000000"/>
              <w:left w:val="single" w:sz="2" w:space="0" w:color="000000"/>
              <w:bottom w:val="single" w:sz="12" w:space="0" w:color="000000"/>
              <w:right w:val="single" w:sz="2" w:space="0" w:color="000000"/>
            </w:tcBorders>
          </w:tcPr>
          <w:p w14:paraId="3DE05ED3"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tcPr>
          <w:p w14:paraId="63A28B15" w14:textId="77777777" w:rsidR="00492606" w:rsidRDefault="001B2F4A">
            <w:pPr>
              <w:pStyle w:val="TableParagraph"/>
              <w:spacing w:before="11"/>
              <w:ind w:left="38"/>
              <w:rPr>
                <w:sz w:val="16"/>
              </w:rPr>
            </w:pPr>
            <w:r>
              <w:rPr>
                <w:sz w:val="16"/>
              </w:rPr>
              <w:t>Doprinosi na plaće</w:t>
            </w:r>
          </w:p>
        </w:tc>
        <w:tc>
          <w:tcPr>
            <w:tcW w:w="1771" w:type="dxa"/>
            <w:tcBorders>
              <w:top w:val="single" w:sz="8" w:space="0" w:color="000000"/>
              <w:left w:val="single" w:sz="2" w:space="0" w:color="000000"/>
              <w:bottom w:val="single" w:sz="12" w:space="0" w:color="000000"/>
              <w:right w:val="single" w:sz="2" w:space="0" w:color="000000"/>
            </w:tcBorders>
          </w:tcPr>
          <w:p w14:paraId="6DBE9AF0" w14:textId="77777777" w:rsidR="00492606" w:rsidRDefault="001B2F4A">
            <w:pPr>
              <w:pStyle w:val="TableParagraph"/>
              <w:spacing w:before="11"/>
              <w:ind w:right="68"/>
              <w:jc w:val="right"/>
              <w:rPr>
                <w:sz w:val="16"/>
              </w:rPr>
            </w:pPr>
            <w:r>
              <w:rPr>
                <w:sz w:val="16"/>
              </w:rPr>
              <w:t>51.200,00</w:t>
            </w:r>
          </w:p>
        </w:tc>
        <w:tc>
          <w:tcPr>
            <w:tcW w:w="1771" w:type="dxa"/>
            <w:tcBorders>
              <w:top w:val="single" w:sz="8" w:space="0" w:color="000000"/>
              <w:left w:val="single" w:sz="2" w:space="0" w:color="000000"/>
              <w:bottom w:val="single" w:sz="12" w:space="0" w:color="000000"/>
              <w:right w:val="single" w:sz="2" w:space="0" w:color="000000"/>
            </w:tcBorders>
          </w:tcPr>
          <w:p w14:paraId="444AE21F" w14:textId="77777777" w:rsidR="00492606" w:rsidRDefault="001B2F4A">
            <w:pPr>
              <w:pStyle w:val="TableParagraph"/>
              <w:spacing w:before="11"/>
              <w:ind w:right="54"/>
              <w:jc w:val="right"/>
              <w:rPr>
                <w:sz w:val="16"/>
              </w:rPr>
            </w:pPr>
            <w:r>
              <w:rPr>
                <w:sz w:val="16"/>
              </w:rPr>
              <w:t>0,00</w:t>
            </w:r>
          </w:p>
        </w:tc>
        <w:tc>
          <w:tcPr>
            <w:tcW w:w="1766" w:type="dxa"/>
            <w:tcBorders>
              <w:top w:val="single" w:sz="8" w:space="0" w:color="000000"/>
              <w:left w:val="single" w:sz="2" w:space="0" w:color="000000"/>
              <w:bottom w:val="single" w:sz="12" w:space="0" w:color="000000"/>
              <w:right w:val="single" w:sz="2" w:space="0" w:color="000000"/>
            </w:tcBorders>
          </w:tcPr>
          <w:p w14:paraId="07D19FB3" w14:textId="77777777" w:rsidR="00492606" w:rsidRDefault="001B2F4A">
            <w:pPr>
              <w:pStyle w:val="TableParagraph"/>
              <w:spacing w:before="11"/>
              <w:ind w:right="53"/>
              <w:jc w:val="right"/>
              <w:rPr>
                <w:sz w:val="16"/>
              </w:rPr>
            </w:pPr>
            <w:r>
              <w:rPr>
                <w:sz w:val="16"/>
              </w:rPr>
              <w:t>51.200,00</w:t>
            </w:r>
          </w:p>
        </w:tc>
        <w:tc>
          <w:tcPr>
            <w:tcW w:w="1085" w:type="dxa"/>
            <w:tcBorders>
              <w:top w:val="single" w:sz="8" w:space="0" w:color="000000"/>
              <w:left w:val="single" w:sz="2" w:space="0" w:color="000000"/>
              <w:bottom w:val="single" w:sz="12" w:space="0" w:color="000000"/>
              <w:right w:val="nil"/>
            </w:tcBorders>
          </w:tcPr>
          <w:p w14:paraId="0FE840BD" w14:textId="77777777" w:rsidR="00492606" w:rsidRDefault="001B2F4A">
            <w:pPr>
              <w:pStyle w:val="TableParagraph"/>
              <w:spacing w:before="11"/>
              <w:ind w:right="19"/>
              <w:jc w:val="right"/>
              <w:rPr>
                <w:sz w:val="16"/>
              </w:rPr>
            </w:pPr>
            <w:r>
              <w:rPr>
                <w:sz w:val="16"/>
              </w:rPr>
              <w:t>100,00%</w:t>
            </w:r>
          </w:p>
        </w:tc>
      </w:tr>
      <w:tr w:rsidR="00492606" w14:paraId="7D055D30"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478B1AF4" w14:textId="77777777" w:rsidR="00492606" w:rsidRDefault="001B2F4A">
            <w:pPr>
              <w:pStyle w:val="TableParagraph"/>
              <w:spacing w:before="4"/>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E95CB65"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3A8C9D8" w14:textId="77777777" w:rsidR="00492606" w:rsidRDefault="001B2F4A">
            <w:pPr>
              <w:pStyle w:val="TableParagraph"/>
              <w:spacing w:before="4"/>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D542960" w14:textId="77777777" w:rsidR="00492606" w:rsidRDefault="001B2F4A">
            <w:pPr>
              <w:pStyle w:val="TableParagraph"/>
              <w:spacing w:before="4"/>
              <w:ind w:right="65"/>
              <w:jc w:val="right"/>
              <w:rPr>
                <w:b/>
                <w:sz w:val="16"/>
              </w:rPr>
            </w:pPr>
            <w:r>
              <w:rPr>
                <w:b/>
                <w:sz w:val="16"/>
              </w:rPr>
              <w:t>446.900,00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0C433C6" w14:textId="77777777" w:rsidR="00492606" w:rsidRDefault="001B2F4A">
            <w:pPr>
              <w:pStyle w:val="TableParagraph"/>
              <w:spacing w:before="4"/>
              <w:ind w:right="52"/>
              <w:jc w:val="right"/>
              <w:rPr>
                <w:b/>
                <w:sz w:val="16"/>
              </w:rPr>
            </w:pPr>
            <w:r>
              <w:rPr>
                <w:b/>
                <w:sz w:val="16"/>
              </w:rPr>
              <w:t>-52.000,00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7202FBFB" w14:textId="77777777" w:rsidR="00492606" w:rsidRDefault="001B2F4A">
            <w:pPr>
              <w:pStyle w:val="TableParagraph"/>
              <w:spacing w:before="4"/>
              <w:ind w:right="49"/>
              <w:jc w:val="right"/>
              <w:rPr>
                <w:b/>
                <w:sz w:val="16"/>
              </w:rPr>
            </w:pPr>
            <w:r>
              <w:rPr>
                <w:b/>
                <w:sz w:val="16"/>
              </w:rPr>
              <w:t>394.900,00</w:t>
            </w:r>
          </w:p>
        </w:tc>
        <w:tc>
          <w:tcPr>
            <w:tcW w:w="1085" w:type="dxa"/>
            <w:tcBorders>
              <w:top w:val="single" w:sz="12" w:space="0" w:color="000000"/>
              <w:left w:val="single" w:sz="2" w:space="0" w:color="000000"/>
              <w:bottom w:val="single" w:sz="12" w:space="0" w:color="000000"/>
              <w:right w:val="nil"/>
            </w:tcBorders>
            <w:shd w:val="clear" w:color="auto" w:fill="F9F9F9"/>
          </w:tcPr>
          <w:p w14:paraId="7789D034" w14:textId="77777777" w:rsidR="00492606" w:rsidRDefault="001B2F4A">
            <w:pPr>
              <w:pStyle w:val="TableParagraph"/>
              <w:spacing w:before="4"/>
              <w:ind w:right="17"/>
              <w:jc w:val="right"/>
              <w:rPr>
                <w:b/>
                <w:sz w:val="16"/>
              </w:rPr>
            </w:pPr>
            <w:r>
              <w:rPr>
                <w:b/>
                <w:sz w:val="16"/>
              </w:rPr>
              <w:t>88,36%</w:t>
            </w:r>
          </w:p>
        </w:tc>
      </w:tr>
      <w:tr w:rsidR="00492606" w14:paraId="2778E857"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51D4F5D8" w14:textId="77777777" w:rsidR="00492606" w:rsidRDefault="001B2F4A">
            <w:pPr>
              <w:pStyle w:val="TableParagraph"/>
              <w:spacing w:before="4"/>
              <w:ind w:left="457"/>
              <w:rPr>
                <w:sz w:val="16"/>
              </w:rPr>
            </w:pPr>
            <w:r>
              <w:rPr>
                <w:sz w:val="16"/>
              </w:rPr>
              <w:t>321</w:t>
            </w:r>
          </w:p>
        </w:tc>
        <w:tc>
          <w:tcPr>
            <w:tcW w:w="553" w:type="dxa"/>
            <w:gridSpan w:val="4"/>
            <w:tcBorders>
              <w:top w:val="single" w:sz="12" w:space="0" w:color="000000"/>
              <w:left w:val="single" w:sz="2" w:space="0" w:color="000000"/>
              <w:bottom w:val="single" w:sz="12" w:space="0" w:color="000000"/>
              <w:right w:val="single" w:sz="2" w:space="0" w:color="000000"/>
            </w:tcBorders>
          </w:tcPr>
          <w:p w14:paraId="71E83F9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75DCD281" w14:textId="77777777" w:rsidR="00492606" w:rsidRDefault="001B2F4A">
            <w:pPr>
              <w:pStyle w:val="TableParagraph"/>
              <w:spacing w:before="4"/>
              <w:ind w:left="38"/>
              <w:rPr>
                <w:sz w:val="16"/>
              </w:rPr>
            </w:pPr>
            <w:r>
              <w:rPr>
                <w:sz w:val="16"/>
              </w:rPr>
              <w:t>Naknade troškova zaposlenima</w:t>
            </w:r>
          </w:p>
        </w:tc>
        <w:tc>
          <w:tcPr>
            <w:tcW w:w="1771" w:type="dxa"/>
            <w:tcBorders>
              <w:top w:val="single" w:sz="12" w:space="0" w:color="000000"/>
              <w:left w:val="single" w:sz="2" w:space="0" w:color="000000"/>
              <w:bottom w:val="single" w:sz="12" w:space="0" w:color="000000"/>
              <w:right w:val="single" w:sz="2" w:space="0" w:color="000000"/>
            </w:tcBorders>
          </w:tcPr>
          <w:p w14:paraId="33849DDE" w14:textId="77777777" w:rsidR="00492606" w:rsidRDefault="001B2F4A">
            <w:pPr>
              <w:pStyle w:val="TableParagraph"/>
              <w:spacing w:before="4"/>
              <w:ind w:right="68"/>
              <w:jc w:val="right"/>
              <w:rPr>
                <w:sz w:val="16"/>
              </w:rPr>
            </w:pPr>
            <w:r>
              <w:rPr>
                <w:sz w:val="16"/>
              </w:rPr>
              <w:t>48.300,00</w:t>
            </w:r>
          </w:p>
        </w:tc>
        <w:tc>
          <w:tcPr>
            <w:tcW w:w="1771" w:type="dxa"/>
            <w:tcBorders>
              <w:top w:val="single" w:sz="12" w:space="0" w:color="000000"/>
              <w:left w:val="single" w:sz="2" w:space="0" w:color="000000"/>
              <w:bottom w:val="single" w:sz="12" w:space="0" w:color="000000"/>
              <w:right w:val="single" w:sz="2" w:space="0" w:color="000000"/>
            </w:tcBorders>
          </w:tcPr>
          <w:p w14:paraId="01A922FF" w14:textId="77777777" w:rsidR="00492606" w:rsidRDefault="001B2F4A">
            <w:pPr>
              <w:pStyle w:val="TableParagraph"/>
              <w:spacing w:before="4"/>
              <w:ind w:right="57"/>
              <w:jc w:val="right"/>
              <w:rPr>
                <w:sz w:val="16"/>
              </w:rPr>
            </w:pPr>
            <w:r>
              <w:rPr>
                <w:sz w:val="16"/>
              </w:rPr>
              <w:t>-27.900,00</w:t>
            </w:r>
          </w:p>
        </w:tc>
        <w:tc>
          <w:tcPr>
            <w:tcW w:w="1766" w:type="dxa"/>
            <w:tcBorders>
              <w:top w:val="single" w:sz="12" w:space="0" w:color="000000"/>
              <w:left w:val="single" w:sz="2" w:space="0" w:color="000000"/>
              <w:bottom w:val="single" w:sz="12" w:space="0" w:color="000000"/>
              <w:right w:val="single" w:sz="2" w:space="0" w:color="000000"/>
            </w:tcBorders>
          </w:tcPr>
          <w:p w14:paraId="50B03FD7" w14:textId="77777777" w:rsidR="00492606" w:rsidRDefault="001B2F4A">
            <w:pPr>
              <w:pStyle w:val="TableParagraph"/>
              <w:spacing w:before="4"/>
              <w:ind w:right="53"/>
              <w:jc w:val="right"/>
              <w:rPr>
                <w:sz w:val="16"/>
              </w:rPr>
            </w:pPr>
            <w:r>
              <w:rPr>
                <w:sz w:val="16"/>
              </w:rPr>
              <w:t>20.400,00</w:t>
            </w:r>
          </w:p>
        </w:tc>
        <w:tc>
          <w:tcPr>
            <w:tcW w:w="1085" w:type="dxa"/>
            <w:tcBorders>
              <w:top w:val="single" w:sz="12" w:space="0" w:color="000000"/>
              <w:left w:val="single" w:sz="2" w:space="0" w:color="000000"/>
              <w:bottom w:val="single" w:sz="12" w:space="0" w:color="000000"/>
              <w:right w:val="nil"/>
            </w:tcBorders>
          </w:tcPr>
          <w:p w14:paraId="148E0595" w14:textId="77777777" w:rsidR="00492606" w:rsidRDefault="001B2F4A">
            <w:pPr>
              <w:pStyle w:val="TableParagraph"/>
              <w:spacing w:before="4"/>
              <w:ind w:right="19"/>
              <w:jc w:val="right"/>
              <w:rPr>
                <w:sz w:val="16"/>
              </w:rPr>
            </w:pPr>
            <w:r>
              <w:rPr>
                <w:sz w:val="16"/>
              </w:rPr>
              <w:t>42,24%</w:t>
            </w:r>
          </w:p>
        </w:tc>
      </w:tr>
      <w:tr w:rsidR="00492606" w14:paraId="46E54773"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647628D2" w14:textId="77777777" w:rsidR="00492606" w:rsidRDefault="001B2F4A">
            <w:pPr>
              <w:pStyle w:val="TableParagraph"/>
              <w:spacing w:before="5"/>
              <w:ind w:left="457"/>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2408EA9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51D5936" w14:textId="77777777" w:rsidR="00492606" w:rsidRDefault="001B2F4A">
            <w:pPr>
              <w:pStyle w:val="TableParagraph"/>
              <w:spacing w:before="5"/>
              <w:ind w:left="38"/>
              <w:rPr>
                <w:sz w:val="16"/>
              </w:rPr>
            </w:pPr>
            <w:r>
              <w:rPr>
                <w:sz w:val="16"/>
              </w:rPr>
              <w:t>Rashodi za materijal i energiju</w:t>
            </w:r>
          </w:p>
        </w:tc>
        <w:tc>
          <w:tcPr>
            <w:tcW w:w="1771" w:type="dxa"/>
            <w:tcBorders>
              <w:top w:val="single" w:sz="12" w:space="0" w:color="000000"/>
              <w:left w:val="single" w:sz="2" w:space="0" w:color="000000"/>
              <w:bottom w:val="single" w:sz="12" w:space="0" w:color="000000"/>
              <w:right w:val="single" w:sz="2" w:space="0" w:color="000000"/>
            </w:tcBorders>
          </w:tcPr>
          <w:p w14:paraId="51F42DBB" w14:textId="77777777" w:rsidR="00492606" w:rsidRDefault="001B2F4A">
            <w:pPr>
              <w:pStyle w:val="TableParagraph"/>
              <w:spacing w:before="5"/>
              <w:ind w:right="68"/>
              <w:jc w:val="right"/>
              <w:rPr>
                <w:sz w:val="16"/>
              </w:rPr>
            </w:pPr>
            <w:r>
              <w:rPr>
                <w:sz w:val="16"/>
              </w:rPr>
              <w:t>34.000,00</w:t>
            </w:r>
          </w:p>
        </w:tc>
        <w:tc>
          <w:tcPr>
            <w:tcW w:w="1771" w:type="dxa"/>
            <w:tcBorders>
              <w:top w:val="single" w:sz="12" w:space="0" w:color="000000"/>
              <w:left w:val="single" w:sz="2" w:space="0" w:color="000000"/>
              <w:bottom w:val="single" w:sz="12" w:space="0" w:color="000000"/>
              <w:right w:val="single" w:sz="2" w:space="0" w:color="000000"/>
            </w:tcBorders>
          </w:tcPr>
          <w:p w14:paraId="1F8B32DB" w14:textId="77777777" w:rsidR="00492606" w:rsidRDefault="001B2F4A">
            <w:pPr>
              <w:pStyle w:val="TableParagraph"/>
              <w:spacing w:before="5"/>
              <w:ind w:right="56"/>
              <w:jc w:val="right"/>
              <w:rPr>
                <w:sz w:val="16"/>
              </w:rPr>
            </w:pPr>
            <w:r>
              <w:rPr>
                <w:sz w:val="16"/>
              </w:rPr>
              <w:t>-3.700,00</w:t>
            </w:r>
          </w:p>
        </w:tc>
        <w:tc>
          <w:tcPr>
            <w:tcW w:w="1766" w:type="dxa"/>
            <w:tcBorders>
              <w:top w:val="single" w:sz="12" w:space="0" w:color="000000"/>
              <w:left w:val="single" w:sz="2" w:space="0" w:color="000000"/>
              <w:bottom w:val="single" w:sz="12" w:space="0" w:color="000000"/>
              <w:right w:val="single" w:sz="2" w:space="0" w:color="000000"/>
            </w:tcBorders>
          </w:tcPr>
          <w:p w14:paraId="3A2ABFD2" w14:textId="77777777" w:rsidR="00492606" w:rsidRDefault="001B2F4A">
            <w:pPr>
              <w:pStyle w:val="TableParagraph"/>
              <w:spacing w:before="5"/>
              <w:ind w:right="53"/>
              <w:jc w:val="right"/>
              <w:rPr>
                <w:sz w:val="16"/>
              </w:rPr>
            </w:pPr>
            <w:r>
              <w:rPr>
                <w:sz w:val="16"/>
              </w:rPr>
              <w:t>30.300,00</w:t>
            </w:r>
          </w:p>
        </w:tc>
        <w:tc>
          <w:tcPr>
            <w:tcW w:w="1085" w:type="dxa"/>
            <w:tcBorders>
              <w:top w:val="single" w:sz="12" w:space="0" w:color="000000"/>
              <w:left w:val="single" w:sz="2" w:space="0" w:color="000000"/>
              <w:bottom w:val="single" w:sz="12" w:space="0" w:color="000000"/>
              <w:right w:val="nil"/>
            </w:tcBorders>
          </w:tcPr>
          <w:p w14:paraId="150DA0FA" w14:textId="77777777" w:rsidR="00492606" w:rsidRDefault="001B2F4A">
            <w:pPr>
              <w:pStyle w:val="TableParagraph"/>
              <w:spacing w:before="5"/>
              <w:ind w:right="19"/>
              <w:jc w:val="right"/>
              <w:rPr>
                <w:sz w:val="16"/>
              </w:rPr>
            </w:pPr>
            <w:r>
              <w:rPr>
                <w:sz w:val="16"/>
              </w:rPr>
              <w:t>89,12%</w:t>
            </w:r>
          </w:p>
        </w:tc>
      </w:tr>
      <w:tr w:rsidR="00492606" w14:paraId="659361C6"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64F2DC32" w14:textId="77777777" w:rsidR="00492606" w:rsidRDefault="001B2F4A">
            <w:pPr>
              <w:pStyle w:val="TableParagraph"/>
              <w:spacing w:before="5"/>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53F646B3"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2A032762" w14:textId="77777777" w:rsidR="00492606" w:rsidRDefault="001B2F4A">
            <w:pPr>
              <w:pStyle w:val="TableParagraph"/>
              <w:spacing w:before="5"/>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560A92B9" w14:textId="77777777" w:rsidR="00492606" w:rsidRDefault="001B2F4A">
            <w:pPr>
              <w:pStyle w:val="TableParagraph"/>
              <w:spacing w:before="5"/>
              <w:ind w:right="68"/>
              <w:jc w:val="right"/>
              <w:rPr>
                <w:sz w:val="16"/>
              </w:rPr>
            </w:pPr>
            <w:r>
              <w:rPr>
                <w:sz w:val="16"/>
              </w:rPr>
              <w:t>235.000,00</w:t>
            </w:r>
          </w:p>
        </w:tc>
        <w:tc>
          <w:tcPr>
            <w:tcW w:w="1771" w:type="dxa"/>
            <w:tcBorders>
              <w:top w:val="single" w:sz="12" w:space="0" w:color="000000"/>
              <w:left w:val="single" w:sz="2" w:space="0" w:color="000000"/>
              <w:bottom w:val="single" w:sz="12" w:space="0" w:color="000000"/>
              <w:right w:val="single" w:sz="2" w:space="0" w:color="000000"/>
            </w:tcBorders>
          </w:tcPr>
          <w:p w14:paraId="6EAB9EEB" w14:textId="77777777" w:rsidR="00492606" w:rsidRDefault="001B2F4A">
            <w:pPr>
              <w:pStyle w:val="TableParagraph"/>
              <w:spacing w:before="5"/>
              <w:ind w:right="57"/>
              <w:jc w:val="right"/>
              <w:rPr>
                <w:sz w:val="16"/>
              </w:rPr>
            </w:pPr>
            <w:r>
              <w:rPr>
                <w:sz w:val="16"/>
              </w:rPr>
              <w:t>-15.900,00</w:t>
            </w:r>
          </w:p>
        </w:tc>
        <w:tc>
          <w:tcPr>
            <w:tcW w:w="1766" w:type="dxa"/>
            <w:tcBorders>
              <w:top w:val="single" w:sz="12" w:space="0" w:color="000000"/>
              <w:left w:val="single" w:sz="2" w:space="0" w:color="000000"/>
              <w:bottom w:val="single" w:sz="12" w:space="0" w:color="000000"/>
              <w:right w:val="single" w:sz="2" w:space="0" w:color="000000"/>
            </w:tcBorders>
          </w:tcPr>
          <w:p w14:paraId="48FC83CC" w14:textId="77777777" w:rsidR="00492606" w:rsidRDefault="001B2F4A">
            <w:pPr>
              <w:pStyle w:val="TableParagraph"/>
              <w:spacing w:before="5"/>
              <w:ind w:right="53"/>
              <w:jc w:val="right"/>
              <w:rPr>
                <w:sz w:val="16"/>
              </w:rPr>
            </w:pPr>
            <w:r>
              <w:rPr>
                <w:sz w:val="16"/>
              </w:rPr>
              <w:t>219.100,00</w:t>
            </w:r>
          </w:p>
        </w:tc>
        <w:tc>
          <w:tcPr>
            <w:tcW w:w="1085" w:type="dxa"/>
            <w:tcBorders>
              <w:top w:val="single" w:sz="12" w:space="0" w:color="000000"/>
              <w:left w:val="single" w:sz="2" w:space="0" w:color="000000"/>
              <w:bottom w:val="single" w:sz="12" w:space="0" w:color="000000"/>
              <w:right w:val="nil"/>
            </w:tcBorders>
          </w:tcPr>
          <w:p w14:paraId="1A590EA4" w14:textId="77777777" w:rsidR="00492606" w:rsidRDefault="001B2F4A">
            <w:pPr>
              <w:pStyle w:val="TableParagraph"/>
              <w:spacing w:before="5"/>
              <w:ind w:right="19"/>
              <w:jc w:val="right"/>
              <w:rPr>
                <w:sz w:val="16"/>
              </w:rPr>
            </w:pPr>
            <w:r>
              <w:rPr>
                <w:sz w:val="16"/>
              </w:rPr>
              <w:t>93,23%</w:t>
            </w:r>
          </w:p>
        </w:tc>
      </w:tr>
      <w:tr w:rsidR="00492606" w14:paraId="1F3D1163" w14:textId="77777777">
        <w:trPr>
          <w:trHeight w:val="410"/>
        </w:trPr>
        <w:tc>
          <w:tcPr>
            <w:tcW w:w="740" w:type="dxa"/>
            <w:gridSpan w:val="5"/>
            <w:tcBorders>
              <w:top w:val="single" w:sz="12" w:space="0" w:color="000000"/>
              <w:left w:val="nil"/>
              <w:bottom w:val="single" w:sz="8" w:space="0" w:color="000000"/>
              <w:right w:val="single" w:sz="2" w:space="0" w:color="000000"/>
            </w:tcBorders>
          </w:tcPr>
          <w:p w14:paraId="621ACB9C" w14:textId="77777777" w:rsidR="00492606" w:rsidRDefault="001B2F4A">
            <w:pPr>
              <w:pStyle w:val="TableParagraph"/>
              <w:spacing w:before="6"/>
              <w:ind w:left="457"/>
              <w:rPr>
                <w:sz w:val="16"/>
              </w:rPr>
            </w:pPr>
            <w:r>
              <w:rPr>
                <w:sz w:val="16"/>
              </w:rPr>
              <w:t>324</w:t>
            </w:r>
          </w:p>
        </w:tc>
        <w:tc>
          <w:tcPr>
            <w:tcW w:w="553" w:type="dxa"/>
            <w:gridSpan w:val="4"/>
            <w:tcBorders>
              <w:top w:val="single" w:sz="12" w:space="0" w:color="000000"/>
              <w:left w:val="single" w:sz="2" w:space="0" w:color="000000"/>
              <w:bottom w:val="single" w:sz="8" w:space="0" w:color="000000"/>
              <w:right w:val="single" w:sz="2" w:space="0" w:color="000000"/>
            </w:tcBorders>
          </w:tcPr>
          <w:p w14:paraId="390201F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1D12B9A6" w14:textId="77777777" w:rsidR="00492606" w:rsidRDefault="001B2F4A">
            <w:pPr>
              <w:pStyle w:val="TableParagraph"/>
              <w:spacing w:before="6" w:line="190" w:lineRule="atLeast"/>
              <w:ind w:left="38"/>
              <w:rPr>
                <w:sz w:val="16"/>
              </w:rPr>
            </w:pPr>
            <w:r>
              <w:rPr>
                <w:sz w:val="16"/>
              </w:rPr>
              <w:t>Naknade troškova osobama izvan radnog odnosa</w:t>
            </w:r>
          </w:p>
        </w:tc>
        <w:tc>
          <w:tcPr>
            <w:tcW w:w="1771" w:type="dxa"/>
            <w:tcBorders>
              <w:top w:val="single" w:sz="12" w:space="0" w:color="000000"/>
              <w:left w:val="single" w:sz="2" w:space="0" w:color="000000"/>
              <w:bottom w:val="single" w:sz="8" w:space="0" w:color="000000"/>
              <w:right w:val="single" w:sz="2" w:space="0" w:color="000000"/>
            </w:tcBorders>
          </w:tcPr>
          <w:p w14:paraId="7268E95F" w14:textId="77777777" w:rsidR="00492606" w:rsidRDefault="001B2F4A">
            <w:pPr>
              <w:pStyle w:val="TableParagraph"/>
              <w:spacing w:before="6"/>
              <w:ind w:right="68"/>
              <w:jc w:val="right"/>
              <w:rPr>
                <w:sz w:val="16"/>
              </w:rPr>
            </w:pPr>
            <w:r>
              <w:rPr>
                <w:sz w:val="16"/>
              </w:rPr>
              <w:t>3.000,00</w:t>
            </w:r>
          </w:p>
        </w:tc>
        <w:tc>
          <w:tcPr>
            <w:tcW w:w="1771" w:type="dxa"/>
            <w:tcBorders>
              <w:top w:val="single" w:sz="12" w:space="0" w:color="000000"/>
              <w:left w:val="single" w:sz="2" w:space="0" w:color="000000"/>
              <w:bottom w:val="single" w:sz="8" w:space="0" w:color="000000"/>
              <w:right w:val="single" w:sz="2" w:space="0" w:color="000000"/>
            </w:tcBorders>
          </w:tcPr>
          <w:p w14:paraId="3DCDDA12" w14:textId="77777777" w:rsidR="00492606" w:rsidRDefault="001B2F4A">
            <w:pPr>
              <w:pStyle w:val="TableParagraph"/>
              <w:spacing w:before="6"/>
              <w:ind w:right="54"/>
              <w:jc w:val="right"/>
              <w:rPr>
                <w:sz w:val="16"/>
              </w:rPr>
            </w:pPr>
            <w:r>
              <w:rPr>
                <w:sz w:val="16"/>
              </w:rPr>
              <w:t>0,00</w:t>
            </w:r>
          </w:p>
        </w:tc>
        <w:tc>
          <w:tcPr>
            <w:tcW w:w="1766" w:type="dxa"/>
            <w:tcBorders>
              <w:top w:val="single" w:sz="12" w:space="0" w:color="000000"/>
              <w:left w:val="single" w:sz="2" w:space="0" w:color="000000"/>
              <w:bottom w:val="single" w:sz="8" w:space="0" w:color="000000"/>
              <w:right w:val="single" w:sz="2" w:space="0" w:color="000000"/>
            </w:tcBorders>
          </w:tcPr>
          <w:p w14:paraId="1D33C86C" w14:textId="77777777" w:rsidR="00492606" w:rsidRDefault="001B2F4A">
            <w:pPr>
              <w:pStyle w:val="TableParagraph"/>
              <w:spacing w:before="6"/>
              <w:ind w:right="53"/>
              <w:jc w:val="right"/>
              <w:rPr>
                <w:sz w:val="16"/>
              </w:rPr>
            </w:pPr>
            <w:r>
              <w:rPr>
                <w:sz w:val="16"/>
              </w:rPr>
              <w:t>3.000,00</w:t>
            </w:r>
          </w:p>
        </w:tc>
        <w:tc>
          <w:tcPr>
            <w:tcW w:w="1085" w:type="dxa"/>
            <w:tcBorders>
              <w:top w:val="single" w:sz="12" w:space="0" w:color="000000"/>
              <w:left w:val="single" w:sz="2" w:space="0" w:color="000000"/>
              <w:bottom w:val="single" w:sz="8" w:space="0" w:color="000000"/>
              <w:right w:val="nil"/>
            </w:tcBorders>
          </w:tcPr>
          <w:p w14:paraId="669C8F94" w14:textId="77777777" w:rsidR="00492606" w:rsidRDefault="001B2F4A">
            <w:pPr>
              <w:pStyle w:val="TableParagraph"/>
              <w:spacing w:before="6"/>
              <w:ind w:right="19"/>
              <w:jc w:val="right"/>
              <w:rPr>
                <w:sz w:val="16"/>
              </w:rPr>
            </w:pPr>
            <w:r>
              <w:rPr>
                <w:sz w:val="16"/>
              </w:rPr>
              <w:t>100,00%</w:t>
            </w:r>
          </w:p>
        </w:tc>
      </w:tr>
      <w:tr w:rsidR="00492606" w14:paraId="5A0B0A72" w14:textId="77777777">
        <w:trPr>
          <w:trHeight w:val="264"/>
        </w:trPr>
        <w:tc>
          <w:tcPr>
            <w:tcW w:w="740" w:type="dxa"/>
            <w:gridSpan w:val="5"/>
            <w:tcBorders>
              <w:top w:val="single" w:sz="8" w:space="0" w:color="000000"/>
              <w:left w:val="nil"/>
              <w:bottom w:val="single" w:sz="12" w:space="0" w:color="000000"/>
              <w:right w:val="single" w:sz="2" w:space="0" w:color="000000"/>
            </w:tcBorders>
          </w:tcPr>
          <w:p w14:paraId="04D0B6AB" w14:textId="77777777" w:rsidR="00492606" w:rsidRDefault="001B2F4A">
            <w:pPr>
              <w:pStyle w:val="TableParagraph"/>
              <w:spacing w:before="9"/>
              <w:ind w:left="457"/>
              <w:rPr>
                <w:sz w:val="16"/>
              </w:rPr>
            </w:pPr>
            <w:r>
              <w:rPr>
                <w:sz w:val="16"/>
              </w:rPr>
              <w:t>329</w:t>
            </w:r>
          </w:p>
        </w:tc>
        <w:tc>
          <w:tcPr>
            <w:tcW w:w="553" w:type="dxa"/>
            <w:gridSpan w:val="4"/>
            <w:tcBorders>
              <w:top w:val="single" w:sz="8" w:space="0" w:color="000000"/>
              <w:left w:val="single" w:sz="2" w:space="0" w:color="000000"/>
              <w:bottom w:val="single" w:sz="12" w:space="0" w:color="000000"/>
              <w:right w:val="single" w:sz="2" w:space="0" w:color="000000"/>
            </w:tcBorders>
          </w:tcPr>
          <w:p w14:paraId="55FC7E55"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tcPr>
          <w:p w14:paraId="52877645" w14:textId="77777777" w:rsidR="00492606" w:rsidRDefault="001B2F4A">
            <w:pPr>
              <w:pStyle w:val="TableParagraph"/>
              <w:spacing w:before="9"/>
              <w:ind w:left="38"/>
              <w:rPr>
                <w:sz w:val="16"/>
              </w:rPr>
            </w:pPr>
            <w:r>
              <w:rPr>
                <w:sz w:val="16"/>
              </w:rPr>
              <w:t>Ostali nespomenuti rashodi poslovanja</w:t>
            </w:r>
          </w:p>
        </w:tc>
        <w:tc>
          <w:tcPr>
            <w:tcW w:w="1771" w:type="dxa"/>
            <w:tcBorders>
              <w:top w:val="single" w:sz="8" w:space="0" w:color="000000"/>
              <w:left w:val="single" w:sz="2" w:space="0" w:color="000000"/>
              <w:bottom w:val="single" w:sz="12" w:space="0" w:color="000000"/>
              <w:right w:val="single" w:sz="2" w:space="0" w:color="000000"/>
            </w:tcBorders>
          </w:tcPr>
          <w:p w14:paraId="31D1046B" w14:textId="77777777" w:rsidR="00492606" w:rsidRDefault="001B2F4A">
            <w:pPr>
              <w:pStyle w:val="TableParagraph"/>
              <w:spacing w:before="9"/>
              <w:ind w:right="68"/>
              <w:jc w:val="right"/>
              <w:rPr>
                <w:sz w:val="16"/>
              </w:rPr>
            </w:pPr>
            <w:r>
              <w:rPr>
                <w:sz w:val="16"/>
              </w:rPr>
              <w:t>126.600,00</w:t>
            </w:r>
          </w:p>
        </w:tc>
        <w:tc>
          <w:tcPr>
            <w:tcW w:w="1771" w:type="dxa"/>
            <w:tcBorders>
              <w:top w:val="single" w:sz="8" w:space="0" w:color="000000"/>
              <w:left w:val="single" w:sz="2" w:space="0" w:color="000000"/>
              <w:bottom w:val="single" w:sz="12" w:space="0" w:color="000000"/>
              <w:right w:val="single" w:sz="2" w:space="0" w:color="000000"/>
            </w:tcBorders>
          </w:tcPr>
          <w:p w14:paraId="3AA33E0F" w14:textId="77777777" w:rsidR="00492606" w:rsidRDefault="001B2F4A">
            <w:pPr>
              <w:pStyle w:val="TableParagraph"/>
              <w:spacing w:before="9"/>
              <w:ind w:right="56"/>
              <w:jc w:val="right"/>
              <w:rPr>
                <w:sz w:val="16"/>
              </w:rPr>
            </w:pPr>
            <w:r>
              <w:rPr>
                <w:sz w:val="16"/>
              </w:rPr>
              <w:t>-4.500,00</w:t>
            </w:r>
          </w:p>
        </w:tc>
        <w:tc>
          <w:tcPr>
            <w:tcW w:w="1766" w:type="dxa"/>
            <w:tcBorders>
              <w:top w:val="single" w:sz="8" w:space="0" w:color="000000"/>
              <w:left w:val="single" w:sz="2" w:space="0" w:color="000000"/>
              <w:bottom w:val="single" w:sz="12" w:space="0" w:color="000000"/>
              <w:right w:val="single" w:sz="2" w:space="0" w:color="000000"/>
            </w:tcBorders>
          </w:tcPr>
          <w:p w14:paraId="2390A057" w14:textId="77777777" w:rsidR="00492606" w:rsidRDefault="001B2F4A">
            <w:pPr>
              <w:pStyle w:val="TableParagraph"/>
              <w:spacing w:before="9"/>
              <w:ind w:right="53"/>
              <w:jc w:val="right"/>
              <w:rPr>
                <w:sz w:val="16"/>
              </w:rPr>
            </w:pPr>
            <w:r>
              <w:rPr>
                <w:sz w:val="16"/>
              </w:rPr>
              <w:t>122.100,00</w:t>
            </w:r>
          </w:p>
        </w:tc>
        <w:tc>
          <w:tcPr>
            <w:tcW w:w="1085" w:type="dxa"/>
            <w:tcBorders>
              <w:top w:val="single" w:sz="8" w:space="0" w:color="000000"/>
              <w:left w:val="single" w:sz="2" w:space="0" w:color="000000"/>
              <w:bottom w:val="single" w:sz="12" w:space="0" w:color="000000"/>
              <w:right w:val="nil"/>
            </w:tcBorders>
          </w:tcPr>
          <w:p w14:paraId="7E63E9BE" w14:textId="77777777" w:rsidR="00492606" w:rsidRDefault="001B2F4A">
            <w:pPr>
              <w:pStyle w:val="TableParagraph"/>
              <w:spacing w:before="9"/>
              <w:ind w:right="19"/>
              <w:jc w:val="right"/>
              <w:rPr>
                <w:sz w:val="16"/>
              </w:rPr>
            </w:pPr>
            <w:r>
              <w:rPr>
                <w:sz w:val="16"/>
              </w:rPr>
              <w:t>96,45%</w:t>
            </w:r>
          </w:p>
        </w:tc>
      </w:tr>
      <w:tr w:rsidR="00492606" w14:paraId="3B5B8F6B"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749C8AF5" w14:textId="77777777" w:rsidR="00492606" w:rsidRDefault="001B2F4A">
            <w:pPr>
              <w:pStyle w:val="TableParagraph"/>
              <w:spacing w:before="4"/>
              <w:ind w:right="9"/>
              <w:jc w:val="right"/>
              <w:rPr>
                <w:b/>
                <w:sz w:val="16"/>
              </w:rPr>
            </w:pPr>
            <w:r>
              <w:rPr>
                <w:b/>
                <w:sz w:val="16"/>
              </w:rPr>
              <w:t>34</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48BC726"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7163D73E" w14:textId="77777777" w:rsidR="00492606" w:rsidRDefault="001B2F4A">
            <w:pPr>
              <w:pStyle w:val="TableParagraph"/>
              <w:spacing w:before="4"/>
              <w:ind w:left="38"/>
              <w:rPr>
                <w:b/>
                <w:sz w:val="16"/>
              </w:rPr>
            </w:pPr>
            <w:r>
              <w:rPr>
                <w:b/>
                <w:sz w:val="16"/>
              </w:rPr>
              <w:t>Financijski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E454895" w14:textId="77777777" w:rsidR="00492606" w:rsidRDefault="001B2F4A">
            <w:pPr>
              <w:pStyle w:val="TableParagraph"/>
              <w:spacing w:before="4"/>
              <w:ind w:right="63"/>
              <w:jc w:val="right"/>
              <w:rPr>
                <w:b/>
                <w:sz w:val="16"/>
              </w:rPr>
            </w:pPr>
            <w:r>
              <w:rPr>
                <w:b/>
                <w:sz w:val="16"/>
              </w:rPr>
              <w:t>9.000,00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2FE34B3" w14:textId="77777777" w:rsidR="00492606" w:rsidRDefault="001B2F4A">
            <w:pPr>
              <w:pStyle w:val="TableParagraph"/>
              <w:spacing w:before="4"/>
              <w:ind w:right="51"/>
              <w:jc w:val="right"/>
              <w:rPr>
                <w:b/>
                <w:sz w:val="16"/>
              </w:rPr>
            </w:pPr>
            <w:r>
              <w:rPr>
                <w:b/>
                <w:sz w:val="16"/>
              </w:rPr>
              <w:t>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D389630" w14:textId="77777777" w:rsidR="00492606" w:rsidRDefault="001B2F4A">
            <w:pPr>
              <w:pStyle w:val="TableParagraph"/>
              <w:spacing w:before="4"/>
              <w:ind w:right="47"/>
              <w:jc w:val="right"/>
              <w:rPr>
                <w:b/>
                <w:sz w:val="16"/>
              </w:rPr>
            </w:pPr>
            <w:r>
              <w:rPr>
                <w:b/>
                <w:sz w:val="16"/>
              </w:rPr>
              <w:t>9.000,00</w:t>
            </w:r>
          </w:p>
        </w:tc>
        <w:tc>
          <w:tcPr>
            <w:tcW w:w="1085" w:type="dxa"/>
            <w:tcBorders>
              <w:top w:val="single" w:sz="12" w:space="0" w:color="000000"/>
              <w:left w:val="single" w:sz="2" w:space="0" w:color="000000"/>
              <w:bottom w:val="single" w:sz="12" w:space="0" w:color="000000"/>
              <w:right w:val="nil"/>
            </w:tcBorders>
            <w:shd w:val="clear" w:color="auto" w:fill="F9F9F9"/>
          </w:tcPr>
          <w:p w14:paraId="0EE67D24" w14:textId="77777777" w:rsidR="00492606" w:rsidRDefault="001B2F4A">
            <w:pPr>
              <w:pStyle w:val="TableParagraph"/>
              <w:spacing w:before="4"/>
              <w:ind w:right="18"/>
              <w:jc w:val="right"/>
              <w:rPr>
                <w:b/>
                <w:sz w:val="16"/>
              </w:rPr>
            </w:pPr>
            <w:r>
              <w:rPr>
                <w:b/>
                <w:sz w:val="16"/>
              </w:rPr>
              <w:t>100,00%</w:t>
            </w:r>
          </w:p>
        </w:tc>
      </w:tr>
      <w:tr w:rsidR="00492606" w14:paraId="3DB06917"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4299BE55" w14:textId="77777777" w:rsidR="00492606" w:rsidRDefault="001B2F4A">
            <w:pPr>
              <w:pStyle w:val="TableParagraph"/>
              <w:spacing w:before="5"/>
              <w:ind w:left="457"/>
              <w:rPr>
                <w:sz w:val="16"/>
              </w:rPr>
            </w:pPr>
            <w:r>
              <w:rPr>
                <w:sz w:val="16"/>
              </w:rPr>
              <w:t>343</w:t>
            </w:r>
          </w:p>
        </w:tc>
        <w:tc>
          <w:tcPr>
            <w:tcW w:w="553" w:type="dxa"/>
            <w:gridSpan w:val="4"/>
            <w:tcBorders>
              <w:top w:val="single" w:sz="12" w:space="0" w:color="000000"/>
              <w:left w:val="single" w:sz="2" w:space="0" w:color="000000"/>
              <w:bottom w:val="single" w:sz="12" w:space="0" w:color="000000"/>
              <w:right w:val="single" w:sz="2" w:space="0" w:color="000000"/>
            </w:tcBorders>
          </w:tcPr>
          <w:p w14:paraId="1F27A124"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E5DA8E3" w14:textId="77777777" w:rsidR="00492606" w:rsidRDefault="001B2F4A">
            <w:pPr>
              <w:pStyle w:val="TableParagraph"/>
              <w:spacing w:before="5"/>
              <w:ind w:left="38"/>
              <w:rPr>
                <w:sz w:val="16"/>
              </w:rPr>
            </w:pPr>
            <w:r>
              <w:rPr>
                <w:sz w:val="16"/>
              </w:rPr>
              <w:t>Ostali financijski rashodi</w:t>
            </w:r>
          </w:p>
        </w:tc>
        <w:tc>
          <w:tcPr>
            <w:tcW w:w="1771" w:type="dxa"/>
            <w:tcBorders>
              <w:top w:val="single" w:sz="12" w:space="0" w:color="000000"/>
              <w:left w:val="single" w:sz="2" w:space="0" w:color="000000"/>
              <w:bottom w:val="single" w:sz="12" w:space="0" w:color="000000"/>
              <w:right w:val="single" w:sz="2" w:space="0" w:color="000000"/>
            </w:tcBorders>
          </w:tcPr>
          <w:p w14:paraId="7A24D8E3" w14:textId="77777777" w:rsidR="00492606" w:rsidRDefault="001B2F4A">
            <w:pPr>
              <w:pStyle w:val="TableParagraph"/>
              <w:spacing w:before="5"/>
              <w:ind w:right="68"/>
              <w:jc w:val="right"/>
              <w:rPr>
                <w:sz w:val="16"/>
              </w:rPr>
            </w:pPr>
            <w:r>
              <w:rPr>
                <w:sz w:val="16"/>
              </w:rPr>
              <w:t>9.000,00</w:t>
            </w:r>
          </w:p>
        </w:tc>
        <w:tc>
          <w:tcPr>
            <w:tcW w:w="1771" w:type="dxa"/>
            <w:tcBorders>
              <w:top w:val="single" w:sz="12" w:space="0" w:color="000000"/>
              <w:left w:val="single" w:sz="2" w:space="0" w:color="000000"/>
              <w:bottom w:val="single" w:sz="12" w:space="0" w:color="000000"/>
              <w:right w:val="single" w:sz="2" w:space="0" w:color="000000"/>
            </w:tcBorders>
          </w:tcPr>
          <w:p w14:paraId="72A18728" w14:textId="77777777" w:rsidR="00492606" w:rsidRDefault="001B2F4A">
            <w:pPr>
              <w:pStyle w:val="TableParagraph"/>
              <w:spacing w:before="5"/>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39CAEBC3" w14:textId="77777777" w:rsidR="00492606" w:rsidRDefault="001B2F4A">
            <w:pPr>
              <w:pStyle w:val="TableParagraph"/>
              <w:spacing w:before="5"/>
              <w:ind w:right="53"/>
              <w:jc w:val="right"/>
              <w:rPr>
                <w:sz w:val="16"/>
              </w:rPr>
            </w:pPr>
            <w:r>
              <w:rPr>
                <w:sz w:val="16"/>
              </w:rPr>
              <w:t>9.000,00</w:t>
            </w:r>
          </w:p>
        </w:tc>
        <w:tc>
          <w:tcPr>
            <w:tcW w:w="1085" w:type="dxa"/>
            <w:tcBorders>
              <w:top w:val="single" w:sz="12" w:space="0" w:color="000000"/>
              <w:left w:val="single" w:sz="2" w:space="0" w:color="000000"/>
              <w:bottom w:val="single" w:sz="12" w:space="0" w:color="000000"/>
              <w:right w:val="nil"/>
            </w:tcBorders>
          </w:tcPr>
          <w:p w14:paraId="38C376C6" w14:textId="77777777" w:rsidR="00492606" w:rsidRDefault="001B2F4A">
            <w:pPr>
              <w:pStyle w:val="TableParagraph"/>
              <w:spacing w:before="5"/>
              <w:ind w:right="19"/>
              <w:jc w:val="right"/>
              <w:rPr>
                <w:sz w:val="16"/>
              </w:rPr>
            </w:pPr>
            <w:r>
              <w:rPr>
                <w:sz w:val="16"/>
              </w:rPr>
              <w:t>100,00%</w:t>
            </w:r>
          </w:p>
        </w:tc>
      </w:tr>
      <w:tr w:rsidR="00492606" w14:paraId="190B1D1C" w14:textId="77777777">
        <w:trPr>
          <w:trHeight w:val="184"/>
        </w:trPr>
        <w:tc>
          <w:tcPr>
            <w:tcW w:w="1293" w:type="dxa"/>
            <w:gridSpan w:val="9"/>
            <w:tcBorders>
              <w:top w:val="single" w:sz="12" w:space="0" w:color="000000"/>
              <w:left w:val="nil"/>
              <w:bottom w:val="single" w:sz="8" w:space="0" w:color="000000"/>
              <w:right w:val="single" w:sz="2" w:space="0" w:color="000000"/>
            </w:tcBorders>
            <w:shd w:val="clear" w:color="auto" w:fill="AAAAAA"/>
          </w:tcPr>
          <w:p w14:paraId="33BC650F" w14:textId="77777777" w:rsidR="00492606" w:rsidRDefault="001B2F4A">
            <w:pPr>
              <w:pStyle w:val="TableParagraph"/>
              <w:spacing w:before="6" w:line="158" w:lineRule="exact"/>
              <w:ind w:left="361"/>
              <w:rPr>
                <w:b/>
                <w:sz w:val="14"/>
              </w:rPr>
            </w:pPr>
            <w:r>
              <w:rPr>
                <w:b/>
                <w:sz w:val="14"/>
              </w:rPr>
              <w:t>Izvor: 420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5D7DB1C9" w14:textId="77777777" w:rsidR="00492606" w:rsidRDefault="001B2F4A">
            <w:pPr>
              <w:pStyle w:val="TableParagraph"/>
              <w:spacing w:before="6" w:line="158" w:lineRule="exact"/>
              <w:ind w:left="38"/>
              <w:rPr>
                <w:b/>
                <w:sz w:val="14"/>
              </w:rPr>
            </w:pPr>
            <w:r>
              <w:rPr>
                <w:b/>
                <w:sz w:val="14"/>
              </w:rPr>
              <w:t>Ostali prihodi po posebnim propisima</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3A1A54D8" w14:textId="77777777" w:rsidR="00492606" w:rsidRDefault="001B2F4A">
            <w:pPr>
              <w:pStyle w:val="TableParagraph"/>
              <w:spacing w:before="6" w:line="158" w:lineRule="exact"/>
              <w:ind w:right="65"/>
              <w:jc w:val="right"/>
              <w:rPr>
                <w:b/>
                <w:sz w:val="14"/>
              </w:rPr>
            </w:pPr>
            <w:r>
              <w:rPr>
                <w:b/>
                <w:sz w:val="14"/>
              </w:rPr>
              <w:t>50.400,00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1F35C0BB" w14:textId="77777777" w:rsidR="00492606" w:rsidRDefault="001B2F4A">
            <w:pPr>
              <w:pStyle w:val="TableParagraph"/>
              <w:spacing w:before="6" w:line="158" w:lineRule="exact"/>
              <w:ind w:right="52"/>
              <w:jc w:val="right"/>
              <w:rPr>
                <w:b/>
                <w:sz w:val="14"/>
              </w:rPr>
            </w:pPr>
            <w:r>
              <w:rPr>
                <w:b/>
                <w:sz w:val="14"/>
              </w:rPr>
              <w:t>-50.400,00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6C2F8CBD" w14:textId="77777777" w:rsidR="00492606" w:rsidRDefault="001B2F4A">
            <w:pPr>
              <w:pStyle w:val="TableParagraph"/>
              <w:spacing w:before="6" w:line="158" w:lineRule="exact"/>
              <w:ind w:right="49"/>
              <w:jc w:val="right"/>
              <w:rPr>
                <w:b/>
                <w:sz w:val="14"/>
              </w:rPr>
            </w:pPr>
            <w:r>
              <w:rPr>
                <w:b/>
                <w:sz w:val="14"/>
              </w:rPr>
              <w:t>0,00</w:t>
            </w:r>
          </w:p>
        </w:tc>
        <w:tc>
          <w:tcPr>
            <w:tcW w:w="1085" w:type="dxa"/>
            <w:tcBorders>
              <w:top w:val="single" w:sz="12" w:space="0" w:color="000000"/>
              <w:left w:val="single" w:sz="2" w:space="0" w:color="000000"/>
              <w:bottom w:val="single" w:sz="8" w:space="0" w:color="000000"/>
              <w:right w:val="nil"/>
            </w:tcBorders>
            <w:shd w:val="clear" w:color="auto" w:fill="AAAAAA"/>
          </w:tcPr>
          <w:p w14:paraId="77372172" w14:textId="77777777" w:rsidR="00492606" w:rsidRDefault="001B2F4A">
            <w:pPr>
              <w:pStyle w:val="TableParagraph"/>
              <w:spacing w:before="6" w:line="158" w:lineRule="exact"/>
              <w:ind w:right="18"/>
              <w:jc w:val="right"/>
              <w:rPr>
                <w:b/>
                <w:sz w:val="14"/>
              </w:rPr>
            </w:pPr>
            <w:r>
              <w:rPr>
                <w:b/>
                <w:sz w:val="14"/>
              </w:rPr>
              <w:t>0,00%</w:t>
            </w:r>
          </w:p>
        </w:tc>
      </w:tr>
      <w:tr w:rsidR="00492606" w14:paraId="486F49FB" w14:textId="77777777">
        <w:trPr>
          <w:trHeight w:val="280"/>
        </w:trPr>
        <w:tc>
          <w:tcPr>
            <w:tcW w:w="740" w:type="dxa"/>
            <w:gridSpan w:val="5"/>
            <w:tcBorders>
              <w:top w:val="single" w:sz="8" w:space="0" w:color="000000"/>
              <w:left w:val="nil"/>
              <w:bottom w:val="nil"/>
              <w:right w:val="single" w:sz="2" w:space="0" w:color="000000"/>
            </w:tcBorders>
            <w:shd w:val="clear" w:color="auto" w:fill="F9F9F9"/>
          </w:tcPr>
          <w:p w14:paraId="5A68770A" w14:textId="77777777" w:rsidR="00492606" w:rsidRDefault="001B2F4A">
            <w:pPr>
              <w:pStyle w:val="TableParagraph"/>
              <w:spacing w:before="11"/>
              <w:ind w:right="9"/>
              <w:jc w:val="right"/>
              <w:rPr>
                <w:b/>
                <w:sz w:val="16"/>
              </w:rPr>
            </w:pPr>
            <w:r>
              <w:rPr>
                <w:b/>
                <w:sz w:val="16"/>
              </w:rPr>
              <w:t>32</w:t>
            </w:r>
          </w:p>
        </w:tc>
        <w:tc>
          <w:tcPr>
            <w:tcW w:w="553" w:type="dxa"/>
            <w:gridSpan w:val="4"/>
            <w:tcBorders>
              <w:top w:val="single" w:sz="8" w:space="0" w:color="000000"/>
              <w:left w:val="single" w:sz="2" w:space="0" w:color="000000"/>
              <w:bottom w:val="nil"/>
              <w:right w:val="single" w:sz="2" w:space="0" w:color="000000"/>
            </w:tcBorders>
            <w:shd w:val="clear" w:color="auto" w:fill="F9F9F9"/>
          </w:tcPr>
          <w:p w14:paraId="74AB997D"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nil"/>
              <w:right w:val="single" w:sz="2" w:space="0" w:color="000000"/>
            </w:tcBorders>
            <w:shd w:val="clear" w:color="auto" w:fill="F9F9F9"/>
          </w:tcPr>
          <w:p w14:paraId="762C4EF6" w14:textId="77777777" w:rsidR="00492606" w:rsidRDefault="001B2F4A">
            <w:pPr>
              <w:pStyle w:val="TableParagraph"/>
              <w:spacing w:before="11"/>
              <w:ind w:left="38"/>
              <w:rPr>
                <w:b/>
                <w:sz w:val="16"/>
              </w:rPr>
            </w:pPr>
            <w:r>
              <w:rPr>
                <w:b/>
                <w:sz w:val="16"/>
              </w:rPr>
              <w:t>Materijalni rashodi</w:t>
            </w:r>
          </w:p>
        </w:tc>
        <w:tc>
          <w:tcPr>
            <w:tcW w:w="1771" w:type="dxa"/>
            <w:tcBorders>
              <w:top w:val="single" w:sz="8" w:space="0" w:color="000000"/>
              <w:left w:val="single" w:sz="2" w:space="0" w:color="000000"/>
              <w:bottom w:val="nil"/>
              <w:right w:val="single" w:sz="2" w:space="0" w:color="000000"/>
            </w:tcBorders>
            <w:shd w:val="clear" w:color="auto" w:fill="F9F9F9"/>
          </w:tcPr>
          <w:p w14:paraId="1CDE2BA1" w14:textId="77777777" w:rsidR="00492606" w:rsidRDefault="001B2F4A">
            <w:pPr>
              <w:pStyle w:val="TableParagraph"/>
              <w:spacing w:before="11"/>
              <w:ind w:right="63"/>
              <w:jc w:val="right"/>
              <w:rPr>
                <w:b/>
                <w:sz w:val="16"/>
              </w:rPr>
            </w:pPr>
            <w:r>
              <w:rPr>
                <w:b/>
                <w:sz w:val="16"/>
              </w:rPr>
              <w:t>50.400,00</w:t>
            </w:r>
          </w:p>
        </w:tc>
        <w:tc>
          <w:tcPr>
            <w:tcW w:w="1771" w:type="dxa"/>
            <w:tcBorders>
              <w:top w:val="single" w:sz="8" w:space="0" w:color="000000"/>
              <w:left w:val="single" w:sz="2" w:space="0" w:color="000000"/>
              <w:bottom w:val="nil"/>
              <w:right w:val="single" w:sz="2" w:space="0" w:color="000000"/>
            </w:tcBorders>
            <w:shd w:val="clear" w:color="auto" w:fill="F9F9F9"/>
          </w:tcPr>
          <w:p w14:paraId="123C877F" w14:textId="77777777" w:rsidR="00492606" w:rsidRDefault="001B2F4A">
            <w:pPr>
              <w:pStyle w:val="TableParagraph"/>
              <w:spacing w:before="11"/>
              <w:ind w:right="52"/>
              <w:jc w:val="right"/>
              <w:rPr>
                <w:b/>
                <w:sz w:val="16"/>
              </w:rPr>
            </w:pPr>
            <w:r>
              <w:rPr>
                <w:b/>
                <w:sz w:val="16"/>
              </w:rPr>
              <w:t>-50.400,00</w:t>
            </w:r>
          </w:p>
        </w:tc>
        <w:tc>
          <w:tcPr>
            <w:tcW w:w="1766" w:type="dxa"/>
            <w:tcBorders>
              <w:top w:val="single" w:sz="8" w:space="0" w:color="000000"/>
              <w:left w:val="single" w:sz="2" w:space="0" w:color="000000"/>
              <w:bottom w:val="nil"/>
              <w:right w:val="single" w:sz="2" w:space="0" w:color="000000"/>
            </w:tcBorders>
            <w:shd w:val="clear" w:color="auto" w:fill="F9F9F9"/>
          </w:tcPr>
          <w:p w14:paraId="3726DBF8" w14:textId="77777777" w:rsidR="00492606" w:rsidRDefault="001B2F4A">
            <w:pPr>
              <w:pStyle w:val="TableParagraph"/>
              <w:spacing w:before="11"/>
              <w:ind w:right="48"/>
              <w:jc w:val="right"/>
              <w:rPr>
                <w:b/>
                <w:sz w:val="16"/>
              </w:rPr>
            </w:pPr>
            <w:r>
              <w:rPr>
                <w:b/>
                <w:sz w:val="16"/>
              </w:rPr>
              <w:t>0,00</w:t>
            </w:r>
          </w:p>
        </w:tc>
        <w:tc>
          <w:tcPr>
            <w:tcW w:w="1085" w:type="dxa"/>
            <w:tcBorders>
              <w:top w:val="single" w:sz="8" w:space="0" w:color="000000"/>
              <w:left w:val="single" w:sz="2" w:space="0" w:color="000000"/>
              <w:bottom w:val="nil"/>
              <w:right w:val="nil"/>
            </w:tcBorders>
            <w:shd w:val="clear" w:color="auto" w:fill="F9F9F9"/>
          </w:tcPr>
          <w:p w14:paraId="68D181D9" w14:textId="77777777" w:rsidR="00492606" w:rsidRDefault="001B2F4A">
            <w:pPr>
              <w:pStyle w:val="TableParagraph"/>
              <w:spacing w:before="11"/>
              <w:ind w:right="17"/>
              <w:jc w:val="right"/>
              <w:rPr>
                <w:b/>
                <w:sz w:val="16"/>
              </w:rPr>
            </w:pPr>
            <w:r>
              <w:rPr>
                <w:b/>
                <w:sz w:val="16"/>
              </w:rPr>
              <w:t>0,00%</w:t>
            </w:r>
          </w:p>
        </w:tc>
      </w:tr>
    </w:tbl>
    <w:p w14:paraId="70760E74" w14:textId="05BAA38C" w:rsidR="00492606" w:rsidRDefault="00B11204">
      <w:pPr>
        <w:spacing w:before="8"/>
        <w:rPr>
          <w:sz w:val="8"/>
        </w:rPr>
      </w:pPr>
      <w:r>
        <w:rPr>
          <w:noProof/>
          <w:lang w:val="hr-HR" w:eastAsia="hr-HR"/>
        </w:rPr>
        <mc:AlternateContent>
          <mc:Choice Requires="wps">
            <w:drawing>
              <wp:anchor distT="0" distB="0" distL="0" distR="0" simplePos="0" relativeHeight="487591936" behindDoc="1" locked="0" layoutInCell="1" allowOverlap="1" wp14:anchorId="3EA572C8" wp14:editId="2EF19A56">
                <wp:simplePos x="0" y="0"/>
                <wp:positionH relativeFrom="page">
                  <wp:posOffset>217170</wp:posOffset>
                </wp:positionH>
                <wp:positionV relativeFrom="paragraph">
                  <wp:posOffset>91440</wp:posOffset>
                </wp:positionV>
                <wp:extent cx="6908800" cy="9525"/>
                <wp:effectExtent l="0" t="0" r="0" b="0"/>
                <wp:wrapTopAndBottom/>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EF5D13" id="Rectangle 5" o:spid="_x0000_s1026" style="position:absolute;margin-left:17.1pt;margin-top:7.2pt;width:544pt;height:.7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" fillcolor="black" stroked="f">
                <w10:wrap type="topAndBottom" anchorx="page"/>
              </v:rect>
            </w:pict>
          </mc:Fallback>
        </mc:AlternateContent>
      </w:r>
    </w:p>
    <w:p w14:paraId="7C156409" w14:textId="77777777" w:rsidR="00492606" w:rsidRDefault="00492606">
      <w:pPr>
        <w:rPr>
          <w:sz w:val="8"/>
        </w:rPr>
        <w:sectPr w:rsidR="00492606">
          <w:pgSz w:w="11910" w:h="16840"/>
          <w:pgMar w:top="1120" w:right="420" w:bottom="880" w:left="220" w:header="0" w:footer="693"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5"/>
        <w:gridCol w:w="1769"/>
        <w:gridCol w:w="1769"/>
        <w:gridCol w:w="1759"/>
        <w:gridCol w:w="1094"/>
      </w:tblGrid>
      <w:tr w:rsidR="00492606" w14:paraId="7249636F" w14:textId="77777777">
        <w:trPr>
          <w:trHeight w:val="1159"/>
        </w:trPr>
        <w:tc>
          <w:tcPr>
            <w:tcW w:w="10899" w:type="dxa"/>
            <w:gridSpan w:val="14"/>
            <w:tcBorders>
              <w:left w:val="nil"/>
              <w:bottom w:val="single" w:sz="12" w:space="0" w:color="000000"/>
              <w:right w:val="nil"/>
            </w:tcBorders>
            <w:shd w:val="clear" w:color="auto" w:fill="ACACAC"/>
          </w:tcPr>
          <w:p w14:paraId="5BAB9CB0" w14:textId="77777777" w:rsidR="00492606" w:rsidRDefault="001B2F4A">
            <w:pPr>
              <w:pStyle w:val="TableParagraph"/>
              <w:spacing w:before="66"/>
              <w:ind w:left="94" w:right="173"/>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61A6E9AC" w14:textId="77777777" w:rsidR="00492606" w:rsidRDefault="001B2F4A">
            <w:pPr>
              <w:pStyle w:val="TableParagraph"/>
              <w:spacing w:before="10"/>
              <w:ind w:left="94" w:right="95"/>
              <w:jc w:val="center"/>
              <w:rPr>
                <w:rFonts w:ascii="Times New Roman"/>
                <w:b/>
                <w:sz w:val="28"/>
              </w:rPr>
            </w:pPr>
            <w:r>
              <w:rPr>
                <w:rFonts w:ascii="Times New Roman"/>
                <w:b/>
                <w:sz w:val="28"/>
              </w:rPr>
              <w:t>GODINU</w:t>
            </w:r>
          </w:p>
          <w:p w14:paraId="5B5F4E3D" w14:textId="77777777" w:rsidR="00492606" w:rsidRDefault="001B2F4A">
            <w:pPr>
              <w:pStyle w:val="TableParagraph"/>
              <w:spacing w:before="71"/>
              <w:ind w:left="94" w:right="95"/>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417D3791"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04787B09" w14:textId="77777777" w:rsidR="00492606" w:rsidRDefault="001B2F4A">
            <w:pPr>
              <w:pStyle w:val="TableParagraph"/>
              <w:ind w:left="302" w:right="315" w:firstLine="16"/>
              <w:rPr>
                <w:sz w:val="20"/>
              </w:rPr>
            </w:pPr>
            <w:r>
              <w:rPr>
                <w:sz w:val="20"/>
              </w:rPr>
              <w:t>Račun/ Pozicija</w:t>
            </w:r>
          </w:p>
        </w:tc>
        <w:tc>
          <w:tcPr>
            <w:tcW w:w="3215" w:type="dxa"/>
            <w:tcBorders>
              <w:top w:val="single" w:sz="12" w:space="0" w:color="000000"/>
              <w:left w:val="single" w:sz="2" w:space="0" w:color="000000"/>
              <w:bottom w:val="single" w:sz="12" w:space="0" w:color="000000"/>
              <w:right w:val="single" w:sz="2" w:space="0" w:color="000000"/>
            </w:tcBorders>
            <w:shd w:val="clear" w:color="auto" w:fill="ACACAC"/>
          </w:tcPr>
          <w:p w14:paraId="1D14B65A" w14:textId="77777777" w:rsidR="00492606" w:rsidRDefault="001B2F4A">
            <w:pPr>
              <w:pStyle w:val="TableParagraph"/>
              <w:spacing w:before="3"/>
              <w:ind w:left="1392" w:right="1376"/>
              <w:jc w:val="center"/>
              <w:rPr>
                <w:sz w:val="20"/>
              </w:rPr>
            </w:pPr>
            <w:r>
              <w:rPr>
                <w:sz w:val="20"/>
              </w:rPr>
              <w:t>Opis</w:t>
            </w:r>
          </w:p>
        </w:tc>
        <w:tc>
          <w:tcPr>
            <w:tcW w:w="1769" w:type="dxa"/>
            <w:tcBorders>
              <w:top w:val="single" w:sz="12" w:space="0" w:color="000000"/>
              <w:left w:val="single" w:sz="2" w:space="0" w:color="000000"/>
              <w:bottom w:val="single" w:sz="12" w:space="0" w:color="000000"/>
              <w:right w:val="single" w:sz="2" w:space="0" w:color="000000"/>
            </w:tcBorders>
            <w:shd w:val="clear" w:color="auto" w:fill="ACACAC"/>
          </w:tcPr>
          <w:p w14:paraId="3EA4695F" w14:textId="77777777" w:rsidR="00492606" w:rsidRDefault="001B2F4A">
            <w:pPr>
              <w:pStyle w:val="TableParagraph"/>
              <w:ind w:left="93"/>
              <w:rPr>
                <w:sz w:val="20"/>
              </w:rPr>
            </w:pPr>
            <w:r>
              <w:rPr>
                <w:sz w:val="20"/>
              </w:rPr>
              <w:t>1. Rebalans 2020</w:t>
            </w:r>
          </w:p>
        </w:tc>
        <w:tc>
          <w:tcPr>
            <w:tcW w:w="1769" w:type="dxa"/>
            <w:tcBorders>
              <w:top w:val="single" w:sz="12" w:space="0" w:color="000000"/>
              <w:left w:val="single" w:sz="2" w:space="0" w:color="000000"/>
              <w:bottom w:val="single" w:sz="12" w:space="0" w:color="000000"/>
              <w:right w:val="single" w:sz="2" w:space="0" w:color="000000"/>
            </w:tcBorders>
            <w:shd w:val="clear" w:color="auto" w:fill="ACACAC"/>
          </w:tcPr>
          <w:p w14:paraId="446B30B6" w14:textId="77777777" w:rsidR="00492606" w:rsidRDefault="001B2F4A">
            <w:pPr>
              <w:pStyle w:val="TableParagraph"/>
              <w:ind w:left="411" w:right="394" w:hanging="32"/>
              <w:rPr>
                <w:sz w:val="20"/>
              </w:rPr>
            </w:pPr>
            <w:r>
              <w:rPr>
                <w:sz w:val="20"/>
              </w:rPr>
              <w:t>Povećanje/ smanjenje</w:t>
            </w:r>
          </w:p>
        </w:tc>
        <w:tc>
          <w:tcPr>
            <w:tcW w:w="1759" w:type="dxa"/>
            <w:tcBorders>
              <w:top w:val="single" w:sz="12" w:space="0" w:color="000000"/>
              <w:left w:val="single" w:sz="2" w:space="0" w:color="000000"/>
              <w:bottom w:val="single" w:sz="12" w:space="0" w:color="000000"/>
              <w:right w:val="single" w:sz="2" w:space="0" w:color="000000"/>
            </w:tcBorders>
            <w:shd w:val="clear" w:color="auto" w:fill="ACACAC"/>
          </w:tcPr>
          <w:p w14:paraId="5F388FBB" w14:textId="77777777" w:rsidR="00492606" w:rsidRDefault="001B2F4A">
            <w:pPr>
              <w:pStyle w:val="TableParagraph"/>
              <w:ind w:left="100"/>
              <w:rPr>
                <w:sz w:val="20"/>
              </w:rPr>
            </w:pPr>
            <w:r>
              <w:rPr>
                <w:sz w:val="20"/>
              </w:rPr>
              <w:t>2. Rebalans 2020</w:t>
            </w:r>
          </w:p>
        </w:tc>
        <w:tc>
          <w:tcPr>
            <w:tcW w:w="1094" w:type="dxa"/>
            <w:tcBorders>
              <w:top w:val="single" w:sz="12" w:space="0" w:color="000000"/>
              <w:left w:val="single" w:sz="2" w:space="0" w:color="000000"/>
              <w:bottom w:val="single" w:sz="12" w:space="0" w:color="000000"/>
              <w:right w:val="nil"/>
            </w:tcBorders>
            <w:shd w:val="clear" w:color="auto" w:fill="ACACAC"/>
          </w:tcPr>
          <w:p w14:paraId="17EEDC11" w14:textId="77777777" w:rsidR="00492606" w:rsidRDefault="001B2F4A">
            <w:pPr>
              <w:pStyle w:val="TableParagraph"/>
              <w:spacing w:before="13" w:line="240" w:lineRule="exact"/>
              <w:ind w:left="409" w:right="219" w:hanging="148"/>
              <w:rPr>
                <w:sz w:val="20"/>
              </w:rPr>
            </w:pPr>
            <w:r>
              <w:rPr>
                <w:sz w:val="20"/>
              </w:rPr>
              <w:t>Indeks 5/3</w:t>
            </w:r>
          </w:p>
        </w:tc>
      </w:tr>
      <w:tr w:rsidR="00492606" w14:paraId="4C6D29F9"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7BC982C6" w14:textId="77777777" w:rsidR="00492606" w:rsidRDefault="001B2F4A">
            <w:pPr>
              <w:pStyle w:val="TableParagraph"/>
              <w:spacing w:before="5"/>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7CAAE29B"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42C45E1A" w14:textId="77777777" w:rsidR="00492606" w:rsidRDefault="001B2F4A">
            <w:pPr>
              <w:pStyle w:val="TableParagraph"/>
              <w:spacing w:before="5"/>
              <w:ind w:left="38"/>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025AE6C9" w14:textId="77777777" w:rsidR="00492606" w:rsidRDefault="001B2F4A">
            <w:pPr>
              <w:pStyle w:val="TableParagraph"/>
              <w:spacing w:before="5"/>
              <w:ind w:right="67"/>
              <w:jc w:val="right"/>
              <w:rPr>
                <w:sz w:val="16"/>
              </w:rPr>
            </w:pPr>
            <w:r>
              <w:rPr>
                <w:sz w:val="16"/>
              </w:rPr>
              <w:t>50.000,00</w:t>
            </w:r>
          </w:p>
        </w:tc>
        <w:tc>
          <w:tcPr>
            <w:tcW w:w="1769" w:type="dxa"/>
            <w:tcBorders>
              <w:top w:val="single" w:sz="12" w:space="0" w:color="000000"/>
              <w:left w:val="single" w:sz="2" w:space="0" w:color="000000"/>
              <w:bottom w:val="single" w:sz="12" w:space="0" w:color="000000"/>
              <w:right w:val="single" w:sz="2" w:space="0" w:color="000000"/>
            </w:tcBorders>
          </w:tcPr>
          <w:p w14:paraId="7454709A" w14:textId="77777777" w:rsidR="00492606" w:rsidRDefault="001B2F4A">
            <w:pPr>
              <w:pStyle w:val="TableParagraph"/>
              <w:spacing w:before="5"/>
              <w:ind w:right="54"/>
              <w:jc w:val="right"/>
              <w:rPr>
                <w:sz w:val="16"/>
              </w:rPr>
            </w:pPr>
            <w:r>
              <w:rPr>
                <w:sz w:val="16"/>
              </w:rPr>
              <w:t>-50.000,00</w:t>
            </w:r>
          </w:p>
        </w:tc>
        <w:tc>
          <w:tcPr>
            <w:tcW w:w="1759" w:type="dxa"/>
            <w:tcBorders>
              <w:top w:val="single" w:sz="12" w:space="0" w:color="000000"/>
              <w:left w:val="single" w:sz="2" w:space="0" w:color="000000"/>
              <w:bottom w:val="single" w:sz="12" w:space="0" w:color="000000"/>
              <w:right w:val="single" w:sz="2" w:space="0" w:color="000000"/>
            </w:tcBorders>
          </w:tcPr>
          <w:p w14:paraId="6670BE01" w14:textId="77777777" w:rsidR="00492606" w:rsidRDefault="001B2F4A">
            <w:pPr>
              <w:pStyle w:val="TableParagraph"/>
              <w:spacing w:before="5"/>
              <w:ind w:right="41"/>
              <w:jc w:val="right"/>
              <w:rPr>
                <w:sz w:val="16"/>
              </w:rPr>
            </w:pPr>
            <w:r>
              <w:rPr>
                <w:sz w:val="16"/>
              </w:rPr>
              <w:t>0,00</w:t>
            </w:r>
          </w:p>
        </w:tc>
        <w:tc>
          <w:tcPr>
            <w:tcW w:w="1094" w:type="dxa"/>
            <w:tcBorders>
              <w:top w:val="single" w:sz="12" w:space="0" w:color="000000"/>
              <w:left w:val="single" w:sz="2" w:space="0" w:color="000000"/>
              <w:bottom w:val="single" w:sz="12" w:space="0" w:color="000000"/>
              <w:right w:val="nil"/>
            </w:tcBorders>
          </w:tcPr>
          <w:p w14:paraId="0E361916" w14:textId="77777777" w:rsidR="00492606" w:rsidRDefault="001B2F4A">
            <w:pPr>
              <w:pStyle w:val="TableParagraph"/>
              <w:spacing w:before="5"/>
              <w:ind w:right="19"/>
              <w:jc w:val="right"/>
              <w:rPr>
                <w:sz w:val="16"/>
              </w:rPr>
            </w:pPr>
            <w:r>
              <w:rPr>
                <w:sz w:val="16"/>
              </w:rPr>
              <w:t>0,00%</w:t>
            </w:r>
          </w:p>
        </w:tc>
      </w:tr>
      <w:tr w:rsidR="00492606" w14:paraId="7DC783DE"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12F00C27" w14:textId="77777777" w:rsidR="00492606" w:rsidRDefault="001B2F4A">
            <w:pPr>
              <w:pStyle w:val="TableParagraph"/>
              <w:spacing w:before="5"/>
              <w:ind w:left="457"/>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1E0EEDB7"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3DC24C23" w14:textId="77777777" w:rsidR="00492606" w:rsidRDefault="001B2F4A">
            <w:pPr>
              <w:pStyle w:val="TableParagraph"/>
              <w:spacing w:before="5"/>
              <w:ind w:left="38"/>
              <w:rPr>
                <w:sz w:val="16"/>
              </w:rPr>
            </w:pPr>
            <w:r>
              <w:rPr>
                <w:sz w:val="16"/>
              </w:rPr>
              <w:t>Ostali nespomenuti rashodi poslovanja</w:t>
            </w:r>
          </w:p>
        </w:tc>
        <w:tc>
          <w:tcPr>
            <w:tcW w:w="1769" w:type="dxa"/>
            <w:tcBorders>
              <w:top w:val="single" w:sz="12" w:space="0" w:color="000000"/>
              <w:left w:val="single" w:sz="2" w:space="0" w:color="000000"/>
              <w:bottom w:val="single" w:sz="12" w:space="0" w:color="000000"/>
              <w:right w:val="single" w:sz="2" w:space="0" w:color="000000"/>
            </w:tcBorders>
          </w:tcPr>
          <w:p w14:paraId="61EFBF91" w14:textId="77777777" w:rsidR="00492606" w:rsidRDefault="001B2F4A">
            <w:pPr>
              <w:pStyle w:val="TableParagraph"/>
              <w:spacing w:before="5"/>
              <w:ind w:right="67"/>
              <w:jc w:val="right"/>
              <w:rPr>
                <w:sz w:val="16"/>
              </w:rPr>
            </w:pPr>
            <w:r>
              <w:rPr>
                <w:sz w:val="16"/>
              </w:rPr>
              <w:t>400,00</w:t>
            </w:r>
          </w:p>
        </w:tc>
        <w:tc>
          <w:tcPr>
            <w:tcW w:w="1769" w:type="dxa"/>
            <w:tcBorders>
              <w:top w:val="single" w:sz="12" w:space="0" w:color="000000"/>
              <w:left w:val="single" w:sz="2" w:space="0" w:color="000000"/>
              <w:bottom w:val="single" w:sz="12" w:space="0" w:color="000000"/>
              <w:right w:val="single" w:sz="2" w:space="0" w:color="000000"/>
            </w:tcBorders>
          </w:tcPr>
          <w:p w14:paraId="45950A3F" w14:textId="77777777" w:rsidR="00492606" w:rsidRDefault="001B2F4A">
            <w:pPr>
              <w:pStyle w:val="TableParagraph"/>
              <w:spacing w:before="5"/>
              <w:ind w:right="52"/>
              <w:jc w:val="right"/>
              <w:rPr>
                <w:sz w:val="16"/>
              </w:rPr>
            </w:pPr>
            <w:r>
              <w:rPr>
                <w:sz w:val="16"/>
              </w:rPr>
              <w:t>-400,00</w:t>
            </w:r>
          </w:p>
        </w:tc>
        <w:tc>
          <w:tcPr>
            <w:tcW w:w="1759" w:type="dxa"/>
            <w:tcBorders>
              <w:top w:val="single" w:sz="12" w:space="0" w:color="000000"/>
              <w:left w:val="single" w:sz="2" w:space="0" w:color="000000"/>
              <w:bottom w:val="single" w:sz="12" w:space="0" w:color="000000"/>
              <w:right w:val="single" w:sz="2" w:space="0" w:color="000000"/>
            </w:tcBorders>
          </w:tcPr>
          <w:p w14:paraId="01B6F44C" w14:textId="77777777" w:rsidR="00492606" w:rsidRDefault="001B2F4A">
            <w:pPr>
              <w:pStyle w:val="TableParagraph"/>
              <w:spacing w:before="5"/>
              <w:ind w:right="41"/>
              <w:jc w:val="right"/>
              <w:rPr>
                <w:sz w:val="16"/>
              </w:rPr>
            </w:pPr>
            <w:r>
              <w:rPr>
                <w:sz w:val="16"/>
              </w:rPr>
              <w:t>0,00</w:t>
            </w:r>
          </w:p>
        </w:tc>
        <w:tc>
          <w:tcPr>
            <w:tcW w:w="1094" w:type="dxa"/>
            <w:tcBorders>
              <w:top w:val="single" w:sz="12" w:space="0" w:color="000000"/>
              <w:left w:val="single" w:sz="2" w:space="0" w:color="000000"/>
              <w:bottom w:val="single" w:sz="12" w:space="0" w:color="000000"/>
              <w:right w:val="nil"/>
            </w:tcBorders>
          </w:tcPr>
          <w:p w14:paraId="62C6C02E" w14:textId="77777777" w:rsidR="00492606" w:rsidRDefault="001B2F4A">
            <w:pPr>
              <w:pStyle w:val="TableParagraph"/>
              <w:spacing w:before="5"/>
              <w:ind w:right="19"/>
              <w:jc w:val="right"/>
              <w:rPr>
                <w:sz w:val="16"/>
              </w:rPr>
            </w:pPr>
            <w:r>
              <w:rPr>
                <w:sz w:val="16"/>
              </w:rPr>
              <w:t>0,00%</w:t>
            </w:r>
          </w:p>
        </w:tc>
      </w:tr>
      <w:tr w:rsidR="00492606" w14:paraId="021676EF" w14:textId="77777777">
        <w:trPr>
          <w:trHeight w:val="184"/>
        </w:trPr>
        <w:tc>
          <w:tcPr>
            <w:tcW w:w="1293" w:type="dxa"/>
            <w:gridSpan w:val="9"/>
            <w:tcBorders>
              <w:top w:val="single" w:sz="12" w:space="0" w:color="000000"/>
              <w:left w:val="nil"/>
              <w:bottom w:val="single" w:sz="8" w:space="0" w:color="000000"/>
              <w:right w:val="single" w:sz="2" w:space="0" w:color="000000"/>
            </w:tcBorders>
            <w:shd w:val="clear" w:color="auto" w:fill="AAAAAA"/>
          </w:tcPr>
          <w:p w14:paraId="6A1AE6B7" w14:textId="77777777" w:rsidR="00492606" w:rsidRDefault="001B2F4A">
            <w:pPr>
              <w:pStyle w:val="TableParagraph"/>
              <w:spacing w:before="6" w:line="158" w:lineRule="exact"/>
              <w:ind w:left="361"/>
              <w:rPr>
                <w:b/>
                <w:sz w:val="14"/>
              </w:rPr>
            </w:pPr>
            <w:r>
              <w:rPr>
                <w:b/>
                <w:sz w:val="14"/>
              </w:rPr>
              <w:t>Izvor: 522</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2511D91E" w14:textId="77777777" w:rsidR="00492606" w:rsidRDefault="001B2F4A">
            <w:pPr>
              <w:pStyle w:val="TableParagraph"/>
              <w:spacing w:before="6" w:line="158" w:lineRule="exact"/>
              <w:ind w:left="38"/>
              <w:rPr>
                <w:b/>
                <w:sz w:val="14"/>
              </w:rPr>
            </w:pPr>
            <w:r>
              <w:rPr>
                <w:b/>
                <w:sz w:val="14"/>
              </w:rPr>
              <w:t>Pomoći - BBŽ</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38C3172F" w14:textId="77777777" w:rsidR="00492606" w:rsidRDefault="001B2F4A">
            <w:pPr>
              <w:pStyle w:val="TableParagraph"/>
              <w:spacing w:before="6" w:line="158" w:lineRule="exact"/>
              <w:ind w:right="64"/>
              <w:jc w:val="right"/>
              <w:rPr>
                <w:b/>
                <w:sz w:val="14"/>
              </w:rPr>
            </w:pPr>
            <w:r>
              <w:rPr>
                <w:b/>
                <w:sz w:val="14"/>
              </w:rPr>
              <w:t>10.400,00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2F5D4443" w14:textId="77777777" w:rsidR="00492606" w:rsidRDefault="001B2F4A">
            <w:pPr>
              <w:pStyle w:val="TableParagraph"/>
              <w:spacing w:before="6" w:line="158" w:lineRule="exact"/>
              <w:ind w:right="49"/>
              <w:jc w:val="right"/>
              <w:rPr>
                <w:b/>
                <w:sz w:val="14"/>
              </w:rPr>
            </w:pPr>
            <w:r>
              <w:rPr>
                <w:b/>
                <w:sz w:val="14"/>
              </w:rPr>
              <w:t>11.500,00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28107E2E" w14:textId="77777777" w:rsidR="00492606" w:rsidRDefault="001B2F4A">
            <w:pPr>
              <w:pStyle w:val="TableParagraph"/>
              <w:spacing w:before="6" w:line="158" w:lineRule="exact"/>
              <w:ind w:right="40"/>
              <w:jc w:val="right"/>
              <w:rPr>
                <w:b/>
                <w:sz w:val="14"/>
              </w:rPr>
            </w:pPr>
            <w:r>
              <w:rPr>
                <w:b/>
                <w:sz w:val="14"/>
              </w:rPr>
              <w:t>21.900,00</w:t>
            </w:r>
          </w:p>
        </w:tc>
        <w:tc>
          <w:tcPr>
            <w:tcW w:w="1094" w:type="dxa"/>
            <w:tcBorders>
              <w:top w:val="single" w:sz="12" w:space="0" w:color="000000"/>
              <w:left w:val="single" w:sz="2" w:space="0" w:color="000000"/>
              <w:bottom w:val="single" w:sz="8" w:space="0" w:color="000000"/>
              <w:right w:val="nil"/>
            </w:tcBorders>
            <w:shd w:val="clear" w:color="auto" w:fill="AAAAAA"/>
          </w:tcPr>
          <w:p w14:paraId="1BC57B43" w14:textId="77777777" w:rsidR="00492606" w:rsidRDefault="001B2F4A">
            <w:pPr>
              <w:pStyle w:val="TableParagraph"/>
              <w:spacing w:before="6" w:line="158" w:lineRule="exact"/>
              <w:ind w:right="18"/>
              <w:jc w:val="right"/>
              <w:rPr>
                <w:b/>
                <w:sz w:val="14"/>
              </w:rPr>
            </w:pPr>
            <w:r>
              <w:rPr>
                <w:b/>
                <w:sz w:val="14"/>
              </w:rPr>
              <w:t>210,58%</w:t>
            </w:r>
          </w:p>
        </w:tc>
      </w:tr>
      <w:tr w:rsidR="00492606" w14:paraId="630C795E" w14:textId="77777777">
        <w:trPr>
          <w:trHeight w:val="263"/>
        </w:trPr>
        <w:tc>
          <w:tcPr>
            <w:tcW w:w="740" w:type="dxa"/>
            <w:gridSpan w:val="5"/>
            <w:tcBorders>
              <w:top w:val="single" w:sz="8" w:space="0" w:color="000000"/>
              <w:left w:val="nil"/>
              <w:bottom w:val="single" w:sz="12" w:space="0" w:color="000000"/>
              <w:right w:val="single" w:sz="2" w:space="0" w:color="000000"/>
            </w:tcBorders>
            <w:shd w:val="clear" w:color="auto" w:fill="F9F9F9"/>
          </w:tcPr>
          <w:p w14:paraId="32DD6E24" w14:textId="77777777" w:rsidR="00492606" w:rsidRDefault="001B2F4A">
            <w:pPr>
              <w:pStyle w:val="TableParagraph"/>
              <w:spacing w:before="11"/>
              <w:ind w:right="9"/>
              <w:jc w:val="right"/>
              <w:rPr>
                <w:b/>
                <w:sz w:val="16"/>
              </w:rPr>
            </w:pPr>
            <w:r>
              <w:rPr>
                <w:b/>
                <w:sz w:val="16"/>
              </w:rPr>
              <w:t>32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73D72136"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1F220610" w14:textId="77777777" w:rsidR="00492606" w:rsidRDefault="001B2F4A">
            <w:pPr>
              <w:pStyle w:val="TableParagraph"/>
              <w:spacing w:before="11"/>
              <w:ind w:left="38"/>
              <w:rPr>
                <w:b/>
                <w:sz w:val="16"/>
              </w:rPr>
            </w:pPr>
            <w:r>
              <w:rPr>
                <w:b/>
                <w:sz w:val="16"/>
              </w:rPr>
              <w:t>Materijalni rashodi</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774F4796" w14:textId="77777777" w:rsidR="00492606" w:rsidRDefault="001B2F4A">
            <w:pPr>
              <w:pStyle w:val="TableParagraph"/>
              <w:spacing w:before="11"/>
              <w:ind w:right="62"/>
              <w:jc w:val="right"/>
              <w:rPr>
                <w:b/>
                <w:sz w:val="16"/>
              </w:rPr>
            </w:pPr>
            <w:r>
              <w:rPr>
                <w:b/>
                <w:sz w:val="16"/>
              </w:rPr>
              <w:t>10.400,00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377A330A" w14:textId="77777777" w:rsidR="00492606" w:rsidRDefault="001B2F4A">
            <w:pPr>
              <w:pStyle w:val="TableParagraph"/>
              <w:spacing w:before="11"/>
              <w:ind w:right="47"/>
              <w:jc w:val="right"/>
              <w:rPr>
                <w:b/>
                <w:sz w:val="16"/>
              </w:rPr>
            </w:pPr>
            <w:r>
              <w:rPr>
                <w:b/>
                <w:sz w:val="16"/>
              </w:rPr>
              <w:t>11.500,00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6604CFB0" w14:textId="77777777" w:rsidR="00492606" w:rsidRDefault="001B2F4A">
            <w:pPr>
              <w:pStyle w:val="TableParagraph"/>
              <w:spacing w:before="11"/>
              <w:ind w:right="37"/>
              <w:jc w:val="right"/>
              <w:rPr>
                <w:b/>
                <w:sz w:val="16"/>
              </w:rPr>
            </w:pPr>
            <w:r>
              <w:rPr>
                <w:b/>
                <w:sz w:val="16"/>
              </w:rPr>
              <w:t>21.900,00</w:t>
            </w:r>
          </w:p>
        </w:tc>
        <w:tc>
          <w:tcPr>
            <w:tcW w:w="1094" w:type="dxa"/>
            <w:tcBorders>
              <w:top w:val="single" w:sz="8" w:space="0" w:color="000000"/>
              <w:left w:val="single" w:sz="2" w:space="0" w:color="000000"/>
              <w:bottom w:val="single" w:sz="12" w:space="0" w:color="000000"/>
              <w:right w:val="nil"/>
            </w:tcBorders>
            <w:shd w:val="clear" w:color="auto" w:fill="F9F9F9"/>
          </w:tcPr>
          <w:p w14:paraId="61A07099" w14:textId="77777777" w:rsidR="00492606" w:rsidRDefault="001B2F4A">
            <w:pPr>
              <w:pStyle w:val="TableParagraph"/>
              <w:spacing w:before="11"/>
              <w:ind w:right="17"/>
              <w:jc w:val="right"/>
              <w:rPr>
                <w:b/>
                <w:sz w:val="16"/>
              </w:rPr>
            </w:pPr>
            <w:r>
              <w:rPr>
                <w:b/>
                <w:sz w:val="16"/>
              </w:rPr>
              <w:t>210,58%</w:t>
            </w:r>
          </w:p>
        </w:tc>
      </w:tr>
      <w:tr w:rsidR="00492606" w14:paraId="064D02E4"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098F88B" w14:textId="77777777" w:rsidR="00492606" w:rsidRDefault="001B2F4A">
            <w:pPr>
              <w:pStyle w:val="TableParagraph"/>
              <w:spacing w:before="4"/>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3783CDD4"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567C160E" w14:textId="77777777" w:rsidR="00492606" w:rsidRDefault="001B2F4A">
            <w:pPr>
              <w:pStyle w:val="TableParagraph"/>
              <w:spacing w:before="4"/>
              <w:ind w:left="38"/>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71670155" w14:textId="77777777" w:rsidR="00492606" w:rsidRDefault="001B2F4A">
            <w:pPr>
              <w:pStyle w:val="TableParagraph"/>
              <w:spacing w:before="4"/>
              <w:ind w:right="67"/>
              <w:jc w:val="right"/>
              <w:rPr>
                <w:sz w:val="16"/>
              </w:rPr>
            </w:pPr>
            <w:r>
              <w:rPr>
                <w:sz w:val="16"/>
              </w:rPr>
              <w:t>10.400,00</w:t>
            </w:r>
          </w:p>
        </w:tc>
        <w:tc>
          <w:tcPr>
            <w:tcW w:w="1769" w:type="dxa"/>
            <w:tcBorders>
              <w:top w:val="single" w:sz="12" w:space="0" w:color="000000"/>
              <w:left w:val="single" w:sz="2" w:space="0" w:color="000000"/>
              <w:bottom w:val="single" w:sz="12" w:space="0" w:color="000000"/>
              <w:right w:val="single" w:sz="2" w:space="0" w:color="000000"/>
            </w:tcBorders>
          </w:tcPr>
          <w:p w14:paraId="17AB0973" w14:textId="77777777" w:rsidR="00492606" w:rsidRDefault="001B2F4A">
            <w:pPr>
              <w:pStyle w:val="TableParagraph"/>
              <w:spacing w:before="4"/>
              <w:ind w:right="52"/>
              <w:jc w:val="right"/>
              <w:rPr>
                <w:sz w:val="16"/>
              </w:rPr>
            </w:pPr>
            <w:r>
              <w:rPr>
                <w:sz w:val="16"/>
              </w:rPr>
              <w:t>10.500,00</w:t>
            </w:r>
          </w:p>
        </w:tc>
        <w:tc>
          <w:tcPr>
            <w:tcW w:w="1759" w:type="dxa"/>
            <w:tcBorders>
              <w:top w:val="single" w:sz="12" w:space="0" w:color="000000"/>
              <w:left w:val="single" w:sz="2" w:space="0" w:color="000000"/>
              <w:bottom w:val="single" w:sz="12" w:space="0" w:color="000000"/>
              <w:right w:val="single" w:sz="2" w:space="0" w:color="000000"/>
            </w:tcBorders>
          </w:tcPr>
          <w:p w14:paraId="17964617" w14:textId="77777777" w:rsidR="00492606" w:rsidRDefault="001B2F4A">
            <w:pPr>
              <w:pStyle w:val="TableParagraph"/>
              <w:spacing w:before="4"/>
              <w:ind w:right="43"/>
              <w:jc w:val="right"/>
              <w:rPr>
                <w:sz w:val="16"/>
              </w:rPr>
            </w:pPr>
            <w:r>
              <w:rPr>
                <w:sz w:val="16"/>
              </w:rPr>
              <w:t>20.900,00</w:t>
            </w:r>
          </w:p>
        </w:tc>
        <w:tc>
          <w:tcPr>
            <w:tcW w:w="1094" w:type="dxa"/>
            <w:tcBorders>
              <w:top w:val="single" w:sz="12" w:space="0" w:color="000000"/>
              <w:left w:val="single" w:sz="2" w:space="0" w:color="000000"/>
              <w:bottom w:val="single" w:sz="12" w:space="0" w:color="000000"/>
              <w:right w:val="nil"/>
            </w:tcBorders>
          </w:tcPr>
          <w:p w14:paraId="7B0B9481" w14:textId="77777777" w:rsidR="00492606" w:rsidRDefault="001B2F4A">
            <w:pPr>
              <w:pStyle w:val="TableParagraph"/>
              <w:spacing w:before="4"/>
              <w:ind w:right="18"/>
              <w:jc w:val="right"/>
              <w:rPr>
                <w:sz w:val="16"/>
              </w:rPr>
            </w:pPr>
            <w:r>
              <w:rPr>
                <w:sz w:val="16"/>
              </w:rPr>
              <w:t>200,96%</w:t>
            </w:r>
          </w:p>
        </w:tc>
      </w:tr>
      <w:tr w:rsidR="00492606" w14:paraId="574298B2"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53749934" w14:textId="77777777" w:rsidR="00492606" w:rsidRDefault="001B2F4A">
            <w:pPr>
              <w:pStyle w:val="TableParagraph"/>
              <w:spacing w:before="4"/>
              <w:ind w:left="457"/>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3B263875"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4450AECE" w14:textId="77777777" w:rsidR="00492606" w:rsidRDefault="001B2F4A">
            <w:pPr>
              <w:pStyle w:val="TableParagraph"/>
              <w:spacing w:before="4"/>
              <w:ind w:left="38"/>
              <w:rPr>
                <w:sz w:val="16"/>
              </w:rPr>
            </w:pPr>
            <w:r>
              <w:rPr>
                <w:sz w:val="16"/>
              </w:rPr>
              <w:t>Ostali nespomenuti rashodi poslovanja</w:t>
            </w:r>
          </w:p>
        </w:tc>
        <w:tc>
          <w:tcPr>
            <w:tcW w:w="1769" w:type="dxa"/>
            <w:tcBorders>
              <w:top w:val="single" w:sz="12" w:space="0" w:color="000000"/>
              <w:left w:val="single" w:sz="2" w:space="0" w:color="000000"/>
              <w:bottom w:val="single" w:sz="12" w:space="0" w:color="000000"/>
              <w:right w:val="single" w:sz="2" w:space="0" w:color="000000"/>
            </w:tcBorders>
          </w:tcPr>
          <w:p w14:paraId="664EE78E" w14:textId="77777777" w:rsidR="00492606" w:rsidRDefault="001B2F4A">
            <w:pPr>
              <w:pStyle w:val="TableParagraph"/>
              <w:spacing w:before="4"/>
              <w:ind w:right="66"/>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7C1620CD" w14:textId="77777777" w:rsidR="00492606" w:rsidRDefault="001B2F4A">
            <w:pPr>
              <w:pStyle w:val="TableParagraph"/>
              <w:spacing w:before="4"/>
              <w:ind w:right="52"/>
              <w:jc w:val="right"/>
              <w:rPr>
                <w:sz w:val="16"/>
              </w:rPr>
            </w:pPr>
            <w:r>
              <w:rPr>
                <w:sz w:val="16"/>
              </w:rPr>
              <w:t>1.000,00</w:t>
            </w:r>
          </w:p>
        </w:tc>
        <w:tc>
          <w:tcPr>
            <w:tcW w:w="1759" w:type="dxa"/>
            <w:tcBorders>
              <w:top w:val="single" w:sz="12" w:space="0" w:color="000000"/>
              <w:left w:val="single" w:sz="2" w:space="0" w:color="000000"/>
              <w:bottom w:val="single" w:sz="12" w:space="0" w:color="000000"/>
              <w:right w:val="single" w:sz="2" w:space="0" w:color="000000"/>
            </w:tcBorders>
          </w:tcPr>
          <w:p w14:paraId="77F56017" w14:textId="77777777" w:rsidR="00492606" w:rsidRDefault="001B2F4A">
            <w:pPr>
              <w:pStyle w:val="TableParagraph"/>
              <w:spacing w:before="4"/>
              <w:ind w:right="43"/>
              <w:jc w:val="right"/>
              <w:rPr>
                <w:sz w:val="16"/>
              </w:rPr>
            </w:pPr>
            <w:r>
              <w:rPr>
                <w:sz w:val="16"/>
              </w:rPr>
              <w:t>1.000,00</w:t>
            </w:r>
          </w:p>
        </w:tc>
        <w:tc>
          <w:tcPr>
            <w:tcW w:w="1094" w:type="dxa"/>
            <w:tcBorders>
              <w:top w:val="single" w:sz="12" w:space="0" w:color="000000"/>
              <w:left w:val="single" w:sz="2" w:space="0" w:color="000000"/>
              <w:bottom w:val="single" w:sz="12" w:space="0" w:color="000000"/>
              <w:right w:val="nil"/>
            </w:tcBorders>
          </w:tcPr>
          <w:p w14:paraId="1B7449DE" w14:textId="77777777" w:rsidR="00492606" w:rsidRDefault="00492606">
            <w:pPr>
              <w:pStyle w:val="TableParagraph"/>
              <w:rPr>
                <w:rFonts w:ascii="Times New Roman"/>
                <w:sz w:val="16"/>
              </w:rPr>
            </w:pPr>
          </w:p>
        </w:tc>
      </w:tr>
      <w:tr w:rsidR="00492606" w14:paraId="1D89E4BC" w14:textId="77777777">
        <w:trPr>
          <w:trHeight w:val="182"/>
        </w:trPr>
        <w:tc>
          <w:tcPr>
            <w:tcW w:w="1293" w:type="dxa"/>
            <w:gridSpan w:val="9"/>
            <w:tcBorders>
              <w:top w:val="single" w:sz="12" w:space="0" w:color="000000"/>
              <w:left w:val="nil"/>
              <w:bottom w:val="single" w:sz="12" w:space="0" w:color="000000"/>
              <w:right w:val="single" w:sz="2" w:space="0" w:color="000000"/>
            </w:tcBorders>
            <w:shd w:val="clear" w:color="auto" w:fill="AAAAAA"/>
          </w:tcPr>
          <w:p w14:paraId="30E8D6B5" w14:textId="77777777" w:rsidR="00492606" w:rsidRDefault="001B2F4A">
            <w:pPr>
              <w:pStyle w:val="TableParagraph"/>
              <w:spacing w:before="5" w:line="157" w:lineRule="exact"/>
              <w:ind w:left="361"/>
              <w:rPr>
                <w:b/>
                <w:sz w:val="14"/>
              </w:rPr>
            </w:pPr>
            <w:r>
              <w:rPr>
                <w:b/>
                <w:sz w:val="14"/>
              </w:rPr>
              <w:t>Izvor: 523</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6F81A2C3" w14:textId="77777777" w:rsidR="00492606" w:rsidRDefault="001B2F4A">
            <w:pPr>
              <w:pStyle w:val="TableParagraph"/>
              <w:spacing w:before="5" w:line="157" w:lineRule="exact"/>
              <w:ind w:left="38"/>
              <w:rPr>
                <w:b/>
                <w:sz w:val="14"/>
              </w:rPr>
            </w:pPr>
            <w:r>
              <w:rPr>
                <w:b/>
                <w:sz w:val="14"/>
              </w:rPr>
              <w:t>Pomoći-projekat</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5B4DF7D8" w14:textId="77777777" w:rsidR="00492606" w:rsidRDefault="001B2F4A">
            <w:pPr>
              <w:pStyle w:val="TableParagraph"/>
              <w:spacing w:before="5" w:line="157" w:lineRule="exact"/>
              <w:ind w:right="64"/>
              <w:jc w:val="right"/>
              <w:rPr>
                <w:b/>
                <w:sz w:val="14"/>
              </w:rPr>
            </w:pPr>
            <w:r>
              <w:rPr>
                <w:b/>
                <w:sz w:val="14"/>
              </w:rPr>
              <w:t>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5929ED9D" w14:textId="77777777" w:rsidR="00492606" w:rsidRDefault="001B2F4A">
            <w:pPr>
              <w:pStyle w:val="TableParagraph"/>
              <w:spacing w:before="5" w:line="157" w:lineRule="exact"/>
              <w:ind w:right="49"/>
              <w:jc w:val="right"/>
              <w:rPr>
                <w:b/>
                <w:sz w:val="14"/>
              </w:rPr>
            </w:pPr>
            <w:r>
              <w:rPr>
                <w:b/>
                <w:sz w:val="14"/>
              </w:rPr>
              <w:t>-20.000,00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388D7933" w14:textId="77777777" w:rsidR="00492606" w:rsidRDefault="001B2F4A">
            <w:pPr>
              <w:pStyle w:val="TableParagraph"/>
              <w:spacing w:before="5" w:line="157" w:lineRule="exact"/>
              <w:ind w:right="39"/>
              <w:jc w:val="right"/>
              <w:rPr>
                <w:b/>
                <w:sz w:val="14"/>
              </w:rPr>
            </w:pPr>
            <w:r>
              <w:rPr>
                <w:b/>
                <w:sz w:val="14"/>
              </w:rPr>
              <w:t>0,00</w:t>
            </w:r>
          </w:p>
        </w:tc>
        <w:tc>
          <w:tcPr>
            <w:tcW w:w="1094" w:type="dxa"/>
            <w:tcBorders>
              <w:top w:val="single" w:sz="12" w:space="0" w:color="000000"/>
              <w:left w:val="single" w:sz="2" w:space="0" w:color="000000"/>
              <w:bottom w:val="single" w:sz="12" w:space="0" w:color="000000"/>
              <w:right w:val="nil"/>
            </w:tcBorders>
            <w:shd w:val="clear" w:color="auto" w:fill="AAAAAA"/>
          </w:tcPr>
          <w:p w14:paraId="266F7936" w14:textId="77777777" w:rsidR="00492606" w:rsidRDefault="001B2F4A">
            <w:pPr>
              <w:pStyle w:val="TableParagraph"/>
              <w:spacing w:before="5" w:line="157" w:lineRule="exact"/>
              <w:ind w:right="17"/>
              <w:jc w:val="right"/>
              <w:rPr>
                <w:b/>
                <w:sz w:val="14"/>
              </w:rPr>
            </w:pPr>
            <w:r>
              <w:rPr>
                <w:b/>
                <w:sz w:val="14"/>
              </w:rPr>
              <w:t>0,00%</w:t>
            </w:r>
          </w:p>
        </w:tc>
      </w:tr>
      <w:tr w:rsidR="00492606" w14:paraId="758BC6A8"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4E18CB26" w14:textId="77777777" w:rsidR="00492606" w:rsidRDefault="001B2F4A">
            <w:pPr>
              <w:pStyle w:val="TableParagraph"/>
              <w:spacing w:before="5"/>
              <w:ind w:right="9"/>
              <w:jc w:val="right"/>
              <w:rPr>
                <w:b/>
                <w:sz w:val="16"/>
              </w:rPr>
            </w:pPr>
            <w:r>
              <w:rPr>
                <w:b/>
                <w:sz w:val="16"/>
              </w:rPr>
              <w:t>31</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8365C41"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487DEF39" w14:textId="77777777" w:rsidR="00492606" w:rsidRDefault="001B2F4A">
            <w:pPr>
              <w:pStyle w:val="TableParagraph"/>
              <w:spacing w:before="5"/>
              <w:ind w:left="38"/>
              <w:rPr>
                <w:b/>
                <w:sz w:val="16"/>
              </w:rPr>
            </w:pPr>
            <w:r>
              <w:rPr>
                <w:b/>
                <w:sz w:val="16"/>
              </w:rPr>
              <w:t>Rashodi za zaposlene</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224F2DBC" w14:textId="77777777" w:rsidR="00492606" w:rsidRDefault="001B2F4A">
            <w:pPr>
              <w:pStyle w:val="TableParagraph"/>
              <w:spacing w:before="5"/>
              <w:ind w:right="62"/>
              <w:jc w:val="right"/>
              <w:rPr>
                <w:b/>
                <w:sz w:val="16"/>
              </w:rPr>
            </w:pPr>
            <w:r>
              <w:rPr>
                <w:b/>
                <w:sz w:val="16"/>
              </w:rPr>
              <w:t>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529A3879" w14:textId="77777777" w:rsidR="00492606" w:rsidRDefault="001B2F4A">
            <w:pPr>
              <w:pStyle w:val="TableParagraph"/>
              <w:spacing w:before="5"/>
              <w:ind w:right="49"/>
              <w:jc w:val="right"/>
              <w:rPr>
                <w:b/>
                <w:sz w:val="16"/>
              </w:rPr>
            </w:pPr>
            <w:r>
              <w:rPr>
                <w:b/>
                <w:sz w:val="16"/>
              </w:rPr>
              <w:t>-20.000,00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0175561F" w14:textId="77777777" w:rsidR="00492606" w:rsidRDefault="001B2F4A">
            <w:pPr>
              <w:pStyle w:val="TableParagraph"/>
              <w:spacing w:before="5"/>
              <w:ind w:right="38"/>
              <w:jc w:val="right"/>
              <w:rPr>
                <w:b/>
                <w:sz w:val="16"/>
              </w:rPr>
            </w:pPr>
            <w:r>
              <w:rPr>
                <w:b/>
                <w:sz w:val="16"/>
              </w:rPr>
              <w:t>0,00</w:t>
            </w:r>
          </w:p>
        </w:tc>
        <w:tc>
          <w:tcPr>
            <w:tcW w:w="1094" w:type="dxa"/>
            <w:tcBorders>
              <w:top w:val="single" w:sz="12" w:space="0" w:color="000000"/>
              <w:left w:val="single" w:sz="2" w:space="0" w:color="000000"/>
              <w:bottom w:val="single" w:sz="12" w:space="0" w:color="000000"/>
              <w:right w:val="nil"/>
            </w:tcBorders>
            <w:shd w:val="clear" w:color="auto" w:fill="F9F9F9"/>
          </w:tcPr>
          <w:p w14:paraId="0D75A6C7" w14:textId="77777777" w:rsidR="00492606" w:rsidRDefault="001B2F4A">
            <w:pPr>
              <w:pStyle w:val="TableParagraph"/>
              <w:spacing w:before="5"/>
              <w:ind w:right="16"/>
              <w:jc w:val="right"/>
              <w:rPr>
                <w:b/>
                <w:sz w:val="16"/>
              </w:rPr>
            </w:pPr>
            <w:r>
              <w:rPr>
                <w:b/>
                <w:sz w:val="16"/>
              </w:rPr>
              <w:t>0,00%</w:t>
            </w:r>
          </w:p>
        </w:tc>
      </w:tr>
      <w:tr w:rsidR="00492606" w14:paraId="232A64A1"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0E510060" w14:textId="77777777" w:rsidR="00492606" w:rsidRDefault="001B2F4A">
            <w:pPr>
              <w:pStyle w:val="TableParagraph"/>
              <w:spacing w:before="6"/>
              <w:ind w:left="457"/>
              <w:rPr>
                <w:sz w:val="16"/>
              </w:rPr>
            </w:pPr>
            <w:r>
              <w:rPr>
                <w:sz w:val="16"/>
              </w:rPr>
              <w:t>311</w:t>
            </w:r>
          </w:p>
        </w:tc>
        <w:tc>
          <w:tcPr>
            <w:tcW w:w="553" w:type="dxa"/>
            <w:gridSpan w:val="4"/>
            <w:tcBorders>
              <w:top w:val="single" w:sz="12" w:space="0" w:color="000000"/>
              <w:left w:val="single" w:sz="2" w:space="0" w:color="000000"/>
              <w:bottom w:val="single" w:sz="12" w:space="0" w:color="000000"/>
              <w:right w:val="single" w:sz="2" w:space="0" w:color="000000"/>
            </w:tcBorders>
          </w:tcPr>
          <w:p w14:paraId="54881CF2"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04CB40FE" w14:textId="77777777" w:rsidR="00492606" w:rsidRDefault="001B2F4A">
            <w:pPr>
              <w:pStyle w:val="TableParagraph"/>
              <w:spacing w:before="6"/>
              <w:ind w:left="38"/>
              <w:rPr>
                <w:sz w:val="16"/>
              </w:rPr>
            </w:pPr>
            <w:r>
              <w:rPr>
                <w:sz w:val="16"/>
              </w:rPr>
              <w:t>Plaće (Bruto)</w:t>
            </w:r>
          </w:p>
        </w:tc>
        <w:tc>
          <w:tcPr>
            <w:tcW w:w="1769" w:type="dxa"/>
            <w:tcBorders>
              <w:top w:val="single" w:sz="12" w:space="0" w:color="000000"/>
              <w:left w:val="single" w:sz="2" w:space="0" w:color="000000"/>
              <w:bottom w:val="single" w:sz="12" w:space="0" w:color="000000"/>
              <w:right w:val="single" w:sz="2" w:space="0" w:color="000000"/>
            </w:tcBorders>
          </w:tcPr>
          <w:p w14:paraId="0488F1EC" w14:textId="77777777" w:rsidR="00492606" w:rsidRDefault="001B2F4A">
            <w:pPr>
              <w:pStyle w:val="TableParagraph"/>
              <w:spacing w:before="6"/>
              <w:ind w:right="67"/>
              <w:jc w:val="right"/>
              <w:rPr>
                <w:sz w:val="16"/>
              </w:rPr>
            </w:pPr>
            <w:r>
              <w:rPr>
                <w:sz w:val="16"/>
              </w:rPr>
              <w:t>20.000,00</w:t>
            </w:r>
          </w:p>
        </w:tc>
        <w:tc>
          <w:tcPr>
            <w:tcW w:w="1769" w:type="dxa"/>
            <w:tcBorders>
              <w:top w:val="single" w:sz="12" w:space="0" w:color="000000"/>
              <w:left w:val="single" w:sz="2" w:space="0" w:color="000000"/>
              <w:bottom w:val="single" w:sz="12" w:space="0" w:color="000000"/>
              <w:right w:val="single" w:sz="2" w:space="0" w:color="000000"/>
            </w:tcBorders>
          </w:tcPr>
          <w:p w14:paraId="14B58D34" w14:textId="77777777" w:rsidR="00492606" w:rsidRDefault="001B2F4A">
            <w:pPr>
              <w:pStyle w:val="TableParagraph"/>
              <w:spacing w:before="6"/>
              <w:ind w:right="54"/>
              <w:jc w:val="right"/>
              <w:rPr>
                <w:sz w:val="16"/>
              </w:rPr>
            </w:pPr>
            <w:r>
              <w:rPr>
                <w:sz w:val="16"/>
              </w:rPr>
              <w:t>-20.000,00</w:t>
            </w:r>
          </w:p>
        </w:tc>
        <w:tc>
          <w:tcPr>
            <w:tcW w:w="1759" w:type="dxa"/>
            <w:tcBorders>
              <w:top w:val="single" w:sz="12" w:space="0" w:color="000000"/>
              <w:left w:val="single" w:sz="2" w:space="0" w:color="000000"/>
              <w:bottom w:val="single" w:sz="12" w:space="0" w:color="000000"/>
              <w:right w:val="single" w:sz="2" w:space="0" w:color="000000"/>
            </w:tcBorders>
          </w:tcPr>
          <w:p w14:paraId="13F6CCA6" w14:textId="77777777" w:rsidR="00492606" w:rsidRDefault="001B2F4A">
            <w:pPr>
              <w:pStyle w:val="TableParagraph"/>
              <w:spacing w:before="6"/>
              <w:ind w:right="41"/>
              <w:jc w:val="right"/>
              <w:rPr>
                <w:sz w:val="16"/>
              </w:rPr>
            </w:pPr>
            <w:r>
              <w:rPr>
                <w:sz w:val="16"/>
              </w:rPr>
              <w:t>0,00</w:t>
            </w:r>
          </w:p>
        </w:tc>
        <w:tc>
          <w:tcPr>
            <w:tcW w:w="1094" w:type="dxa"/>
            <w:tcBorders>
              <w:top w:val="single" w:sz="12" w:space="0" w:color="000000"/>
              <w:left w:val="single" w:sz="2" w:space="0" w:color="000000"/>
              <w:bottom w:val="single" w:sz="12" w:space="0" w:color="000000"/>
              <w:right w:val="nil"/>
            </w:tcBorders>
          </w:tcPr>
          <w:p w14:paraId="7E15BE17" w14:textId="77777777" w:rsidR="00492606" w:rsidRDefault="001B2F4A">
            <w:pPr>
              <w:pStyle w:val="TableParagraph"/>
              <w:spacing w:before="6"/>
              <w:ind w:right="19"/>
              <w:jc w:val="right"/>
              <w:rPr>
                <w:sz w:val="16"/>
              </w:rPr>
            </w:pPr>
            <w:r>
              <w:rPr>
                <w:sz w:val="16"/>
              </w:rPr>
              <w:t>0,00%</w:t>
            </w:r>
          </w:p>
        </w:tc>
      </w:tr>
      <w:tr w:rsidR="00492606" w14:paraId="063794F4" w14:textId="77777777">
        <w:trPr>
          <w:trHeight w:val="182"/>
        </w:trPr>
        <w:tc>
          <w:tcPr>
            <w:tcW w:w="1293" w:type="dxa"/>
            <w:gridSpan w:val="9"/>
            <w:tcBorders>
              <w:top w:val="single" w:sz="12" w:space="0" w:color="000000"/>
              <w:left w:val="nil"/>
              <w:bottom w:val="single" w:sz="12" w:space="0" w:color="000000"/>
              <w:right w:val="single" w:sz="2" w:space="0" w:color="000000"/>
            </w:tcBorders>
            <w:shd w:val="clear" w:color="auto" w:fill="AAAAAA"/>
          </w:tcPr>
          <w:p w14:paraId="2C633A19" w14:textId="77777777" w:rsidR="00492606" w:rsidRDefault="001B2F4A">
            <w:pPr>
              <w:pStyle w:val="TableParagraph"/>
              <w:spacing w:before="4" w:line="158" w:lineRule="exact"/>
              <w:ind w:left="361"/>
              <w:rPr>
                <w:b/>
                <w:sz w:val="14"/>
              </w:rPr>
            </w:pPr>
            <w:r>
              <w:rPr>
                <w:b/>
                <w:sz w:val="14"/>
              </w:rPr>
              <w:t>Izvor: 524</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75B8A11A" w14:textId="77777777" w:rsidR="00492606" w:rsidRDefault="001B2F4A">
            <w:pPr>
              <w:pStyle w:val="TableParagraph"/>
              <w:spacing w:before="4" w:line="158" w:lineRule="exact"/>
              <w:ind w:left="38"/>
              <w:rPr>
                <w:b/>
                <w:sz w:val="14"/>
              </w:rPr>
            </w:pPr>
            <w:r>
              <w:rPr>
                <w:b/>
                <w:sz w:val="14"/>
              </w:rPr>
              <w:t>Pomoći LAG Sjeverna Bilogora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47096259" w14:textId="77777777" w:rsidR="00492606" w:rsidRDefault="001B2F4A">
            <w:pPr>
              <w:pStyle w:val="TableParagraph"/>
              <w:spacing w:before="4" w:line="158" w:lineRule="exact"/>
              <w:ind w:right="64"/>
              <w:jc w:val="right"/>
              <w:rPr>
                <w:b/>
                <w:sz w:val="14"/>
              </w:rPr>
            </w:pPr>
            <w:r>
              <w:rPr>
                <w:b/>
                <w:sz w:val="14"/>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4E0ECC91" w14:textId="77777777" w:rsidR="00492606" w:rsidRDefault="001B2F4A">
            <w:pPr>
              <w:pStyle w:val="TableParagraph"/>
              <w:spacing w:before="4" w:line="158" w:lineRule="exact"/>
              <w:ind w:right="49"/>
              <w:jc w:val="right"/>
              <w:rPr>
                <w:b/>
                <w:sz w:val="14"/>
              </w:rPr>
            </w:pPr>
            <w:r>
              <w:rPr>
                <w:b/>
                <w:sz w:val="14"/>
              </w:rPr>
              <w:t>30.000,00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28CAC785" w14:textId="77777777" w:rsidR="00492606" w:rsidRDefault="001B2F4A">
            <w:pPr>
              <w:pStyle w:val="TableParagraph"/>
              <w:spacing w:before="4" w:line="158" w:lineRule="exact"/>
              <w:ind w:right="40"/>
              <w:jc w:val="right"/>
              <w:rPr>
                <w:b/>
                <w:sz w:val="14"/>
              </w:rPr>
            </w:pPr>
            <w:r>
              <w:rPr>
                <w:b/>
                <w:sz w:val="14"/>
              </w:rPr>
              <w:t>30.000,00</w:t>
            </w:r>
          </w:p>
        </w:tc>
        <w:tc>
          <w:tcPr>
            <w:tcW w:w="1094" w:type="dxa"/>
            <w:tcBorders>
              <w:top w:val="single" w:sz="12" w:space="0" w:color="000000"/>
              <w:left w:val="single" w:sz="2" w:space="0" w:color="000000"/>
              <w:bottom w:val="single" w:sz="12" w:space="0" w:color="000000"/>
              <w:right w:val="nil"/>
            </w:tcBorders>
            <w:shd w:val="clear" w:color="auto" w:fill="AAAAAA"/>
          </w:tcPr>
          <w:p w14:paraId="065501ED" w14:textId="77777777" w:rsidR="00492606" w:rsidRDefault="00492606">
            <w:pPr>
              <w:pStyle w:val="TableParagraph"/>
              <w:rPr>
                <w:rFonts w:ascii="Times New Roman"/>
                <w:sz w:val="12"/>
              </w:rPr>
            </w:pPr>
          </w:p>
        </w:tc>
      </w:tr>
      <w:tr w:rsidR="00492606" w14:paraId="2A46B9DD"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1D59FC6E" w14:textId="77777777" w:rsidR="00492606" w:rsidRDefault="001B2F4A">
            <w:pPr>
              <w:pStyle w:val="TableParagraph"/>
              <w:spacing w:before="4"/>
              <w:ind w:right="9"/>
              <w:jc w:val="right"/>
              <w:rPr>
                <w:b/>
                <w:sz w:val="16"/>
              </w:rPr>
            </w:pPr>
            <w:r>
              <w:rPr>
                <w:b/>
                <w:sz w:val="16"/>
              </w:rPr>
              <w:t>31</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035CCBF"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4AFC8B7C" w14:textId="77777777" w:rsidR="00492606" w:rsidRDefault="001B2F4A">
            <w:pPr>
              <w:pStyle w:val="TableParagraph"/>
              <w:spacing w:before="4"/>
              <w:ind w:left="38"/>
              <w:rPr>
                <w:b/>
                <w:sz w:val="16"/>
              </w:rPr>
            </w:pPr>
            <w:r>
              <w:rPr>
                <w:b/>
                <w:sz w:val="16"/>
              </w:rPr>
              <w:t>Rashodi za zaposlene</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557FF48E" w14:textId="77777777" w:rsidR="00492606" w:rsidRDefault="001B2F4A">
            <w:pPr>
              <w:pStyle w:val="TableParagraph"/>
              <w:spacing w:before="4"/>
              <w:ind w:right="63"/>
              <w:jc w:val="right"/>
              <w:rPr>
                <w:b/>
                <w:sz w:val="16"/>
              </w:rPr>
            </w:pPr>
            <w:r>
              <w:rPr>
                <w:b/>
                <w:sz w:val="16"/>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28D5C3A1" w14:textId="77777777" w:rsidR="00492606" w:rsidRDefault="001B2F4A">
            <w:pPr>
              <w:pStyle w:val="TableParagraph"/>
              <w:spacing w:before="4"/>
              <w:ind w:right="47"/>
              <w:jc w:val="right"/>
              <w:rPr>
                <w:b/>
                <w:sz w:val="16"/>
              </w:rPr>
            </w:pPr>
            <w:r>
              <w:rPr>
                <w:b/>
                <w:sz w:val="16"/>
              </w:rPr>
              <w:t>30.000,00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2BBEBB60" w14:textId="77777777" w:rsidR="00492606" w:rsidRDefault="001B2F4A">
            <w:pPr>
              <w:pStyle w:val="TableParagraph"/>
              <w:spacing w:before="4"/>
              <w:ind w:right="37"/>
              <w:jc w:val="right"/>
              <w:rPr>
                <w:b/>
                <w:sz w:val="16"/>
              </w:rPr>
            </w:pPr>
            <w:r>
              <w:rPr>
                <w:b/>
                <w:sz w:val="16"/>
              </w:rPr>
              <w:t>30.000,00</w:t>
            </w:r>
          </w:p>
        </w:tc>
        <w:tc>
          <w:tcPr>
            <w:tcW w:w="1094" w:type="dxa"/>
            <w:tcBorders>
              <w:top w:val="single" w:sz="12" w:space="0" w:color="000000"/>
              <w:left w:val="single" w:sz="2" w:space="0" w:color="000000"/>
              <w:bottom w:val="single" w:sz="12" w:space="0" w:color="000000"/>
              <w:right w:val="nil"/>
            </w:tcBorders>
            <w:shd w:val="clear" w:color="auto" w:fill="F9F9F9"/>
          </w:tcPr>
          <w:p w14:paraId="4F271B14" w14:textId="77777777" w:rsidR="00492606" w:rsidRDefault="00492606">
            <w:pPr>
              <w:pStyle w:val="TableParagraph"/>
              <w:rPr>
                <w:rFonts w:ascii="Times New Roman"/>
                <w:sz w:val="16"/>
              </w:rPr>
            </w:pPr>
          </w:p>
        </w:tc>
      </w:tr>
      <w:tr w:rsidR="00492606" w14:paraId="7781894D"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765526D4" w14:textId="77777777" w:rsidR="00492606" w:rsidRDefault="001B2F4A">
            <w:pPr>
              <w:pStyle w:val="TableParagraph"/>
              <w:spacing w:before="5"/>
              <w:ind w:left="457"/>
              <w:rPr>
                <w:sz w:val="16"/>
              </w:rPr>
            </w:pPr>
            <w:r>
              <w:rPr>
                <w:sz w:val="16"/>
              </w:rPr>
              <w:t>311</w:t>
            </w:r>
          </w:p>
        </w:tc>
        <w:tc>
          <w:tcPr>
            <w:tcW w:w="553" w:type="dxa"/>
            <w:gridSpan w:val="4"/>
            <w:tcBorders>
              <w:top w:val="single" w:sz="12" w:space="0" w:color="000000"/>
              <w:left w:val="single" w:sz="2" w:space="0" w:color="000000"/>
              <w:bottom w:val="single" w:sz="12" w:space="0" w:color="000000"/>
              <w:right w:val="single" w:sz="2" w:space="0" w:color="000000"/>
            </w:tcBorders>
          </w:tcPr>
          <w:p w14:paraId="3BBF8129"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3CCADC55" w14:textId="77777777" w:rsidR="00492606" w:rsidRDefault="001B2F4A">
            <w:pPr>
              <w:pStyle w:val="TableParagraph"/>
              <w:spacing w:before="5"/>
              <w:ind w:left="38"/>
              <w:rPr>
                <w:sz w:val="16"/>
              </w:rPr>
            </w:pPr>
            <w:r>
              <w:rPr>
                <w:sz w:val="16"/>
              </w:rPr>
              <w:t>Plaće (Bruto)</w:t>
            </w:r>
          </w:p>
        </w:tc>
        <w:tc>
          <w:tcPr>
            <w:tcW w:w="1769" w:type="dxa"/>
            <w:tcBorders>
              <w:top w:val="single" w:sz="12" w:space="0" w:color="000000"/>
              <w:left w:val="single" w:sz="2" w:space="0" w:color="000000"/>
              <w:bottom w:val="single" w:sz="12" w:space="0" w:color="000000"/>
              <w:right w:val="single" w:sz="2" w:space="0" w:color="000000"/>
            </w:tcBorders>
          </w:tcPr>
          <w:p w14:paraId="4D738BEF" w14:textId="77777777" w:rsidR="00492606" w:rsidRDefault="001B2F4A">
            <w:pPr>
              <w:pStyle w:val="TableParagraph"/>
              <w:spacing w:before="5"/>
              <w:ind w:right="66"/>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64CC2E9B" w14:textId="77777777" w:rsidR="00492606" w:rsidRDefault="001B2F4A">
            <w:pPr>
              <w:pStyle w:val="TableParagraph"/>
              <w:spacing w:before="5"/>
              <w:ind w:right="52"/>
              <w:jc w:val="right"/>
              <w:rPr>
                <w:sz w:val="16"/>
              </w:rPr>
            </w:pPr>
            <w:r>
              <w:rPr>
                <w:sz w:val="16"/>
              </w:rPr>
              <w:t>30.000,00</w:t>
            </w:r>
          </w:p>
        </w:tc>
        <w:tc>
          <w:tcPr>
            <w:tcW w:w="1759" w:type="dxa"/>
            <w:tcBorders>
              <w:top w:val="single" w:sz="12" w:space="0" w:color="000000"/>
              <w:left w:val="single" w:sz="2" w:space="0" w:color="000000"/>
              <w:bottom w:val="single" w:sz="12" w:space="0" w:color="000000"/>
              <w:right w:val="single" w:sz="2" w:space="0" w:color="000000"/>
            </w:tcBorders>
          </w:tcPr>
          <w:p w14:paraId="0824E7E6" w14:textId="77777777" w:rsidR="00492606" w:rsidRDefault="001B2F4A">
            <w:pPr>
              <w:pStyle w:val="TableParagraph"/>
              <w:spacing w:before="5"/>
              <w:ind w:right="43"/>
              <w:jc w:val="right"/>
              <w:rPr>
                <w:sz w:val="16"/>
              </w:rPr>
            </w:pPr>
            <w:r>
              <w:rPr>
                <w:sz w:val="16"/>
              </w:rPr>
              <w:t>30.000,00</w:t>
            </w:r>
          </w:p>
        </w:tc>
        <w:tc>
          <w:tcPr>
            <w:tcW w:w="1094" w:type="dxa"/>
            <w:tcBorders>
              <w:top w:val="single" w:sz="12" w:space="0" w:color="000000"/>
              <w:left w:val="single" w:sz="2" w:space="0" w:color="000000"/>
              <w:bottom w:val="single" w:sz="12" w:space="0" w:color="000000"/>
              <w:right w:val="nil"/>
            </w:tcBorders>
          </w:tcPr>
          <w:p w14:paraId="0AE11223" w14:textId="77777777" w:rsidR="00492606" w:rsidRDefault="00492606">
            <w:pPr>
              <w:pStyle w:val="TableParagraph"/>
              <w:rPr>
                <w:rFonts w:ascii="Times New Roman"/>
                <w:sz w:val="16"/>
              </w:rPr>
            </w:pPr>
          </w:p>
        </w:tc>
      </w:tr>
      <w:tr w:rsidR="00492606" w14:paraId="2685B4B1" w14:textId="77777777">
        <w:trPr>
          <w:trHeight w:val="183"/>
        </w:trPr>
        <w:tc>
          <w:tcPr>
            <w:tcW w:w="1293" w:type="dxa"/>
            <w:gridSpan w:val="9"/>
            <w:tcBorders>
              <w:top w:val="single" w:sz="12" w:space="0" w:color="000000"/>
              <w:left w:val="nil"/>
              <w:bottom w:val="single" w:sz="8" w:space="0" w:color="000000"/>
              <w:right w:val="single" w:sz="2" w:space="0" w:color="000000"/>
            </w:tcBorders>
            <w:shd w:val="clear" w:color="auto" w:fill="AAAAAA"/>
          </w:tcPr>
          <w:p w14:paraId="3F7D3ED7" w14:textId="77777777" w:rsidR="00492606" w:rsidRDefault="001B2F4A">
            <w:pPr>
              <w:pStyle w:val="TableParagraph"/>
              <w:spacing w:before="5" w:line="158" w:lineRule="exact"/>
              <w:ind w:left="361"/>
              <w:rPr>
                <w:b/>
                <w:sz w:val="14"/>
              </w:rPr>
            </w:pPr>
            <w:r>
              <w:rPr>
                <w:b/>
                <w:sz w:val="14"/>
              </w:rPr>
              <w:t>Izvor: 710</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42E09F4A" w14:textId="77777777" w:rsidR="00492606" w:rsidRDefault="001B2F4A">
            <w:pPr>
              <w:pStyle w:val="TableParagraph"/>
              <w:spacing w:before="5" w:line="158" w:lineRule="exact"/>
              <w:ind w:left="38"/>
              <w:rPr>
                <w:b/>
                <w:sz w:val="14"/>
              </w:rPr>
            </w:pPr>
            <w:r>
              <w:rPr>
                <w:b/>
                <w:sz w:val="14"/>
              </w:rPr>
              <w:t>Prihodi od prodaje nefin. imovine u vlasništ</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3E4BA3EA" w14:textId="77777777" w:rsidR="00492606" w:rsidRDefault="001B2F4A">
            <w:pPr>
              <w:pStyle w:val="TableParagraph"/>
              <w:spacing w:before="5" w:line="158" w:lineRule="exact"/>
              <w:ind w:right="64"/>
              <w:jc w:val="right"/>
              <w:rPr>
                <w:b/>
                <w:sz w:val="14"/>
              </w:rPr>
            </w:pPr>
            <w:r>
              <w:rPr>
                <w:b/>
                <w:sz w:val="14"/>
              </w:rPr>
              <w:t>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76DC0D2A" w14:textId="77777777" w:rsidR="00492606" w:rsidRDefault="001B2F4A">
            <w:pPr>
              <w:pStyle w:val="TableParagraph"/>
              <w:spacing w:before="5" w:line="158" w:lineRule="exact"/>
              <w:ind w:right="49"/>
              <w:jc w:val="right"/>
              <w:rPr>
                <w:b/>
                <w:sz w:val="14"/>
              </w:rPr>
            </w:pPr>
            <w:r>
              <w:rPr>
                <w:b/>
                <w:sz w:val="14"/>
              </w:rPr>
              <w:t>1.000,00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72F1F732" w14:textId="77777777" w:rsidR="00492606" w:rsidRDefault="001B2F4A">
            <w:pPr>
              <w:pStyle w:val="TableParagraph"/>
              <w:spacing w:before="5" w:line="158" w:lineRule="exact"/>
              <w:ind w:right="40"/>
              <w:jc w:val="right"/>
              <w:rPr>
                <w:b/>
                <w:sz w:val="14"/>
              </w:rPr>
            </w:pPr>
            <w:r>
              <w:rPr>
                <w:b/>
                <w:sz w:val="14"/>
              </w:rPr>
              <w:t>1.000,00</w:t>
            </w:r>
          </w:p>
        </w:tc>
        <w:tc>
          <w:tcPr>
            <w:tcW w:w="1094" w:type="dxa"/>
            <w:tcBorders>
              <w:top w:val="single" w:sz="12" w:space="0" w:color="000000"/>
              <w:left w:val="single" w:sz="2" w:space="0" w:color="000000"/>
              <w:bottom w:val="single" w:sz="8" w:space="0" w:color="000000"/>
              <w:right w:val="nil"/>
            </w:tcBorders>
            <w:shd w:val="clear" w:color="auto" w:fill="AAAAAA"/>
          </w:tcPr>
          <w:p w14:paraId="47A52B94" w14:textId="77777777" w:rsidR="00492606" w:rsidRDefault="00492606">
            <w:pPr>
              <w:pStyle w:val="TableParagraph"/>
              <w:rPr>
                <w:rFonts w:ascii="Times New Roman"/>
                <w:sz w:val="12"/>
              </w:rPr>
            </w:pPr>
          </w:p>
        </w:tc>
      </w:tr>
      <w:tr w:rsidR="00492606" w14:paraId="089E553E" w14:textId="77777777">
        <w:trPr>
          <w:trHeight w:val="266"/>
        </w:trPr>
        <w:tc>
          <w:tcPr>
            <w:tcW w:w="740" w:type="dxa"/>
            <w:gridSpan w:val="5"/>
            <w:tcBorders>
              <w:top w:val="single" w:sz="8" w:space="0" w:color="000000"/>
              <w:left w:val="nil"/>
              <w:bottom w:val="single" w:sz="8" w:space="0" w:color="000000"/>
              <w:right w:val="single" w:sz="2" w:space="0" w:color="000000"/>
            </w:tcBorders>
            <w:shd w:val="clear" w:color="auto" w:fill="F9F9F9"/>
          </w:tcPr>
          <w:p w14:paraId="7271C1AA" w14:textId="77777777" w:rsidR="00492606" w:rsidRDefault="001B2F4A">
            <w:pPr>
              <w:pStyle w:val="TableParagraph"/>
              <w:spacing w:before="11"/>
              <w:ind w:right="9"/>
              <w:jc w:val="right"/>
              <w:rPr>
                <w:b/>
                <w:sz w:val="16"/>
              </w:rPr>
            </w:pPr>
            <w:r>
              <w:rPr>
                <w:b/>
                <w:sz w:val="16"/>
              </w:rPr>
              <w:t>32</w:t>
            </w:r>
          </w:p>
        </w:tc>
        <w:tc>
          <w:tcPr>
            <w:tcW w:w="553" w:type="dxa"/>
            <w:gridSpan w:val="4"/>
            <w:tcBorders>
              <w:top w:val="single" w:sz="8" w:space="0" w:color="000000"/>
              <w:left w:val="single" w:sz="2" w:space="0" w:color="000000"/>
              <w:bottom w:val="single" w:sz="8" w:space="0" w:color="000000"/>
              <w:right w:val="single" w:sz="2" w:space="0" w:color="000000"/>
            </w:tcBorders>
            <w:shd w:val="clear" w:color="auto" w:fill="F9F9F9"/>
          </w:tcPr>
          <w:p w14:paraId="111F8F05"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shd w:val="clear" w:color="auto" w:fill="F9F9F9"/>
          </w:tcPr>
          <w:p w14:paraId="02BE7AD4" w14:textId="77777777" w:rsidR="00492606" w:rsidRDefault="001B2F4A">
            <w:pPr>
              <w:pStyle w:val="TableParagraph"/>
              <w:spacing w:before="11"/>
              <w:ind w:left="38"/>
              <w:rPr>
                <w:b/>
                <w:sz w:val="16"/>
              </w:rPr>
            </w:pPr>
            <w:r>
              <w:rPr>
                <w:b/>
                <w:sz w:val="16"/>
              </w:rPr>
              <w:t>Materijalni rashodi</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607AB97B" w14:textId="77777777" w:rsidR="00492606" w:rsidRDefault="001B2F4A">
            <w:pPr>
              <w:pStyle w:val="TableParagraph"/>
              <w:spacing w:before="11"/>
              <w:ind w:right="63"/>
              <w:jc w:val="right"/>
              <w:rPr>
                <w:b/>
                <w:sz w:val="16"/>
              </w:rPr>
            </w:pPr>
            <w:r>
              <w:rPr>
                <w:b/>
                <w:sz w:val="16"/>
              </w:rPr>
              <w:t>0,00</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5F2A92CE" w14:textId="77777777" w:rsidR="00492606" w:rsidRDefault="001B2F4A">
            <w:pPr>
              <w:pStyle w:val="TableParagraph"/>
              <w:spacing w:before="11"/>
              <w:ind w:right="47"/>
              <w:jc w:val="right"/>
              <w:rPr>
                <w:b/>
                <w:sz w:val="16"/>
              </w:rPr>
            </w:pPr>
            <w:r>
              <w:rPr>
                <w:b/>
                <w:sz w:val="16"/>
              </w:rPr>
              <w:t>1.000,00</w:t>
            </w:r>
          </w:p>
        </w:tc>
        <w:tc>
          <w:tcPr>
            <w:tcW w:w="1759" w:type="dxa"/>
            <w:tcBorders>
              <w:top w:val="single" w:sz="8" w:space="0" w:color="000000"/>
              <w:left w:val="single" w:sz="2" w:space="0" w:color="000000"/>
              <w:bottom w:val="single" w:sz="8" w:space="0" w:color="000000"/>
              <w:right w:val="single" w:sz="2" w:space="0" w:color="000000"/>
            </w:tcBorders>
            <w:shd w:val="clear" w:color="auto" w:fill="F9F9F9"/>
          </w:tcPr>
          <w:p w14:paraId="7F4EC19F" w14:textId="77777777" w:rsidR="00492606" w:rsidRDefault="001B2F4A">
            <w:pPr>
              <w:pStyle w:val="TableParagraph"/>
              <w:spacing w:before="11"/>
              <w:ind w:right="37"/>
              <w:jc w:val="right"/>
              <w:rPr>
                <w:b/>
                <w:sz w:val="16"/>
              </w:rPr>
            </w:pPr>
            <w:r>
              <w:rPr>
                <w:b/>
                <w:sz w:val="16"/>
              </w:rPr>
              <w:t>1.000,00</w:t>
            </w:r>
          </w:p>
        </w:tc>
        <w:tc>
          <w:tcPr>
            <w:tcW w:w="1094" w:type="dxa"/>
            <w:tcBorders>
              <w:top w:val="single" w:sz="8" w:space="0" w:color="000000"/>
              <w:left w:val="single" w:sz="2" w:space="0" w:color="000000"/>
              <w:bottom w:val="single" w:sz="8" w:space="0" w:color="000000"/>
              <w:right w:val="nil"/>
            </w:tcBorders>
            <w:shd w:val="clear" w:color="auto" w:fill="F9F9F9"/>
          </w:tcPr>
          <w:p w14:paraId="0B66FA55" w14:textId="77777777" w:rsidR="00492606" w:rsidRDefault="00492606">
            <w:pPr>
              <w:pStyle w:val="TableParagraph"/>
              <w:rPr>
                <w:rFonts w:ascii="Times New Roman"/>
                <w:sz w:val="16"/>
              </w:rPr>
            </w:pPr>
          </w:p>
        </w:tc>
      </w:tr>
      <w:tr w:rsidR="00492606" w14:paraId="73A47CB4" w14:textId="77777777">
        <w:trPr>
          <w:trHeight w:val="266"/>
        </w:trPr>
        <w:tc>
          <w:tcPr>
            <w:tcW w:w="740" w:type="dxa"/>
            <w:gridSpan w:val="5"/>
            <w:tcBorders>
              <w:top w:val="single" w:sz="8" w:space="0" w:color="000000"/>
              <w:left w:val="nil"/>
              <w:bottom w:val="single" w:sz="12" w:space="0" w:color="000000"/>
              <w:right w:val="single" w:sz="2" w:space="0" w:color="000000"/>
            </w:tcBorders>
          </w:tcPr>
          <w:p w14:paraId="3D38CE24" w14:textId="77777777" w:rsidR="00492606" w:rsidRDefault="001B2F4A">
            <w:pPr>
              <w:pStyle w:val="TableParagraph"/>
              <w:spacing w:before="11"/>
              <w:ind w:left="457"/>
              <w:rPr>
                <w:sz w:val="16"/>
              </w:rPr>
            </w:pPr>
            <w:r>
              <w:rPr>
                <w:sz w:val="16"/>
              </w:rPr>
              <w:t>322</w:t>
            </w:r>
          </w:p>
        </w:tc>
        <w:tc>
          <w:tcPr>
            <w:tcW w:w="553" w:type="dxa"/>
            <w:gridSpan w:val="4"/>
            <w:tcBorders>
              <w:top w:val="single" w:sz="8" w:space="0" w:color="000000"/>
              <w:left w:val="single" w:sz="2" w:space="0" w:color="000000"/>
              <w:bottom w:val="single" w:sz="12" w:space="0" w:color="000000"/>
              <w:right w:val="single" w:sz="2" w:space="0" w:color="000000"/>
            </w:tcBorders>
          </w:tcPr>
          <w:p w14:paraId="474911C5"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tcPr>
          <w:p w14:paraId="593B9279" w14:textId="77777777" w:rsidR="00492606" w:rsidRDefault="001B2F4A">
            <w:pPr>
              <w:pStyle w:val="TableParagraph"/>
              <w:spacing w:before="11"/>
              <w:ind w:left="38"/>
              <w:rPr>
                <w:sz w:val="16"/>
              </w:rPr>
            </w:pPr>
            <w:r>
              <w:rPr>
                <w:sz w:val="16"/>
              </w:rPr>
              <w:t>Rashodi za materijal i energiju</w:t>
            </w:r>
          </w:p>
        </w:tc>
        <w:tc>
          <w:tcPr>
            <w:tcW w:w="1769" w:type="dxa"/>
            <w:tcBorders>
              <w:top w:val="single" w:sz="8" w:space="0" w:color="000000"/>
              <w:left w:val="single" w:sz="2" w:space="0" w:color="000000"/>
              <w:bottom w:val="single" w:sz="12" w:space="0" w:color="000000"/>
              <w:right w:val="single" w:sz="2" w:space="0" w:color="000000"/>
            </w:tcBorders>
          </w:tcPr>
          <w:p w14:paraId="5D6F18FA" w14:textId="77777777" w:rsidR="00492606" w:rsidRDefault="001B2F4A">
            <w:pPr>
              <w:pStyle w:val="TableParagraph"/>
              <w:spacing w:before="11"/>
              <w:ind w:right="66"/>
              <w:jc w:val="right"/>
              <w:rPr>
                <w:sz w:val="16"/>
              </w:rPr>
            </w:pPr>
            <w:r>
              <w:rPr>
                <w:sz w:val="16"/>
              </w:rPr>
              <w:t>0,00</w:t>
            </w:r>
          </w:p>
        </w:tc>
        <w:tc>
          <w:tcPr>
            <w:tcW w:w="1769" w:type="dxa"/>
            <w:tcBorders>
              <w:top w:val="single" w:sz="8" w:space="0" w:color="000000"/>
              <w:left w:val="single" w:sz="2" w:space="0" w:color="000000"/>
              <w:bottom w:val="single" w:sz="12" w:space="0" w:color="000000"/>
              <w:right w:val="single" w:sz="2" w:space="0" w:color="000000"/>
            </w:tcBorders>
          </w:tcPr>
          <w:p w14:paraId="0A1E13AD" w14:textId="77777777" w:rsidR="00492606" w:rsidRDefault="001B2F4A">
            <w:pPr>
              <w:pStyle w:val="TableParagraph"/>
              <w:spacing w:before="11"/>
              <w:ind w:right="52"/>
              <w:jc w:val="right"/>
              <w:rPr>
                <w:sz w:val="16"/>
              </w:rPr>
            </w:pPr>
            <w:r>
              <w:rPr>
                <w:sz w:val="16"/>
              </w:rPr>
              <w:t>1.000,00</w:t>
            </w:r>
          </w:p>
        </w:tc>
        <w:tc>
          <w:tcPr>
            <w:tcW w:w="1759" w:type="dxa"/>
            <w:tcBorders>
              <w:top w:val="single" w:sz="8" w:space="0" w:color="000000"/>
              <w:left w:val="single" w:sz="2" w:space="0" w:color="000000"/>
              <w:bottom w:val="single" w:sz="12" w:space="0" w:color="000000"/>
              <w:right w:val="single" w:sz="2" w:space="0" w:color="000000"/>
            </w:tcBorders>
          </w:tcPr>
          <w:p w14:paraId="3EE59A0E" w14:textId="77777777" w:rsidR="00492606" w:rsidRDefault="001B2F4A">
            <w:pPr>
              <w:pStyle w:val="TableParagraph"/>
              <w:spacing w:before="11"/>
              <w:ind w:right="43"/>
              <w:jc w:val="right"/>
              <w:rPr>
                <w:sz w:val="16"/>
              </w:rPr>
            </w:pPr>
            <w:r>
              <w:rPr>
                <w:sz w:val="16"/>
              </w:rPr>
              <w:t>1.000,00</w:t>
            </w:r>
          </w:p>
        </w:tc>
        <w:tc>
          <w:tcPr>
            <w:tcW w:w="1094" w:type="dxa"/>
            <w:tcBorders>
              <w:top w:val="single" w:sz="8" w:space="0" w:color="000000"/>
              <w:left w:val="single" w:sz="2" w:space="0" w:color="000000"/>
              <w:bottom w:val="single" w:sz="12" w:space="0" w:color="000000"/>
              <w:right w:val="nil"/>
            </w:tcBorders>
          </w:tcPr>
          <w:p w14:paraId="0953EC7F" w14:textId="77777777" w:rsidR="00492606" w:rsidRDefault="00492606">
            <w:pPr>
              <w:pStyle w:val="TableParagraph"/>
              <w:rPr>
                <w:rFonts w:ascii="Times New Roman"/>
                <w:sz w:val="16"/>
              </w:rPr>
            </w:pPr>
          </w:p>
        </w:tc>
      </w:tr>
      <w:tr w:rsidR="00492606" w14:paraId="74D200B9" w14:textId="77777777">
        <w:trPr>
          <w:trHeight w:val="196"/>
        </w:trPr>
        <w:tc>
          <w:tcPr>
            <w:tcW w:w="1293" w:type="dxa"/>
            <w:gridSpan w:val="9"/>
            <w:tcBorders>
              <w:top w:val="single" w:sz="12" w:space="0" w:color="000000"/>
              <w:left w:val="nil"/>
              <w:bottom w:val="nil"/>
              <w:right w:val="single" w:sz="2" w:space="0" w:color="000000"/>
            </w:tcBorders>
            <w:shd w:val="clear" w:color="auto" w:fill="E6E6E6"/>
          </w:tcPr>
          <w:p w14:paraId="08510AEB" w14:textId="77777777" w:rsidR="00492606" w:rsidRDefault="001B2F4A">
            <w:pPr>
              <w:pStyle w:val="TableParagraph"/>
              <w:spacing w:before="4" w:line="172" w:lineRule="exact"/>
              <w:ind w:left="25"/>
              <w:rPr>
                <w:b/>
                <w:sz w:val="16"/>
              </w:rPr>
            </w:pPr>
            <w:r>
              <w:rPr>
                <w:b/>
                <w:sz w:val="16"/>
              </w:rPr>
              <w:t>Akt. A100202</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81C80DC" w14:textId="77777777" w:rsidR="00492606" w:rsidRDefault="001B2F4A">
            <w:pPr>
              <w:pStyle w:val="TableParagraph"/>
              <w:spacing w:before="4"/>
              <w:ind w:left="18"/>
              <w:rPr>
                <w:b/>
                <w:sz w:val="16"/>
              </w:rPr>
            </w:pPr>
            <w:r>
              <w:rPr>
                <w:b/>
                <w:sz w:val="16"/>
              </w:rPr>
              <w:t>Održavanje zgrade općine za redovno korištenje</w:t>
            </w:r>
          </w:p>
          <w:p w14:paraId="68884732" w14:textId="77777777" w:rsidR="00492606" w:rsidRDefault="001B2F4A">
            <w:pPr>
              <w:pStyle w:val="TableParagraph"/>
              <w:spacing w:before="43" w:line="156" w:lineRule="exact"/>
              <w:ind w:left="18"/>
              <w:rPr>
                <w:sz w:val="14"/>
              </w:rPr>
            </w:pPr>
            <w:r>
              <w:rPr>
                <w:sz w:val="14"/>
              </w:rPr>
              <w:t>Funkcija: 0112 Financijski i fiskalni poslovi</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F2029BF" w14:textId="77777777" w:rsidR="00492606" w:rsidRDefault="001B2F4A">
            <w:pPr>
              <w:pStyle w:val="TableParagraph"/>
              <w:spacing w:before="4"/>
              <w:ind w:left="872"/>
              <w:rPr>
                <w:b/>
                <w:sz w:val="16"/>
              </w:rPr>
            </w:pPr>
            <w:r>
              <w:rPr>
                <w:b/>
                <w:sz w:val="16"/>
              </w:rPr>
              <w:t>37.700,00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FEE6366" w14:textId="77777777" w:rsidR="00492606" w:rsidRDefault="001B2F4A">
            <w:pPr>
              <w:pStyle w:val="TableParagraph"/>
              <w:spacing w:before="4"/>
              <w:ind w:left="887"/>
              <w:rPr>
                <w:b/>
                <w:sz w:val="16"/>
              </w:rPr>
            </w:pPr>
            <w:r>
              <w:rPr>
                <w:b/>
                <w:sz w:val="16"/>
              </w:rPr>
              <w:t>14.300,00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767FFD2" w14:textId="77777777" w:rsidR="00492606" w:rsidRDefault="001B2F4A">
            <w:pPr>
              <w:pStyle w:val="TableParagraph"/>
              <w:spacing w:before="4"/>
              <w:ind w:left="887"/>
              <w:rPr>
                <w:b/>
                <w:sz w:val="16"/>
              </w:rPr>
            </w:pPr>
            <w:r>
              <w:rPr>
                <w:b/>
                <w:sz w:val="16"/>
              </w:rPr>
              <w:t>52.000,00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0BCDE4DF" w14:textId="77777777" w:rsidR="00492606" w:rsidRDefault="001B2F4A">
            <w:pPr>
              <w:pStyle w:val="TableParagraph"/>
              <w:spacing w:before="4"/>
              <w:ind w:left="311"/>
              <w:rPr>
                <w:b/>
                <w:sz w:val="16"/>
              </w:rPr>
            </w:pPr>
            <w:r>
              <w:rPr>
                <w:b/>
                <w:sz w:val="16"/>
              </w:rPr>
              <w:t>137,93%</w:t>
            </w:r>
          </w:p>
        </w:tc>
      </w:tr>
      <w:tr w:rsidR="00492606" w14:paraId="4836A189" w14:textId="77777777">
        <w:trPr>
          <w:trHeight w:val="181"/>
        </w:trPr>
        <w:tc>
          <w:tcPr>
            <w:tcW w:w="228" w:type="dxa"/>
            <w:tcBorders>
              <w:top w:val="nil"/>
              <w:left w:val="nil"/>
              <w:bottom w:val="nil"/>
              <w:right w:val="single" w:sz="12" w:space="0" w:color="000000"/>
            </w:tcBorders>
            <w:shd w:val="clear" w:color="auto" w:fill="E6E6E6"/>
          </w:tcPr>
          <w:p w14:paraId="37729E83" w14:textId="77777777" w:rsidR="00492606" w:rsidRDefault="001B2F4A">
            <w:pPr>
              <w:pStyle w:val="TableParagraph"/>
              <w:spacing w:before="1" w:line="160" w:lineRule="exact"/>
              <w:ind w:left="24"/>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337D13F" w14:textId="77777777" w:rsidR="00492606" w:rsidRDefault="001B2F4A">
            <w:pPr>
              <w:pStyle w:val="TableParagraph"/>
              <w:spacing w:line="162" w:lineRule="exact"/>
              <w:ind w:left="8" w:right="-15"/>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4F632691"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9CB69DC"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7BA8E6F3" w14:textId="77777777" w:rsidR="00492606" w:rsidRDefault="001B2F4A">
            <w:pPr>
              <w:pStyle w:val="TableParagraph"/>
              <w:spacing w:line="162" w:lineRule="exact"/>
              <w:ind w:left="9"/>
              <w:rPr>
                <w:sz w:val="14"/>
              </w:rPr>
            </w:pPr>
            <w:r>
              <w:rPr>
                <w:sz w:val="14"/>
              </w:rPr>
              <w:t>4</w:t>
            </w:r>
          </w:p>
        </w:tc>
        <w:tc>
          <w:tcPr>
            <w:tcW w:w="170" w:type="dxa"/>
            <w:tcBorders>
              <w:top w:val="single" w:sz="8" w:space="0" w:color="000000"/>
              <w:left w:val="single" w:sz="12" w:space="0" w:color="000000"/>
              <w:bottom w:val="single" w:sz="12" w:space="0" w:color="000000"/>
              <w:right w:val="single" w:sz="12" w:space="0" w:color="000000"/>
            </w:tcBorders>
            <w:shd w:val="clear" w:color="auto" w:fill="E6E6E6"/>
          </w:tcPr>
          <w:p w14:paraId="19B0E3CD"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321FFC20"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0182A80"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2" w:space="0" w:color="000000"/>
              <w:right w:val="thinThickMediumGap" w:sz="6" w:space="0" w:color="000000"/>
            </w:tcBorders>
            <w:shd w:val="clear" w:color="auto" w:fill="E6E6E6"/>
          </w:tcPr>
          <w:p w14:paraId="0A231FEF"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008CC67B"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3A70811"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29ED5489"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10D0E161"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3862FAA7" w14:textId="77777777" w:rsidR="00492606" w:rsidRDefault="00492606">
            <w:pPr>
              <w:rPr>
                <w:sz w:val="2"/>
                <w:szCs w:val="2"/>
              </w:rPr>
            </w:pPr>
          </w:p>
        </w:tc>
      </w:tr>
      <w:tr w:rsidR="00492606" w14:paraId="554FA86F" w14:textId="77777777">
        <w:trPr>
          <w:trHeight w:val="171"/>
        </w:trPr>
        <w:tc>
          <w:tcPr>
            <w:tcW w:w="1293" w:type="dxa"/>
            <w:gridSpan w:val="9"/>
            <w:tcBorders>
              <w:top w:val="nil"/>
              <w:left w:val="nil"/>
              <w:bottom w:val="single" w:sz="12" w:space="0" w:color="000000"/>
              <w:right w:val="single" w:sz="2" w:space="0" w:color="000000"/>
            </w:tcBorders>
            <w:shd w:val="clear" w:color="auto" w:fill="E6E6E6"/>
          </w:tcPr>
          <w:p w14:paraId="72DFE43A" w14:textId="77777777" w:rsidR="00492606" w:rsidRDefault="00492606">
            <w:pPr>
              <w:pStyle w:val="TableParagraph"/>
              <w:rPr>
                <w:rFonts w:ascii="Times New Roman"/>
                <w:sz w:val="10"/>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12436EA6"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FF8873C"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C68D3BA"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1C8F52A0"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4161859D" w14:textId="77777777" w:rsidR="00492606" w:rsidRDefault="00492606">
            <w:pPr>
              <w:rPr>
                <w:sz w:val="2"/>
                <w:szCs w:val="2"/>
              </w:rPr>
            </w:pPr>
          </w:p>
        </w:tc>
      </w:tr>
      <w:tr w:rsidR="00492606" w14:paraId="5993F01E" w14:textId="77777777">
        <w:trPr>
          <w:trHeight w:val="181"/>
        </w:trPr>
        <w:tc>
          <w:tcPr>
            <w:tcW w:w="1293" w:type="dxa"/>
            <w:gridSpan w:val="9"/>
            <w:tcBorders>
              <w:top w:val="single" w:sz="12" w:space="0" w:color="000000"/>
              <w:left w:val="nil"/>
              <w:bottom w:val="single" w:sz="12" w:space="0" w:color="000000"/>
              <w:right w:val="single" w:sz="2" w:space="0" w:color="000000"/>
            </w:tcBorders>
            <w:shd w:val="clear" w:color="auto" w:fill="AAAAAA"/>
          </w:tcPr>
          <w:p w14:paraId="6BFD8057" w14:textId="77777777" w:rsidR="00492606" w:rsidRDefault="001B2F4A">
            <w:pPr>
              <w:pStyle w:val="TableParagraph"/>
              <w:spacing w:before="5" w:line="156" w:lineRule="exact"/>
              <w:ind w:left="361"/>
              <w:rPr>
                <w:b/>
                <w:sz w:val="14"/>
              </w:rPr>
            </w:pPr>
            <w:r>
              <w:rPr>
                <w:b/>
                <w:sz w:val="14"/>
              </w:rPr>
              <w:t>Izvor: 110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77317786" w14:textId="77777777" w:rsidR="00492606" w:rsidRDefault="001B2F4A">
            <w:pPr>
              <w:pStyle w:val="TableParagraph"/>
              <w:spacing w:before="5" w:line="156" w:lineRule="exact"/>
              <w:ind w:left="38"/>
              <w:rPr>
                <w:b/>
                <w:sz w:val="14"/>
              </w:rPr>
            </w:pPr>
            <w:r>
              <w:rPr>
                <w:b/>
                <w:sz w:val="14"/>
              </w:rPr>
              <w:t>Opći prihodi i primici</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3FC33B80" w14:textId="77777777" w:rsidR="00492606" w:rsidRDefault="001B2F4A">
            <w:pPr>
              <w:pStyle w:val="TableParagraph"/>
              <w:spacing w:before="5" w:line="156" w:lineRule="exact"/>
              <w:ind w:right="64"/>
              <w:jc w:val="right"/>
              <w:rPr>
                <w:b/>
                <w:sz w:val="14"/>
              </w:rPr>
            </w:pPr>
            <w:r>
              <w:rPr>
                <w:b/>
                <w:sz w:val="14"/>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3FCE8606" w14:textId="77777777" w:rsidR="00492606" w:rsidRDefault="001B2F4A">
            <w:pPr>
              <w:pStyle w:val="TableParagraph"/>
              <w:spacing w:before="5" w:line="156" w:lineRule="exact"/>
              <w:ind w:right="49"/>
              <w:jc w:val="right"/>
              <w:rPr>
                <w:b/>
                <w:sz w:val="14"/>
              </w:rPr>
            </w:pPr>
            <w:r>
              <w:rPr>
                <w:b/>
                <w:sz w:val="14"/>
              </w:rPr>
              <w:t>5.000,00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70F87CED" w14:textId="77777777" w:rsidR="00492606" w:rsidRDefault="001B2F4A">
            <w:pPr>
              <w:pStyle w:val="TableParagraph"/>
              <w:spacing w:before="5" w:line="156" w:lineRule="exact"/>
              <w:ind w:right="40"/>
              <w:jc w:val="right"/>
              <w:rPr>
                <w:b/>
                <w:sz w:val="14"/>
              </w:rPr>
            </w:pPr>
            <w:r>
              <w:rPr>
                <w:b/>
                <w:sz w:val="14"/>
              </w:rPr>
              <w:t>5.000,00</w:t>
            </w:r>
          </w:p>
        </w:tc>
        <w:tc>
          <w:tcPr>
            <w:tcW w:w="1094" w:type="dxa"/>
            <w:tcBorders>
              <w:top w:val="single" w:sz="12" w:space="0" w:color="000000"/>
              <w:left w:val="single" w:sz="2" w:space="0" w:color="000000"/>
              <w:bottom w:val="single" w:sz="12" w:space="0" w:color="000000"/>
              <w:right w:val="nil"/>
            </w:tcBorders>
            <w:shd w:val="clear" w:color="auto" w:fill="AAAAAA"/>
          </w:tcPr>
          <w:p w14:paraId="07DD8DC2" w14:textId="77777777" w:rsidR="00492606" w:rsidRDefault="00492606">
            <w:pPr>
              <w:pStyle w:val="TableParagraph"/>
              <w:rPr>
                <w:rFonts w:ascii="Times New Roman"/>
                <w:sz w:val="12"/>
              </w:rPr>
            </w:pPr>
          </w:p>
        </w:tc>
      </w:tr>
      <w:tr w:rsidR="00492606" w14:paraId="7A363FE7" w14:textId="77777777">
        <w:trPr>
          <w:trHeight w:val="257"/>
        </w:trPr>
        <w:tc>
          <w:tcPr>
            <w:tcW w:w="740" w:type="dxa"/>
            <w:gridSpan w:val="5"/>
            <w:tcBorders>
              <w:top w:val="single" w:sz="12" w:space="0" w:color="000000"/>
              <w:left w:val="nil"/>
              <w:bottom w:val="single" w:sz="12" w:space="0" w:color="000000"/>
              <w:right w:val="single" w:sz="2" w:space="0" w:color="000000"/>
            </w:tcBorders>
            <w:shd w:val="clear" w:color="auto" w:fill="F9F9F9"/>
          </w:tcPr>
          <w:p w14:paraId="1B6F81EC" w14:textId="77777777" w:rsidR="00492606" w:rsidRDefault="001B2F4A">
            <w:pPr>
              <w:pStyle w:val="TableParagraph"/>
              <w:spacing w:before="6"/>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FD7F81A"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3B55CE38" w14:textId="77777777" w:rsidR="00492606" w:rsidRDefault="001B2F4A">
            <w:pPr>
              <w:pStyle w:val="TableParagraph"/>
              <w:spacing w:before="6"/>
              <w:ind w:left="38"/>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65D50CD6" w14:textId="77777777" w:rsidR="00492606" w:rsidRDefault="001B2F4A">
            <w:pPr>
              <w:pStyle w:val="TableParagraph"/>
              <w:spacing w:before="6"/>
              <w:ind w:right="63"/>
              <w:jc w:val="right"/>
              <w:rPr>
                <w:b/>
                <w:sz w:val="16"/>
              </w:rPr>
            </w:pPr>
            <w:r>
              <w:rPr>
                <w:b/>
                <w:sz w:val="16"/>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395A6D6C" w14:textId="77777777" w:rsidR="00492606" w:rsidRDefault="001B2F4A">
            <w:pPr>
              <w:pStyle w:val="TableParagraph"/>
              <w:spacing w:before="6"/>
              <w:ind w:right="47"/>
              <w:jc w:val="right"/>
              <w:rPr>
                <w:b/>
                <w:sz w:val="16"/>
              </w:rPr>
            </w:pPr>
            <w:r>
              <w:rPr>
                <w:b/>
                <w:sz w:val="16"/>
              </w:rPr>
              <w:t>5.000,00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5D248F7D" w14:textId="77777777" w:rsidR="00492606" w:rsidRDefault="001B2F4A">
            <w:pPr>
              <w:pStyle w:val="TableParagraph"/>
              <w:spacing w:before="6"/>
              <w:ind w:right="37"/>
              <w:jc w:val="right"/>
              <w:rPr>
                <w:b/>
                <w:sz w:val="16"/>
              </w:rPr>
            </w:pPr>
            <w:r>
              <w:rPr>
                <w:b/>
                <w:sz w:val="16"/>
              </w:rPr>
              <w:t>5.000,00</w:t>
            </w:r>
          </w:p>
        </w:tc>
        <w:tc>
          <w:tcPr>
            <w:tcW w:w="1094" w:type="dxa"/>
            <w:tcBorders>
              <w:top w:val="single" w:sz="12" w:space="0" w:color="000000"/>
              <w:left w:val="single" w:sz="2" w:space="0" w:color="000000"/>
              <w:bottom w:val="single" w:sz="12" w:space="0" w:color="000000"/>
              <w:right w:val="nil"/>
            </w:tcBorders>
            <w:shd w:val="clear" w:color="auto" w:fill="F9F9F9"/>
          </w:tcPr>
          <w:p w14:paraId="5EA1A4A5" w14:textId="77777777" w:rsidR="00492606" w:rsidRDefault="00492606">
            <w:pPr>
              <w:pStyle w:val="TableParagraph"/>
              <w:rPr>
                <w:rFonts w:ascii="Times New Roman"/>
                <w:sz w:val="16"/>
              </w:rPr>
            </w:pPr>
          </w:p>
        </w:tc>
      </w:tr>
      <w:tr w:rsidR="00492606" w14:paraId="2D0B9442"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0E3E8BB0" w14:textId="77777777" w:rsidR="00492606" w:rsidRDefault="001B2F4A">
            <w:pPr>
              <w:pStyle w:val="TableParagraph"/>
              <w:spacing w:before="6"/>
              <w:ind w:left="457"/>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1081A1B4"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582523CC" w14:textId="77777777" w:rsidR="00492606" w:rsidRDefault="001B2F4A">
            <w:pPr>
              <w:pStyle w:val="TableParagraph"/>
              <w:spacing w:before="6"/>
              <w:ind w:left="38"/>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23DB25CC" w14:textId="77777777" w:rsidR="00492606" w:rsidRDefault="001B2F4A">
            <w:pPr>
              <w:pStyle w:val="TableParagraph"/>
              <w:spacing w:before="6"/>
              <w:ind w:right="66"/>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2945D109" w14:textId="77777777" w:rsidR="00492606" w:rsidRDefault="001B2F4A">
            <w:pPr>
              <w:pStyle w:val="TableParagraph"/>
              <w:spacing w:before="6"/>
              <w:ind w:right="52"/>
              <w:jc w:val="right"/>
              <w:rPr>
                <w:sz w:val="16"/>
              </w:rPr>
            </w:pPr>
            <w:r>
              <w:rPr>
                <w:sz w:val="16"/>
              </w:rPr>
              <w:t>5.000,00</w:t>
            </w:r>
          </w:p>
        </w:tc>
        <w:tc>
          <w:tcPr>
            <w:tcW w:w="1759" w:type="dxa"/>
            <w:tcBorders>
              <w:top w:val="single" w:sz="12" w:space="0" w:color="000000"/>
              <w:left w:val="single" w:sz="2" w:space="0" w:color="000000"/>
              <w:bottom w:val="single" w:sz="12" w:space="0" w:color="000000"/>
              <w:right w:val="single" w:sz="2" w:space="0" w:color="000000"/>
            </w:tcBorders>
          </w:tcPr>
          <w:p w14:paraId="76711C82" w14:textId="77777777" w:rsidR="00492606" w:rsidRDefault="001B2F4A">
            <w:pPr>
              <w:pStyle w:val="TableParagraph"/>
              <w:spacing w:before="6"/>
              <w:ind w:right="43"/>
              <w:jc w:val="right"/>
              <w:rPr>
                <w:sz w:val="16"/>
              </w:rPr>
            </w:pPr>
            <w:r>
              <w:rPr>
                <w:sz w:val="16"/>
              </w:rPr>
              <w:t>5.000,00</w:t>
            </w:r>
          </w:p>
        </w:tc>
        <w:tc>
          <w:tcPr>
            <w:tcW w:w="1094" w:type="dxa"/>
            <w:tcBorders>
              <w:top w:val="single" w:sz="12" w:space="0" w:color="000000"/>
              <w:left w:val="single" w:sz="2" w:space="0" w:color="000000"/>
              <w:bottom w:val="single" w:sz="12" w:space="0" w:color="000000"/>
              <w:right w:val="nil"/>
            </w:tcBorders>
          </w:tcPr>
          <w:p w14:paraId="6C5FAA0D" w14:textId="77777777" w:rsidR="00492606" w:rsidRDefault="00492606">
            <w:pPr>
              <w:pStyle w:val="TableParagraph"/>
              <w:rPr>
                <w:rFonts w:ascii="Times New Roman"/>
                <w:sz w:val="16"/>
              </w:rPr>
            </w:pPr>
          </w:p>
        </w:tc>
      </w:tr>
      <w:tr w:rsidR="00492606" w14:paraId="389D6588"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3043723B" w14:textId="77777777" w:rsidR="00492606" w:rsidRDefault="001B2F4A">
            <w:pPr>
              <w:pStyle w:val="TableParagraph"/>
              <w:spacing w:before="4" w:line="155" w:lineRule="exact"/>
              <w:ind w:left="361"/>
              <w:rPr>
                <w:b/>
                <w:sz w:val="14"/>
              </w:rPr>
            </w:pPr>
            <w:r>
              <w:rPr>
                <w:b/>
                <w:sz w:val="14"/>
              </w:rPr>
              <w:t>Izvor: 411</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26821B80" w14:textId="77777777" w:rsidR="00492606" w:rsidRDefault="001B2F4A">
            <w:pPr>
              <w:pStyle w:val="TableParagraph"/>
              <w:spacing w:before="4" w:line="155" w:lineRule="exact"/>
              <w:ind w:left="38"/>
              <w:rPr>
                <w:b/>
                <w:sz w:val="14"/>
              </w:rPr>
            </w:pPr>
            <w:r>
              <w:rPr>
                <w:b/>
                <w:sz w:val="14"/>
              </w:rPr>
              <w:t>Komunalni doprinos</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6865BDB6" w14:textId="77777777" w:rsidR="00492606" w:rsidRDefault="001B2F4A">
            <w:pPr>
              <w:pStyle w:val="TableParagraph"/>
              <w:spacing w:before="4" w:line="155" w:lineRule="exact"/>
              <w:ind w:right="64"/>
              <w:jc w:val="right"/>
              <w:rPr>
                <w:b/>
                <w:sz w:val="14"/>
              </w:rPr>
            </w:pPr>
            <w:r>
              <w:rPr>
                <w:b/>
                <w:sz w:val="14"/>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222BE282" w14:textId="77777777" w:rsidR="00492606" w:rsidRDefault="001B2F4A">
            <w:pPr>
              <w:pStyle w:val="TableParagraph"/>
              <w:spacing w:before="4" w:line="155" w:lineRule="exact"/>
              <w:ind w:right="49"/>
              <w:jc w:val="right"/>
              <w:rPr>
                <w:b/>
                <w:sz w:val="14"/>
              </w:rPr>
            </w:pPr>
            <w:r>
              <w:rPr>
                <w:b/>
                <w:sz w:val="14"/>
              </w:rPr>
              <w:t>9.000,00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089D6494" w14:textId="77777777" w:rsidR="00492606" w:rsidRDefault="001B2F4A">
            <w:pPr>
              <w:pStyle w:val="TableParagraph"/>
              <w:spacing w:before="4" w:line="155" w:lineRule="exact"/>
              <w:ind w:right="40"/>
              <w:jc w:val="right"/>
              <w:rPr>
                <w:b/>
                <w:sz w:val="14"/>
              </w:rPr>
            </w:pPr>
            <w:r>
              <w:rPr>
                <w:b/>
                <w:sz w:val="14"/>
              </w:rPr>
              <w:t>9.000,00</w:t>
            </w:r>
          </w:p>
        </w:tc>
        <w:tc>
          <w:tcPr>
            <w:tcW w:w="1094" w:type="dxa"/>
            <w:tcBorders>
              <w:top w:val="single" w:sz="12" w:space="0" w:color="000000"/>
              <w:left w:val="single" w:sz="2" w:space="0" w:color="000000"/>
              <w:bottom w:val="single" w:sz="12" w:space="0" w:color="000000"/>
              <w:right w:val="nil"/>
            </w:tcBorders>
            <w:shd w:val="clear" w:color="auto" w:fill="AAAAAA"/>
          </w:tcPr>
          <w:p w14:paraId="192842F5" w14:textId="77777777" w:rsidR="00492606" w:rsidRDefault="00492606">
            <w:pPr>
              <w:pStyle w:val="TableParagraph"/>
              <w:rPr>
                <w:rFonts w:ascii="Times New Roman"/>
                <w:sz w:val="12"/>
              </w:rPr>
            </w:pPr>
          </w:p>
        </w:tc>
      </w:tr>
      <w:tr w:rsidR="00492606" w14:paraId="7EA64EF2" w14:textId="77777777">
        <w:trPr>
          <w:trHeight w:val="257"/>
        </w:trPr>
        <w:tc>
          <w:tcPr>
            <w:tcW w:w="740" w:type="dxa"/>
            <w:gridSpan w:val="5"/>
            <w:tcBorders>
              <w:top w:val="single" w:sz="12" w:space="0" w:color="000000"/>
              <w:left w:val="nil"/>
              <w:bottom w:val="single" w:sz="12" w:space="0" w:color="000000"/>
              <w:right w:val="single" w:sz="2" w:space="0" w:color="000000"/>
            </w:tcBorders>
            <w:shd w:val="clear" w:color="auto" w:fill="F9F9F9"/>
          </w:tcPr>
          <w:p w14:paraId="094CD28C" w14:textId="77777777" w:rsidR="00492606" w:rsidRDefault="001B2F4A">
            <w:pPr>
              <w:pStyle w:val="TableParagraph"/>
              <w:spacing w:before="4"/>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3360AEA"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2B4DACD8" w14:textId="77777777" w:rsidR="00492606" w:rsidRDefault="001B2F4A">
            <w:pPr>
              <w:pStyle w:val="TableParagraph"/>
              <w:spacing w:before="4"/>
              <w:ind w:left="38"/>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5DEC9B48" w14:textId="77777777" w:rsidR="00492606" w:rsidRDefault="001B2F4A">
            <w:pPr>
              <w:pStyle w:val="TableParagraph"/>
              <w:spacing w:before="4"/>
              <w:ind w:right="63"/>
              <w:jc w:val="right"/>
              <w:rPr>
                <w:b/>
                <w:sz w:val="16"/>
              </w:rPr>
            </w:pPr>
            <w:r>
              <w:rPr>
                <w:b/>
                <w:sz w:val="16"/>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590DF791" w14:textId="77777777" w:rsidR="00492606" w:rsidRDefault="001B2F4A">
            <w:pPr>
              <w:pStyle w:val="TableParagraph"/>
              <w:spacing w:before="4"/>
              <w:ind w:right="47"/>
              <w:jc w:val="right"/>
              <w:rPr>
                <w:b/>
                <w:sz w:val="16"/>
              </w:rPr>
            </w:pPr>
            <w:r>
              <w:rPr>
                <w:b/>
                <w:sz w:val="16"/>
              </w:rPr>
              <w:t>9.000,00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07DF4A6C" w14:textId="77777777" w:rsidR="00492606" w:rsidRDefault="001B2F4A">
            <w:pPr>
              <w:pStyle w:val="TableParagraph"/>
              <w:spacing w:before="4"/>
              <w:ind w:right="37"/>
              <w:jc w:val="right"/>
              <w:rPr>
                <w:b/>
                <w:sz w:val="16"/>
              </w:rPr>
            </w:pPr>
            <w:r>
              <w:rPr>
                <w:b/>
                <w:sz w:val="16"/>
              </w:rPr>
              <w:t>9.000,00</w:t>
            </w:r>
          </w:p>
        </w:tc>
        <w:tc>
          <w:tcPr>
            <w:tcW w:w="1094" w:type="dxa"/>
            <w:tcBorders>
              <w:top w:val="single" w:sz="12" w:space="0" w:color="000000"/>
              <w:left w:val="single" w:sz="2" w:space="0" w:color="000000"/>
              <w:bottom w:val="single" w:sz="12" w:space="0" w:color="000000"/>
              <w:right w:val="nil"/>
            </w:tcBorders>
            <w:shd w:val="clear" w:color="auto" w:fill="F9F9F9"/>
          </w:tcPr>
          <w:p w14:paraId="1C36D56C" w14:textId="77777777" w:rsidR="00492606" w:rsidRDefault="00492606">
            <w:pPr>
              <w:pStyle w:val="TableParagraph"/>
              <w:rPr>
                <w:rFonts w:ascii="Times New Roman"/>
                <w:sz w:val="16"/>
              </w:rPr>
            </w:pPr>
          </w:p>
        </w:tc>
      </w:tr>
      <w:tr w:rsidR="00492606" w14:paraId="3BBDDFD6"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4D2F9B64" w14:textId="77777777" w:rsidR="00492606" w:rsidRDefault="001B2F4A">
            <w:pPr>
              <w:pStyle w:val="TableParagraph"/>
              <w:spacing w:before="6"/>
              <w:ind w:left="457"/>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3669205F"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7A0BBC91" w14:textId="77777777" w:rsidR="00492606" w:rsidRDefault="001B2F4A">
            <w:pPr>
              <w:pStyle w:val="TableParagraph"/>
              <w:spacing w:before="6"/>
              <w:ind w:left="38"/>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2F4E01A2" w14:textId="77777777" w:rsidR="00492606" w:rsidRDefault="001B2F4A">
            <w:pPr>
              <w:pStyle w:val="TableParagraph"/>
              <w:spacing w:before="6"/>
              <w:ind w:right="66"/>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5EA18089" w14:textId="77777777" w:rsidR="00492606" w:rsidRDefault="001B2F4A">
            <w:pPr>
              <w:pStyle w:val="TableParagraph"/>
              <w:spacing w:before="6"/>
              <w:ind w:right="52"/>
              <w:jc w:val="right"/>
              <w:rPr>
                <w:sz w:val="16"/>
              </w:rPr>
            </w:pPr>
            <w:r>
              <w:rPr>
                <w:sz w:val="16"/>
              </w:rPr>
              <w:t>9.000,00</w:t>
            </w:r>
          </w:p>
        </w:tc>
        <w:tc>
          <w:tcPr>
            <w:tcW w:w="1759" w:type="dxa"/>
            <w:tcBorders>
              <w:top w:val="single" w:sz="12" w:space="0" w:color="000000"/>
              <w:left w:val="single" w:sz="2" w:space="0" w:color="000000"/>
              <w:bottom w:val="single" w:sz="12" w:space="0" w:color="000000"/>
              <w:right w:val="single" w:sz="2" w:space="0" w:color="000000"/>
            </w:tcBorders>
          </w:tcPr>
          <w:p w14:paraId="74CCFC0E" w14:textId="77777777" w:rsidR="00492606" w:rsidRDefault="001B2F4A">
            <w:pPr>
              <w:pStyle w:val="TableParagraph"/>
              <w:spacing w:before="6"/>
              <w:ind w:right="43"/>
              <w:jc w:val="right"/>
              <w:rPr>
                <w:sz w:val="16"/>
              </w:rPr>
            </w:pPr>
            <w:r>
              <w:rPr>
                <w:sz w:val="16"/>
              </w:rPr>
              <w:t>9.000,00</w:t>
            </w:r>
          </w:p>
        </w:tc>
        <w:tc>
          <w:tcPr>
            <w:tcW w:w="1094" w:type="dxa"/>
            <w:tcBorders>
              <w:top w:val="single" w:sz="12" w:space="0" w:color="000000"/>
              <w:left w:val="single" w:sz="2" w:space="0" w:color="000000"/>
              <w:bottom w:val="single" w:sz="12" w:space="0" w:color="000000"/>
              <w:right w:val="nil"/>
            </w:tcBorders>
          </w:tcPr>
          <w:p w14:paraId="76EEA1B0" w14:textId="77777777" w:rsidR="00492606" w:rsidRDefault="00492606">
            <w:pPr>
              <w:pStyle w:val="TableParagraph"/>
              <w:rPr>
                <w:rFonts w:ascii="Times New Roman"/>
                <w:sz w:val="16"/>
              </w:rPr>
            </w:pPr>
          </w:p>
        </w:tc>
      </w:tr>
      <w:tr w:rsidR="00492606" w14:paraId="444C2D7C" w14:textId="77777777">
        <w:trPr>
          <w:trHeight w:val="178"/>
        </w:trPr>
        <w:tc>
          <w:tcPr>
            <w:tcW w:w="1293" w:type="dxa"/>
            <w:gridSpan w:val="9"/>
            <w:tcBorders>
              <w:top w:val="single" w:sz="12" w:space="0" w:color="000000"/>
              <w:left w:val="nil"/>
              <w:bottom w:val="single" w:sz="12" w:space="0" w:color="000000"/>
              <w:right w:val="single" w:sz="2" w:space="0" w:color="000000"/>
            </w:tcBorders>
            <w:shd w:val="clear" w:color="auto" w:fill="AAAAAA"/>
          </w:tcPr>
          <w:p w14:paraId="7E40FB2A" w14:textId="77777777" w:rsidR="00492606" w:rsidRDefault="001B2F4A">
            <w:pPr>
              <w:pStyle w:val="TableParagraph"/>
              <w:spacing w:before="5" w:line="153" w:lineRule="exact"/>
              <w:ind w:left="361"/>
              <w:rPr>
                <w:b/>
                <w:sz w:val="14"/>
              </w:rPr>
            </w:pPr>
            <w:r>
              <w:rPr>
                <w:b/>
                <w:sz w:val="14"/>
              </w:rPr>
              <w:t>Izvor: 420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1DF08614" w14:textId="77777777" w:rsidR="00492606" w:rsidRDefault="001B2F4A">
            <w:pPr>
              <w:pStyle w:val="TableParagraph"/>
              <w:spacing w:before="5" w:line="153" w:lineRule="exact"/>
              <w:ind w:left="38"/>
              <w:rPr>
                <w:b/>
                <w:sz w:val="14"/>
              </w:rPr>
            </w:pPr>
            <w:r>
              <w:rPr>
                <w:b/>
                <w:sz w:val="14"/>
              </w:rPr>
              <w:t>Ostali prihodi po posebnim propisima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2F545EA5" w14:textId="77777777" w:rsidR="00492606" w:rsidRDefault="001B2F4A">
            <w:pPr>
              <w:pStyle w:val="TableParagraph"/>
              <w:spacing w:before="5" w:line="153" w:lineRule="exact"/>
              <w:ind w:right="64"/>
              <w:jc w:val="right"/>
              <w:rPr>
                <w:b/>
                <w:sz w:val="14"/>
              </w:rPr>
            </w:pPr>
            <w:r>
              <w:rPr>
                <w:b/>
                <w:sz w:val="14"/>
              </w:rPr>
              <w:t>37.700,00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52BFAE51" w14:textId="77777777" w:rsidR="00492606" w:rsidRDefault="001B2F4A">
            <w:pPr>
              <w:pStyle w:val="TableParagraph"/>
              <w:spacing w:before="5" w:line="153" w:lineRule="exact"/>
              <w:ind w:right="49"/>
              <w:jc w:val="right"/>
              <w:rPr>
                <w:b/>
                <w:sz w:val="14"/>
              </w:rPr>
            </w:pPr>
            <w:r>
              <w:rPr>
                <w:b/>
                <w:sz w:val="14"/>
              </w:rPr>
              <w:t>300,00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1E8F331E" w14:textId="77777777" w:rsidR="00492606" w:rsidRDefault="001B2F4A">
            <w:pPr>
              <w:pStyle w:val="TableParagraph"/>
              <w:spacing w:before="5" w:line="153" w:lineRule="exact"/>
              <w:ind w:right="40"/>
              <w:jc w:val="right"/>
              <w:rPr>
                <w:b/>
                <w:sz w:val="14"/>
              </w:rPr>
            </w:pPr>
            <w:r>
              <w:rPr>
                <w:b/>
                <w:sz w:val="14"/>
              </w:rPr>
              <w:t>38.000,00</w:t>
            </w:r>
          </w:p>
        </w:tc>
        <w:tc>
          <w:tcPr>
            <w:tcW w:w="1094" w:type="dxa"/>
            <w:tcBorders>
              <w:top w:val="single" w:sz="12" w:space="0" w:color="000000"/>
              <w:left w:val="single" w:sz="2" w:space="0" w:color="000000"/>
              <w:bottom w:val="single" w:sz="12" w:space="0" w:color="000000"/>
              <w:right w:val="nil"/>
            </w:tcBorders>
            <w:shd w:val="clear" w:color="auto" w:fill="AAAAAA"/>
          </w:tcPr>
          <w:p w14:paraId="76A8C9A1" w14:textId="77777777" w:rsidR="00492606" w:rsidRDefault="001B2F4A">
            <w:pPr>
              <w:pStyle w:val="TableParagraph"/>
              <w:spacing w:before="5" w:line="153" w:lineRule="exact"/>
              <w:ind w:right="18"/>
              <w:jc w:val="right"/>
              <w:rPr>
                <w:b/>
                <w:sz w:val="14"/>
              </w:rPr>
            </w:pPr>
            <w:r>
              <w:rPr>
                <w:b/>
                <w:sz w:val="14"/>
              </w:rPr>
              <w:t>100,80%</w:t>
            </w:r>
          </w:p>
        </w:tc>
      </w:tr>
      <w:tr w:rsidR="00492606" w14:paraId="5C11EFA4"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3979BB99" w14:textId="77777777" w:rsidR="00492606" w:rsidRDefault="001B2F4A">
            <w:pPr>
              <w:pStyle w:val="TableParagraph"/>
              <w:spacing w:before="6"/>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E1EB659"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4B463F09" w14:textId="77777777" w:rsidR="00492606" w:rsidRDefault="001B2F4A">
            <w:pPr>
              <w:pStyle w:val="TableParagraph"/>
              <w:spacing w:before="6"/>
              <w:ind w:left="38"/>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60ED19C7" w14:textId="77777777" w:rsidR="00492606" w:rsidRDefault="001B2F4A">
            <w:pPr>
              <w:pStyle w:val="TableParagraph"/>
              <w:spacing w:before="6"/>
              <w:ind w:right="62"/>
              <w:jc w:val="right"/>
              <w:rPr>
                <w:b/>
                <w:sz w:val="16"/>
              </w:rPr>
            </w:pPr>
            <w:r>
              <w:rPr>
                <w:b/>
                <w:sz w:val="16"/>
              </w:rPr>
              <w:t>37.700,00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0302DB83" w14:textId="77777777" w:rsidR="00492606" w:rsidRDefault="001B2F4A">
            <w:pPr>
              <w:pStyle w:val="TableParagraph"/>
              <w:spacing w:before="6"/>
              <w:ind w:right="50"/>
              <w:jc w:val="right"/>
              <w:rPr>
                <w:b/>
                <w:sz w:val="16"/>
              </w:rPr>
            </w:pPr>
            <w:r>
              <w:rPr>
                <w:b/>
                <w:sz w:val="16"/>
              </w:rPr>
              <w:t>300,00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1FABD981" w14:textId="77777777" w:rsidR="00492606" w:rsidRDefault="001B2F4A">
            <w:pPr>
              <w:pStyle w:val="TableParagraph"/>
              <w:spacing w:before="6"/>
              <w:ind w:right="37"/>
              <w:jc w:val="right"/>
              <w:rPr>
                <w:b/>
                <w:sz w:val="16"/>
              </w:rPr>
            </w:pPr>
            <w:r>
              <w:rPr>
                <w:b/>
                <w:sz w:val="16"/>
              </w:rPr>
              <w:t>38.000,00</w:t>
            </w:r>
          </w:p>
        </w:tc>
        <w:tc>
          <w:tcPr>
            <w:tcW w:w="1094" w:type="dxa"/>
            <w:tcBorders>
              <w:top w:val="single" w:sz="12" w:space="0" w:color="000000"/>
              <w:left w:val="single" w:sz="2" w:space="0" w:color="000000"/>
              <w:bottom w:val="single" w:sz="12" w:space="0" w:color="000000"/>
              <w:right w:val="nil"/>
            </w:tcBorders>
            <w:shd w:val="clear" w:color="auto" w:fill="F9F9F9"/>
          </w:tcPr>
          <w:p w14:paraId="1EC3E416" w14:textId="77777777" w:rsidR="00492606" w:rsidRDefault="001B2F4A">
            <w:pPr>
              <w:pStyle w:val="TableParagraph"/>
              <w:spacing w:before="6"/>
              <w:ind w:right="17"/>
              <w:jc w:val="right"/>
              <w:rPr>
                <w:b/>
                <w:sz w:val="16"/>
              </w:rPr>
            </w:pPr>
            <w:r>
              <w:rPr>
                <w:b/>
                <w:sz w:val="16"/>
              </w:rPr>
              <w:t>100,80%</w:t>
            </w:r>
          </w:p>
        </w:tc>
      </w:tr>
      <w:tr w:rsidR="00492606" w14:paraId="34D786E1"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372343A4" w14:textId="77777777" w:rsidR="00492606" w:rsidRDefault="001B2F4A">
            <w:pPr>
              <w:pStyle w:val="TableParagraph"/>
              <w:spacing w:before="6"/>
              <w:ind w:left="457"/>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5EE6B4FB"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53B9E92F" w14:textId="77777777" w:rsidR="00492606" w:rsidRDefault="001B2F4A">
            <w:pPr>
              <w:pStyle w:val="TableParagraph"/>
              <w:spacing w:before="6"/>
              <w:ind w:left="38"/>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1E338E69" w14:textId="77777777" w:rsidR="00492606" w:rsidRDefault="001B2F4A">
            <w:pPr>
              <w:pStyle w:val="TableParagraph"/>
              <w:spacing w:before="6"/>
              <w:ind w:right="67"/>
              <w:jc w:val="right"/>
              <w:rPr>
                <w:sz w:val="16"/>
              </w:rPr>
            </w:pPr>
            <w:r>
              <w:rPr>
                <w:sz w:val="16"/>
              </w:rPr>
              <w:t>14.000,00</w:t>
            </w:r>
          </w:p>
        </w:tc>
        <w:tc>
          <w:tcPr>
            <w:tcW w:w="1769" w:type="dxa"/>
            <w:tcBorders>
              <w:top w:val="single" w:sz="12" w:space="0" w:color="000000"/>
              <w:left w:val="single" w:sz="2" w:space="0" w:color="000000"/>
              <w:bottom w:val="single" w:sz="12" w:space="0" w:color="000000"/>
              <w:right w:val="single" w:sz="2" w:space="0" w:color="000000"/>
            </w:tcBorders>
          </w:tcPr>
          <w:p w14:paraId="3AEB1FEC" w14:textId="77777777" w:rsidR="00492606" w:rsidRDefault="001B2F4A">
            <w:pPr>
              <w:pStyle w:val="TableParagraph"/>
              <w:spacing w:before="6"/>
              <w:ind w:right="54"/>
              <w:jc w:val="right"/>
              <w:rPr>
                <w:sz w:val="16"/>
              </w:rPr>
            </w:pPr>
            <w:r>
              <w:rPr>
                <w:sz w:val="16"/>
              </w:rPr>
              <w:t>-14.000,00</w:t>
            </w:r>
          </w:p>
        </w:tc>
        <w:tc>
          <w:tcPr>
            <w:tcW w:w="1759" w:type="dxa"/>
            <w:tcBorders>
              <w:top w:val="single" w:sz="12" w:space="0" w:color="000000"/>
              <w:left w:val="single" w:sz="2" w:space="0" w:color="000000"/>
              <w:bottom w:val="single" w:sz="12" w:space="0" w:color="000000"/>
              <w:right w:val="single" w:sz="2" w:space="0" w:color="000000"/>
            </w:tcBorders>
          </w:tcPr>
          <w:p w14:paraId="6934690A" w14:textId="77777777" w:rsidR="00492606" w:rsidRDefault="001B2F4A">
            <w:pPr>
              <w:pStyle w:val="TableParagraph"/>
              <w:spacing w:before="6"/>
              <w:ind w:right="41"/>
              <w:jc w:val="right"/>
              <w:rPr>
                <w:sz w:val="16"/>
              </w:rPr>
            </w:pPr>
            <w:r>
              <w:rPr>
                <w:sz w:val="16"/>
              </w:rPr>
              <w:t>0,00</w:t>
            </w:r>
          </w:p>
        </w:tc>
        <w:tc>
          <w:tcPr>
            <w:tcW w:w="1094" w:type="dxa"/>
            <w:tcBorders>
              <w:top w:val="single" w:sz="12" w:space="0" w:color="000000"/>
              <w:left w:val="single" w:sz="2" w:space="0" w:color="000000"/>
              <w:bottom w:val="single" w:sz="12" w:space="0" w:color="000000"/>
              <w:right w:val="nil"/>
            </w:tcBorders>
          </w:tcPr>
          <w:p w14:paraId="1AAE8957" w14:textId="77777777" w:rsidR="00492606" w:rsidRDefault="001B2F4A">
            <w:pPr>
              <w:pStyle w:val="TableParagraph"/>
              <w:spacing w:before="6"/>
              <w:ind w:right="19"/>
              <w:jc w:val="right"/>
              <w:rPr>
                <w:sz w:val="16"/>
              </w:rPr>
            </w:pPr>
            <w:r>
              <w:rPr>
                <w:sz w:val="16"/>
              </w:rPr>
              <w:t>0,00%</w:t>
            </w:r>
          </w:p>
        </w:tc>
      </w:tr>
      <w:tr w:rsidR="00492606" w14:paraId="5ADBBEB1"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4B5E2906" w14:textId="77777777" w:rsidR="00492606" w:rsidRDefault="001B2F4A">
            <w:pPr>
              <w:pStyle w:val="TableParagraph"/>
              <w:spacing w:before="5"/>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7658A95D"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42663AFD" w14:textId="77777777" w:rsidR="00492606" w:rsidRDefault="001B2F4A">
            <w:pPr>
              <w:pStyle w:val="TableParagraph"/>
              <w:spacing w:before="5"/>
              <w:ind w:left="38"/>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66F1CC75" w14:textId="77777777" w:rsidR="00492606" w:rsidRDefault="001B2F4A">
            <w:pPr>
              <w:pStyle w:val="TableParagraph"/>
              <w:spacing w:before="5"/>
              <w:ind w:right="67"/>
              <w:jc w:val="right"/>
              <w:rPr>
                <w:sz w:val="16"/>
              </w:rPr>
            </w:pPr>
            <w:r>
              <w:rPr>
                <w:sz w:val="16"/>
              </w:rPr>
              <w:t>23.700,00</w:t>
            </w:r>
          </w:p>
        </w:tc>
        <w:tc>
          <w:tcPr>
            <w:tcW w:w="1769" w:type="dxa"/>
            <w:tcBorders>
              <w:top w:val="single" w:sz="12" w:space="0" w:color="000000"/>
              <w:left w:val="single" w:sz="2" w:space="0" w:color="000000"/>
              <w:bottom w:val="single" w:sz="12" w:space="0" w:color="000000"/>
              <w:right w:val="single" w:sz="2" w:space="0" w:color="000000"/>
            </w:tcBorders>
          </w:tcPr>
          <w:p w14:paraId="653D8875" w14:textId="77777777" w:rsidR="00492606" w:rsidRDefault="001B2F4A">
            <w:pPr>
              <w:pStyle w:val="TableParagraph"/>
              <w:spacing w:before="5"/>
              <w:ind w:right="52"/>
              <w:jc w:val="right"/>
              <w:rPr>
                <w:sz w:val="16"/>
              </w:rPr>
            </w:pPr>
            <w:r>
              <w:rPr>
                <w:sz w:val="16"/>
              </w:rPr>
              <w:t>14.300,00</w:t>
            </w:r>
          </w:p>
        </w:tc>
        <w:tc>
          <w:tcPr>
            <w:tcW w:w="1759" w:type="dxa"/>
            <w:tcBorders>
              <w:top w:val="single" w:sz="12" w:space="0" w:color="000000"/>
              <w:left w:val="single" w:sz="2" w:space="0" w:color="000000"/>
              <w:bottom w:val="single" w:sz="12" w:space="0" w:color="000000"/>
              <w:right w:val="single" w:sz="2" w:space="0" w:color="000000"/>
            </w:tcBorders>
          </w:tcPr>
          <w:p w14:paraId="04A8D62F" w14:textId="77777777" w:rsidR="00492606" w:rsidRDefault="001B2F4A">
            <w:pPr>
              <w:pStyle w:val="TableParagraph"/>
              <w:spacing w:before="5"/>
              <w:ind w:right="43"/>
              <w:jc w:val="right"/>
              <w:rPr>
                <w:sz w:val="16"/>
              </w:rPr>
            </w:pPr>
            <w:r>
              <w:rPr>
                <w:sz w:val="16"/>
              </w:rPr>
              <w:t>38.000,00</w:t>
            </w:r>
          </w:p>
        </w:tc>
        <w:tc>
          <w:tcPr>
            <w:tcW w:w="1094" w:type="dxa"/>
            <w:tcBorders>
              <w:top w:val="single" w:sz="12" w:space="0" w:color="000000"/>
              <w:left w:val="single" w:sz="2" w:space="0" w:color="000000"/>
              <w:bottom w:val="single" w:sz="12" w:space="0" w:color="000000"/>
              <w:right w:val="nil"/>
            </w:tcBorders>
          </w:tcPr>
          <w:p w14:paraId="5C2D8F35" w14:textId="77777777" w:rsidR="00492606" w:rsidRDefault="001B2F4A">
            <w:pPr>
              <w:pStyle w:val="TableParagraph"/>
              <w:spacing w:before="5"/>
              <w:ind w:right="18"/>
              <w:jc w:val="right"/>
              <w:rPr>
                <w:sz w:val="16"/>
              </w:rPr>
            </w:pPr>
            <w:r>
              <w:rPr>
                <w:sz w:val="16"/>
              </w:rPr>
              <w:t>160,34%</w:t>
            </w:r>
          </w:p>
        </w:tc>
      </w:tr>
      <w:tr w:rsidR="00492606" w14:paraId="186D93AF" w14:textId="77777777">
        <w:trPr>
          <w:trHeight w:val="196"/>
        </w:trPr>
        <w:tc>
          <w:tcPr>
            <w:tcW w:w="1293" w:type="dxa"/>
            <w:gridSpan w:val="9"/>
            <w:tcBorders>
              <w:top w:val="single" w:sz="12" w:space="0" w:color="000000"/>
              <w:left w:val="nil"/>
              <w:bottom w:val="nil"/>
              <w:right w:val="single" w:sz="2" w:space="0" w:color="000000"/>
            </w:tcBorders>
            <w:shd w:val="clear" w:color="auto" w:fill="E6E6E6"/>
          </w:tcPr>
          <w:p w14:paraId="3B2F6F5B" w14:textId="77777777" w:rsidR="00492606" w:rsidRDefault="001B2F4A">
            <w:pPr>
              <w:pStyle w:val="TableParagraph"/>
              <w:spacing w:before="6" w:line="171" w:lineRule="exact"/>
              <w:ind w:left="25"/>
              <w:rPr>
                <w:b/>
                <w:sz w:val="16"/>
              </w:rPr>
            </w:pPr>
            <w:r>
              <w:rPr>
                <w:b/>
                <w:sz w:val="16"/>
              </w:rPr>
              <w:t>Akt. A100203</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5CFD4D8" w14:textId="77777777" w:rsidR="00492606" w:rsidRDefault="001B2F4A">
            <w:pPr>
              <w:pStyle w:val="TableParagraph"/>
              <w:spacing w:before="6"/>
              <w:ind w:left="18"/>
              <w:rPr>
                <w:b/>
                <w:sz w:val="16"/>
              </w:rPr>
            </w:pPr>
            <w:r>
              <w:rPr>
                <w:b/>
                <w:sz w:val="16"/>
              </w:rPr>
              <w:t>Nabava dugotrajne imovine</w:t>
            </w:r>
          </w:p>
          <w:p w14:paraId="312533B1" w14:textId="77777777" w:rsidR="00492606" w:rsidRDefault="001B2F4A">
            <w:pPr>
              <w:pStyle w:val="TableParagraph"/>
              <w:spacing w:before="47" w:line="149" w:lineRule="exact"/>
              <w:ind w:left="18"/>
              <w:rPr>
                <w:sz w:val="14"/>
              </w:rPr>
            </w:pPr>
            <w:r>
              <w:rPr>
                <w:sz w:val="14"/>
              </w:rPr>
              <w:t>Funkcija: 0112 Financijski i fiskalni poslovi</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B3CE33E" w14:textId="77777777" w:rsidR="00492606" w:rsidRDefault="001B2F4A">
            <w:pPr>
              <w:pStyle w:val="TableParagraph"/>
              <w:spacing w:before="6"/>
              <w:ind w:left="872"/>
              <w:rPr>
                <w:b/>
                <w:sz w:val="16"/>
              </w:rPr>
            </w:pPr>
            <w:r>
              <w:rPr>
                <w:b/>
                <w:sz w:val="16"/>
              </w:rPr>
              <w:t>41.500,00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9E6A879" w14:textId="77777777" w:rsidR="00492606" w:rsidRDefault="001B2F4A">
            <w:pPr>
              <w:pStyle w:val="TableParagraph"/>
              <w:spacing w:before="6"/>
              <w:ind w:left="920"/>
              <w:rPr>
                <w:b/>
                <w:sz w:val="16"/>
              </w:rPr>
            </w:pPr>
            <w:r>
              <w:rPr>
                <w:b/>
                <w:sz w:val="16"/>
              </w:rPr>
              <w:t>-8.000,00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0DA19F9" w14:textId="77777777" w:rsidR="00492606" w:rsidRDefault="001B2F4A">
            <w:pPr>
              <w:pStyle w:val="TableParagraph"/>
              <w:spacing w:before="6"/>
              <w:ind w:left="887"/>
              <w:rPr>
                <w:b/>
                <w:sz w:val="16"/>
              </w:rPr>
            </w:pPr>
            <w:r>
              <w:rPr>
                <w:b/>
                <w:sz w:val="16"/>
              </w:rPr>
              <w:t>33.500,00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5A235480" w14:textId="77777777" w:rsidR="00492606" w:rsidRDefault="001B2F4A">
            <w:pPr>
              <w:pStyle w:val="TableParagraph"/>
              <w:spacing w:before="6"/>
              <w:ind w:left="414"/>
              <w:rPr>
                <w:b/>
                <w:sz w:val="16"/>
              </w:rPr>
            </w:pPr>
            <w:r>
              <w:rPr>
                <w:b/>
                <w:sz w:val="16"/>
              </w:rPr>
              <w:t>80,72%</w:t>
            </w:r>
          </w:p>
        </w:tc>
      </w:tr>
      <w:tr w:rsidR="00492606" w14:paraId="13314104" w14:textId="77777777">
        <w:trPr>
          <w:trHeight w:val="188"/>
        </w:trPr>
        <w:tc>
          <w:tcPr>
            <w:tcW w:w="228" w:type="dxa"/>
            <w:tcBorders>
              <w:top w:val="nil"/>
              <w:left w:val="nil"/>
              <w:bottom w:val="single" w:sz="12" w:space="0" w:color="000000"/>
              <w:right w:val="single" w:sz="12" w:space="0" w:color="000000"/>
            </w:tcBorders>
            <w:shd w:val="clear" w:color="auto" w:fill="E6E6E6"/>
          </w:tcPr>
          <w:p w14:paraId="3EC76A9B" w14:textId="77777777" w:rsidR="00492606" w:rsidRDefault="001B2F4A">
            <w:pPr>
              <w:pStyle w:val="TableParagraph"/>
              <w:spacing w:before="2" w:line="166"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3518179" w14:textId="77777777" w:rsidR="00492606" w:rsidRDefault="001B2F4A">
            <w:pPr>
              <w:pStyle w:val="TableParagraph"/>
              <w:spacing w:line="165"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68E0A52B"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D2D54E4"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1F1E7962"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6F23742C"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3E2CB87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54AC95A6"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7BF5EFE5"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2501284B"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87381B7"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4244135C"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48A78E02"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5EFFB78B" w14:textId="77777777" w:rsidR="00492606" w:rsidRDefault="00492606">
            <w:pPr>
              <w:rPr>
                <w:sz w:val="2"/>
                <w:szCs w:val="2"/>
              </w:rPr>
            </w:pPr>
          </w:p>
        </w:tc>
      </w:tr>
      <w:tr w:rsidR="00492606" w14:paraId="31138F2A" w14:textId="77777777">
        <w:trPr>
          <w:trHeight w:val="170"/>
        </w:trPr>
        <w:tc>
          <w:tcPr>
            <w:tcW w:w="1293" w:type="dxa"/>
            <w:gridSpan w:val="9"/>
            <w:tcBorders>
              <w:top w:val="single" w:sz="18" w:space="0" w:color="000000"/>
              <w:left w:val="nil"/>
              <w:bottom w:val="single" w:sz="12" w:space="0" w:color="000000"/>
              <w:right w:val="single" w:sz="2" w:space="0" w:color="000000"/>
            </w:tcBorders>
            <w:shd w:val="clear" w:color="auto" w:fill="AAAAAA"/>
          </w:tcPr>
          <w:p w14:paraId="6397F10C" w14:textId="77777777" w:rsidR="00492606" w:rsidRDefault="001B2F4A">
            <w:pPr>
              <w:pStyle w:val="TableParagraph"/>
              <w:spacing w:line="151" w:lineRule="exact"/>
              <w:ind w:left="361"/>
              <w:rPr>
                <w:b/>
                <w:sz w:val="14"/>
              </w:rPr>
            </w:pPr>
            <w:r>
              <w:rPr>
                <w:b/>
                <w:sz w:val="14"/>
              </w:rPr>
              <w:t>Izvor: 110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570734D9" w14:textId="77777777" w:rsidR="00492606" w:rsidRDefault="001B2F4A">
            <w:pPr>
              <w:pStyle w:val="TableParagraph"/>
              <w:spacing w:line="151" w:lineRule="exact"/>
              <w:ind w:left="38"/>
              <w:rPr>
                <w:b/>
                <w:sz w:val="14"/>
              </w:rPr>
            </w:pPr>
            <w:r>
              <w:rPr>
                <w:b/>
                <w:sz w:val="14"/>
              </w:rPr>
              <w:t>Opći prihodi i primici</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4A833A5B" w14:textId="77777777" w:rsidR="00492606" w:rsidRDefault="001B2F4A">
            <w:pPr>
              <w:pStyle w:val="TableParagraph"/>
              <w:spacing w:line="151" w:lineRule="exact"/>
              <w:ind w:right="64"/>
              <w:jc w:val="right"/>
              <w:rPr>
                <w:b/>
                <w:sz w:val="14"/>
              </w:rPr>
            </w:pPr>
            <w:r>
              <w:rPr>
                <w:b/>
                <w:sz w:val="14"/>
              </w:rPr>
              <w:t>41.500,00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27628083" w14:textId="77777777" w:rsidR="00492606" w:rsidRDefault="001B2F4A">
            <w:pPr>
              <w:pStyle w:val="TableParagraph"/>
              <w:spacing w:line="151" w:lineRule="exact"/>
              <w:ind w:right="49"/>
              <w:jc w:val="right"/>
              <w:rPr>
                <w:b/>
                <w:sz w:val="14"/>
              </w:rPr>
            </w:pPr>
            <w:r>
              <w:rPr>
                <w:b/>
                <w:sz w:val="14"/>
              </w:rPr>
              <w:t>-8.000,00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08E8F810" w14:textId="77777777" w:rsidR="00492606" w:rsidRDefault="001B2F4A">
            <w:pPr>
              <w:pStyle w:val="TableParagraph"/>
              <w:spacing w:line="151" w:lineRule="exact"/>
              <w:ind w:right="40"/>
              <w:jc w:val="right"/>
              <w:rPr>
                <w:b/>
                <w:sz w:val="14"/>
              </w:rPr>
            </w:pPr>
            <w:r>
              <w:rPr>
                <w:b/>
                <w:sz w:val="14"/>
              </w:rPr>
              <w:t>33.500,00</w:t>
            </w:r>
          </w:p>
        </w:tc>
        <w:tc>
          <w:tcPr>
            <w:tcW w:w="1094" w:type="dxa"/>
            <w:tcBorders>
              <w:top w:val="single" w:sz="12" w:space="0" w:color="000000"/>
              <w:left w:val="single" w:sz="2" w:space="0" w:color="000000"/>
              <w:bottom w:val="single" w:sz="12" w:space="0" w:color="000000"/>
              <w:right w:val="nil"/>
            </w:tcBorders>
            <w:shd w:val="clear" w:color="auto" w:fill="AAAAAA"/>
          </w:tcPr>
          <w:p w14:paraId="6C812273" w14:textId="77777777" w:rsidR="00492606" w:rsidRDefault="001B2F4A">
            <w:pPr>
              <w:pStyle w:val="TableParagraph"/>
              <w:spacing w:line="151" w:lineRule="exact"/>
              <w:ind w:right="18"/>
              <w:jc w:val="right"/>
              <w:rPr>
                <w:b/>
                <w:sz w:val="14"/>
              </w:rPr>
            </w:pPr>
            <w:r>
              <w:rPr>
                <w:b/>
                <w:sz w:val="14"/>
              </w:rPr>
              <w:t>80,72%</w:t>
            </w:r>
          </w:p>
        </w:tc>
      </w:tr>
      <w:tr w:rsidR="00492606" w14:paraId="38C60732" w14:textId="77777777">
        <w:trPr>
          <w:trHeight w:val="403"/>
        </w:trPr>
        <w:tc>
          <w:tcPr>
            <w:tcW w:w="740" w:type="dxa"/>
            <w:gridSpan w:val="5"/>
            <w:tcBorders>
              <w:top w:val="single" w:sz="12" w:space="0" w:color="000000"/>
              <w:left w:val="nil"/>
              <w:bottom w:val="single" w:sz="12" w:space="0" w:color="000000"/>
              <w:right w:val="single" w:sz="2" w:space="0" w:color="000000"/>
            </w:tcBorders>
            <w:shd w:val="clear" w:color="auto" w:fill="F9F9F9"/>
          </w:tcPr>
          <w:p w14:paraId="5667FB9F" w14:textId="77777777" w:rsidR="00492606" w:rsidRDefault="001B2F4A">
            <w:pPr>
              <w:pStyle w:val="TableParagraph"/>
              <w:spacing w:before="6"/>
              <w:ind w:right="9"/>
              <w:jc w:val="right"/>
              <w:rPr>
                <w:b/>
                <w:sz w:val="16"/>
              </w:rPr>
            </w:pPr>
            <w:r>
              <w:rPr>
                <w:b/>
                <w:sz w:val="16"/>
              </w:rPr>
              <w:t>42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E2CF9E5"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4E7BBF0D" w14:textId="77777777" w:rsidR="00492606" w:rsidRDefault="001B2F4A">
            <w:pPr>
              <w:pStyle w:val="TableParagraph"/>
              <w:spacing w:before="6" w:line="190" w:lineRule="atLeast"/>
              <w:ind w:left="38"/>
              <w:rPr>
                <w:b/>
                <w:sz w:val="16"/>
              </w:rPr>
            </w:pPr>
            <w:r>
              <w:rPr>
                <w:b/>
                <w:sz w:val="16"/>
              </w:rPr>
              <w:t>Rashodi za nabavu proizvedene dugotrajne imovine</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7C5D2F1C" w14:textId="77777777" w:rsidR="00492606" w:rsidRDefault="001B2F4A">
            <w:pPr>
              <w:pStyle w:val="TableParagraph"/>
              <w:spacing w:before="6"/>
              <w:ind w:right="62"/>
              <w:jc w:val="right"/>
              <w:rPr>
                <w:b/>
                <w:sz w:val="16"/>
              </w:rPr>
            </w:pPr>
            <w:r>
              <w:rPr>
                <w:b/>
                <w:sz w:val="16"/>
              </w:rPr>
              <w:t>41.500,00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1DE539C3" w14:textId="77777777" w:rsidR="00492606" w:rsidRDefault="001B2F4A">
            <w:pPr>
              <w:pStyle w:val="TableParagraph"/>
              <w:spacing w:before="6"/>
              <w:ind w:right="50"/>
              <w:jc w:val="right"/>
              <w:rPr>
                <w:b/>
                <w:sz w:val="16"/>
              </w:rPr>
            </w:pPr>
            <w:r>
              <w:rPr>
                <w:b/>
                <w:sz w:val="16"/>
              </w:rPr>
              <w:t>-8.000,00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7DE5B997" w14:textId="77777777" w:rsidR="00492606" w:rsidRDefault="001B2F4A">
            <w:pPr>
              <w:pStyle w:val="TableParagraph"/>
              <w:spacing w:before="6"/>
              <w:ind w:right="37"/>
              <w:jc w:val="right"/>
              <w:rPr>
                <w:b/>
                <w:sz w:val="16"/>
              </w:rPr>
            </w:pPr>
            <w:r>
              <w:rPr>
                <w:b/>
                <w:sz w:val="16"/>
              </w:rPr>
              <w:t>33.500,00</w:t>
            </w:r>
          </w:p>
        </w:tc>
        <w:tc>
          <w:tcPr>
            <w:tcW w:w="1094" w:type="dxa"/>
            <w:tcBorders>
              <w:top w:val="single" w:sz="12" w:space="0" w:color="000000"/>
              <w:left w:val="single" w:sz="2" w:space="0" w:color="000000"/>
              <w:bottom w:val="single" w:sz="12" w:space="0" w:color="000000"/>
              <w:right w:val="nil"/>
            </w:tcBorders>
            <w:shd w:val="clear" w:color="auto" w:fill="F9F9F9"/>
          </w:tcPr>
          <w:p w14:paraId="710DC832" w14:textId="77777777" w:rsidR="00492606" w:rsidRDefault="001B2F4A">
            <w:pPr>
              <w:pStyle w:val="TableParagraph"/>
              <w:spacing w:before="6"/>
              <w:ind w:right="16"/>
              <w:jc w:val="right"/>
              <w:rPr>
                <w:b/>
                <w:sz w:val="16"/>
              </w:rPr>
            </w:pPr>
            <w:r>
              <w:rPr>
                <w:b/>
                <w:sz w:val="16"/>
              </w:rPr>
              <w:t>80,72%</w:t>
            </w:r>
          </w:p>
        </w:tc>
      </w:tr>
      <w:tr w:rsidR="00492606" w14:paraId="46714DF0"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200EEBB2" w14:textId="77777777" w:rsidR="00492606" w:rsidRDefault="001B2F4A">
            <w:pPr>
              <w:pStyle w:val="TableParagraph"/>
              <w:spacing w:before="5"/>
              <w:ind w:left="457"/>
              <w:rPr>
                <w:sz w:val="16"/>
              </w:rPr>
            </w:pPr>
            <w:r>
              <w:rPr>
                <w:sz w:val="16"/>
              </w:rPr>
              <w:t>422</w:t>
            </w:r>
          </w:p>
        </w:tc>
        <w:tc>
          <w:tcPr>
            <w:tcW w:w="553" w:type="dxa"/>
            <w:gridSpan w:val="4"/>
            <w:tcBorders>
              <w:top w:val="single" w:sz="12" w:space="0" w:color="000000"/>
              <w:left w:val="single" w:sz="2" w:space="0" w:color="000000"/>
              <w:bottom w:val="single" w:sz="12" w:space="0" w:color="000000"/>
              <w:right w:val="single" w:sz="2" w:space="0" w:color="000000"/>
            </w:tcBorders>
          </w:tcPr>
          <w:p w14:paraId="7774E008"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59C380FA" w14:textId="77777777" w:rsidR="00492606" w:rsidRDefault="001B2F4A">
            <w:pPr>
              <w:pStyle w:val="TableParagraph"/>
              <w:spacing w:before="5"/>
              <w:ind w:left="38"/>
              <w:rPr>
                <w:sz w:val="16"/>
              </w:rPr>
            </w:pPr>
            <w:r>
              <w:rPr>
                <w:sz w:val="16"/>
              </w:rPr>
              <w:t>Postrojenja i oprema</w:t>
            </w:r>
          </w:p>
        </w:tc>
        <w:tc>
          <w:tcPr>
            <w:tcW w:w="1769" w:type="dxa"/>
            <w:tcBorders>
              <w:top w:val="single" w:sz="12" w:space="0" w:color="000000"/>
              <w:left w:val="single" w:sz="2" w:space="0" w:color="000000"/>
              <w:bottom w:val="single" w:sz="12" w:space="0" w:color="000000"/>
              <w:right w:val="single" w:sz="2" w:space="0" w:color="000000"/>
            </w:tcBorders>
          </w:tcPr>
          <w:p w14:paraId="3C37CA37" w14:textId="77777777" w:rsidR="00492606" w:rsidRDefault="001B2F4A">
            <w:pPr>
              <w:pStyle w:val="TableParagraph"/>
              <w:spacing w:before="5"/>
              <w:ind w:right="67"/>
              <w:jc w:val="right"/>
              <w:rPr>
                <w:sz w:val="16"/>
              </w:rPr>
            </w:pPr>
            <w:r>
              <w:rPr>
                <w:sz w:val="16"/>
              </w:rPr>
              <w:t>41.500,00</w:t>
            </w:r>
          </w:p>
        </w:tc>
        <w:tc>
          <w:tcPr>
            <w:tcW w:w="1769" w:type="dxa"/>
            <w:tcBorders>
              <w:top w:val="single" w:sz="12" w:space="0" w:color="000000"/>
              <w:left w:val="single" w:sz="2" w:space="0" w:color="000000"/>
              <w:bottom w:val="single" w:sz="12" w:space="0" w:color="000000"/>
              <w:right w:val="single" w:sz="2" w:space="0" w:color="000000"/>
            </w:tcBorders>
          </w:tcPr>
          <w:p w14:paraId="43558030" w14:textId="77777777" w:rsidR="00492606" w:rsidRDefault="001B2F4A">
            <w:pPr>
              <w:pStyle w:val="TableParagraph"/>
              <w:spacing w:before="5"/>
              <w:ind w:right="53"/>
              <w:jc w:val="right"/>
              <w:rPr>
                <w:sz w:val="16"/>
              </w:rPr>
            </w:pPr>
            <w:r>
              <w:rPr>
                <w:sz w:val="16"/>
              </w:rPr>
              <w:t>-8.000,00</w:t>
            </w:r>
          </w:p>
        </w:tc>
        <w:tc>
          <w:tcPr>
            <w:tcW w:w="1759" w:type="dxa"/>
            <w:tcBorders>
              <w:top w:val="single" w:sz="12" w:space="0" w:color="000000"/>
              <w:left w:val="single" w:sz="2" w:space="0" w:color="000000"/>
              <w:bottom w:val="single" w:sz="12" w:space="0" w:color="000000"/>
              <w:right w:val="single" w:sz="2" w:space="0" w:color="000000"/>
            </w:tcBorders>
          </w:tcPr>
          <w:p w14:paraId="422393F8" w14:textId="77777777" w:rsidR="00492606" w:rsidRDefault="001B2F4A">
            <w:pPr>
              <w:pStyle w:val="TableParagraph"/>
              <w:spacing w:before="5"/>
              <w:ind w:right="43"/>
              <w:jc w:val="right"/>
              <w:rPr>
                <w:sz w:val="16"/>
              </w:rPr>
            </w:pPr>
            <w:r>
              <w:rPr>
                <w:sz w:val="16"/>
              </w:rPr>
              <w:t>33.500,00</w:t>
            </w:r>
          </w:p>
        </w:tc>
        <w:tc>
          <w:tcPr>
            <w:tcW w:w="1094" w:type="dxa"/>
            <w:tcBorders>
              <w:top w:val="single" w:sz="12" w:space="0" w:color="000000"/>
              <w:left w:val="single" w:sz="2" w:space="0" w:color="000000"/>
              <w:bottom w:val="single" w:sz="12" w:space="0" w:color="000000"/>
              <w:right w:val="nil"/>
            </w:tcBorders>
          </w:tcPr>
          <w:p w14:paraId="69F06576" w14:textId="77777777" w:rsidR="00492606" w:rsidRDefault="001B2F4A">
            <w:pPr>
              <w:pStyle w:val="TableParagraph"/>
              <w:spacing w:before="5"/>
              <w:ind w:right="18"/>
              <w:jc w:val="right"/>
              <w:rPr>
                <w:sz w:val="16"/>
              </w:rPr>
            </w:pPr>
            <w:r>
              <w:rPr>
                <w:sz w:val="16"/>
              </w:rPr>
              <w:t>80,72%</w:t>
            </w:r>
          </w:p>
        </w:tc>
      </w:tr>
      <w:tr w:rsidR="00492606" w14:paraId="70D824AB" w14:textId="77777777">
        <w:trPr>
          <w:trHeight w:val="196"/>
        </w:trPr>
        <w:tc>
          <w:tcPr>
            <w:tcW w:w="1293" w:type="dxa"/>
            <w:gridSpan w:val="9"/>
            <w:tcBorders>
              <w:top w:val="single" w:sz="12" w:space="0" w:color="000000"/>
              <w:left w:val="nil"/>
              <w:bottom w:val="nil"/>
              <w:right w:val="single" w:sz="2" w:space="0" w:color="000000"/>
            </w:tcBorders>
            <w:shd w:val="clear" w:color="auto" w:fill="E6E6E6"/>
          </w:tcPr>
          <w:p w14:paraId="03C7C383" w14:textId="77777777" w:rsidR="00492606" w:rsidRDefault="001B2F4A">
            <w:pPr>
              <w:pStyle w:val="TableParagraph"/>
              <w:spacing w:before="5" w:line="172" w:lineRule="exact"/>
              <w:ind w:left="25"/>
              <w:rPr>
                <w:b/>
                <w:sz w:val="16"/>
              </w:rPr>
            </w:pPr>
            <w:r>
              <w:rPr>
                <w:b/>
                <w:sz w:val="16"/>
              </w:rPr>
              <w:t>Akt. A100205</w:t>
            </w:r>
          </w:p>
        </w:tc>
        <w:tc>
          <w:tcPr>
            <w:tcW w:w="321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1A42B78" w14:textId="77777777" w:rsidR="00492606" w:rsidRDefault="001B2F4A">
            <w:pPr>
              <w:pStyle w:val="TableParagraph"/>
              <w:spacing w:before="5"/>
              <w:ind w:left="18"/>
              <w:rPr>
                <w:b/>
                <w:sz w:val="16"/>
              </w:rPr>
            </w:pPr>
            <w:r>
              <w:rPr>
                <w:b/>
                <w:sz w:val="16"/>
              </w:rPr>
              <w:t>Program javnih radova i stručnog osposobljavanja</w:t>
            </w:r>
          </w:p>
          <w:p w14:paraId="32245AE2" w14:textId="77777777" w:rsidR="00492606" w:rsidRDefault="001B2F4A">
            <w:pPr>
              <w:pStyle w:val="TableParagraph"/>
              <w:spacing w:before="42" w:line="158" w:lineRule="exact"/>
              <w:ind w:left="18"/>
              <w:rPr>
                <w:sz w:val="14"/>
              </w:rPr>
            </w:pPr>
            <w:r>
              <w:rPr>
                <w:sz w:val="14"/>
              </w:rPr>
              <w:t>Funkcija: 0112 Financijski i fiskalni poslovi</w:t>
            </w:r>
          </w:p>
        </w:tc>
        <w:tc>
          <w:tcPr>
            <w:tcW w:w="1769"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7BF6419" w14:textId="77777777" w:rsidR="00492606" w:rsidRDefault="001B2F4A">
            <w:pPr>
              <w:pStyle w:val="TableParagraph"/>
              <w:spacing w:before="5"/>
              <w:ind w:left="872"/>
              <w:rPr>
                <w:b/>
                <w:sz w:val="16"/>
              </w:rPr>
            </w:pPr>
            <w:r>
              <w:rPr>
                <w:b/>
                <w:sz w:val="16"/>
              </w:rPr>
              <w:t>63.000,00</w:t>
            </w:r>
          </w:p>
        </w:tc>
        <w:tc>
          <w:tcPr>
            <w:tcW w:w="1769"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46FDE4F" w14:textId="77777777" w:rsidR="00492606" w:rsidRDefault="001B2F4A">
            <w:pPr>
              <w:pStyle w:val="TableParagraph"/>
              <w:spacing w:before="5"/>
              <w:ind w:left="990"/>
              <w:rPr>
                <w:b/>
                <w:sz w:val="16"/>
              </w:rPr>
            </w:pPr>
            <w:r>
              <w:rPr>
                <w:b/>
                <w:sz w:val="16"/>
              </w:rPr>
              <w:t>4.200,00</w:t>
            </w:r>
          </w:p>
        </w:tc>
        <w:tc>
          <w:tcPr>
            <w:tcW w:w="1759"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2B064A1" w14:textId="77777777" w:rsidR="00492606" w:rsidRDefault="001B2F4A">
            <w:pPr>
              <w:pStyle w:val="TableParagraph"/>
              <w:spacing w:before="5"/>
              <w:ind w:left="887"/>
              <w:rPr>
                <w:b/>
                <w:sz w:val="16"/>
              </w:rPr>
            </w:pPr>
            <w:r>
              <w:rPr>
                <w:b/>
                <w:sz w:val="16"/>
              </w:rPr>
              <w:t>67.200,00</w:t>
            </w:r>
          </w:p>
        </w:tc>
        <w:tc>
          <w:tcPr>
            <w:tcW w:w="1094" w:type="dxa"/>
            <w:vMerge w:val="restart"/>
            <w:tcBorders>
              <w:top w:val="single" w:sz="12" w:space="0" w:color="000000"/>
              <w:left w:val="single" w:sz="2" w:space="0" w:color="000000"/>
              <w:bottom w:val="single" w:sz="8" w:space="0" w:color="000000"/>
              <w:right w:val="nil"/>
            </w:tcBorders>
            <w:shd w:val="clear" w:color="auto" w:fill="E6E6E6"/>
          </w:tcPr>
          <w:p w14:paraId="1411257F" w14:textId="77777777" w:rsidR="00492606" w:rsidRDefault="001B2F4A">
            <w:pPr>
              <w:pStyle w:val="TableParagraph"/>
              <w:spacing w:before="5"/>
              <w:ind w:left="311"/>
              <w:rPr>
                <w:b/>
                <w:sz w:val="16"/>
              </w:rPr>
            </w:pPr>
            <w:r>
              <w:rPr>
                <w:b/>
                <w:sz w:val="16"/>
              </w:rPr>
              <w:t>106,67%</w:t>
            </w:r>
          </w:p>
        </w:tc>
      </w:tr>
      <w:tr w:rsidR="00492606" w14:paraId="583DFBC0" w14:textId="77777777">
        <w:trPr>
          <w:trHeight w:val="180"/>
        </w:trPr>
        <w:tc>
          <w:tcPr>
            <w:tcW w:w="228" w:type="dxa"/>
            <w:tcBorders>
              <w:top w:val="nil"/>
              <w:left w:val="nil"/>
              <w:bottom w:val="nil"/>
              <w:right w:val="single" w:sz="12" w:space="0" w:color="000000"/>
            </w:tcBorders>
            <w:shd w:val="clear" w:color="auto" w:fill="E6E6E6"/>
          </w:tcPr>
          <w:p w14:paraId="2F03A26B" w14:textId="77777777" w:rsidR="00492606" w:rsidRDefault="001B2F4A">
            <w:pPr>
              <w:pStyle w:val="TableParagraph"/>
              <w:spacing w:before="1" w:line="160"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97AA4BC" w14:textId="77777777" w:rsidR="00492606" w:rsidRDefault="001B2F4A">
            <w:pPr>
              <w:pStyle w:val="TableParagraph"/>
              <w:spacing w:line="161"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310E8D2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64AB8C3"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4B9EDA45" w14:textId="77777777" w:rsidR="00492606" w:rsidRDefault="001B2F4A">
            <w:pPr>
              <w:pStyle w:val="TableParagraph"/>
              <w:spacing w:line="161" w:lineRule="exact"/>
              <w:ind w:left="9" w:right="-72"/>
              <w:rPr>
                <w:sz w:val="14"/>
              </w:rPr>
            </w:pPr>
            <w:r>
              <w:rPr>
                <w:sz w:val="14"/>
              </w:rPr>
              <w:t>4</w:t>
            </w:r>
            <w:r>
              <w:rPr>
                <w:spacing w:val="-7"/>
                <w:sz w:val="14"/>
              </w:rPr>
              <w:t xml:space="preserve"> </w:t>
            </w:r>
            <w:r>
              <w:rPr>
                <w:sz w:val="14"/>
              </w:rPr>
              <w:t>5</w:t>
            </w: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28286335"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3072AF70"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AC12498"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1EA5AAF2" w14:textId="77777777" w:rsidR="00492606" w:rsidRDefault="00492606">
            <w:pPr>
              <w:pStyle w:val="TableParagraph"/>
              <w:rPr>
                <w:rFonts w:ascii="Times New Roman"/>
                <w:sz w:val="12"/>
              </w:rPr>
            </w:pPr>
          </w:p>
        </w:tc>
        <w:tc>
          <w:tcPr>
            <w:tcW w:w="3215" w:type="dxa"/>
            <w:vMerge/>
            <w:tcBorders>
              <w:top w:val="nil"/>
              <w:left w:val="single" w:sz="2" w:space="0" w:color="000000"/>
              <w:bottom w:val="single" w:sz="8" w:space="0" w:color="000000"/>
              <w:right w:val="single" w:sz="2" w:space="0" w:color="000000"/>
            </w:tcBorders>
            <w:shd w:val="clear" w:color="auto" w:fill="E6E6E6"/>
          </w:tcPr>
          <w:p w14:paraId="549BC394" w14:textId="77777777" w:rsidR="00492606" w:rsidRDefault="00492606">
            <w:pPr>
              <w:rPr>
                <w:sz w:val="2"/>
                <w:szCs w:val="2"/>
              </w:rPr>
            </w:pPr>
          </w:p>
        </w:tc>
        <w:tc>
          <w:tcPr>
            <w:tcW w:w="1769" w:type="dxa"/>
            <w:vMerge/>
            <w:tcBorders>
              <w:top w:val="nil"/>
              <w:left w:val="single" w:sz="2" w:space="0" w:color="000000"/>
              <w:bottom w:val="single" w:sz="8" w:space="0" w:color="000000"/>
              <w:right w:val="single" w:sz="2" w:space="0" w:color="000000"/>
            </w:tcBorders>
            <w:shd w:val="clear" w:color="auto" w:fill="E6E6E6"/>
          </w:tcPr>
          <w:p w14:paraId="76AAF169" w14:textId="77777777" w:rsidR="00492606" w:rsidRDefault="00492606">
            <w:pPr>
              <w:rPr>
                <w:sz w:val="2"/>
                <w:szCs w:val="2"/>
              </w:rPr>
            </w:pPr>
          </w:p>
        </w:tc>
        <w:tc>
          <w:tcPr>
            <w:tcW w:w="1769" w:type="dxa"/>
            <w:vMerge/>
            <w:tcBorders>
              <w:top w:val="nil"/>
              <w:left w:val="single" w:sz="2" w:space="0" w:color="000000"/>
              <w:bottom w:val="single" w:sz="8" w:space="0" w:color="000000"/>
              <w:right w:val="single" w:sz="2" w:space="0" w:color="000000"/>
            </w:tcBorders>
            <w:shd w:val="clear" w:color="auto" w:fill="E6E6E6"/>
          </w:tcPr>
          <w:p w14:paraId="16FC3186" w14:textId="77777777" w:rsidR="00492606" w:rsidRDefault="00492606">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E6E6E6"/>
          </w:tcPr>
          <w:p w14:paraId="64049634" w14:textId="77777777" w:rsidR="00492606" w:rsidRDefault="00492606">
            <w:pPr>
              <w:rPr>
                <w:sz w:val="2"/>
                <w:szCs w:val="2"/>
              </w:rPr>
            </w:pPr>
          </w:p>
        </w:tc>
        <w:tc>
          <w:tcPr>
            <w:tcW w:w="1094" w:type="dxa"/>
            <w:vMerge/>
            <w:tcBorders>
              <w:top w:val="nil"/>
              <w:left w:val="single" w:sz="2" w:space="0" w:color="000000"/>
              <w:bottom w:val="single" w:sz="8" w:space="0" w:color="000000"/>
              <w:right w:val="nil"/>
            </w:tcBorders>
            <w:shd w:val="clear" w:color="auto" w:fill="E6E6E6"/>
          </w:tcPr>
          <w:p w14:paraId="1F032F65" w14:textId="77777777" w:rsidR="00492606" w:rsidRDefault="00492606">
            <w:pPr>
              <w:rPr>
                <w:sz w:val="2"/>
                <w:szCs w:val="2"/>
              </w:rPr>
            </w:pPr>
          </w:p>
        </w:tc>
      </w:tr>
      <w:tr w:rsidR="00492606" w14:paraId="61A817DC" w14:textId="77777777">
        <w:trPr>
          <w:trHeight w:val="174"/>
        </w:trPr>
        <w:tc>
          <w:tcPr>
            <w:tcW w:w="1293" w:type="dxa"/>
            <w:gridSpan w:val="9"/>
            <w:tcBorders>
              <w:top w:val="nil"/>
              <w:left w:val="nil"/>
              <w:bottom w:val="single" w:sz="8" w:space="0" w:color="000000"/>
              <w:right w:val="single" w:sz="2" w:space="0" w:color="000000"/>
            </w:tcBorders>
            <w:shd w:val="clear" w:color="auto" w:fill="E6E6E6"/>
          </w:tcPr>
          <w:p w14:paraId="5CEFC838" w14:textId="77777777" w:rsidR="00492606" w:rsidRDefault="00492606">
            <w:pPr>
              <w:pStyle w:val="TableParagraph"/>
              <w:rPr>
                <w:rFonts w:ascii="Times New Roman"/>
                <w:sz w:val="10"/>
              </w:rPr>
            </w:pPr>
          </w:p>
        </w:tc>
        <w:tc>
          <w:tcPr>
            <w:tcW w:w="3215" w:type="dxa"/>
            <w:vMerge/>
            <w:tcBorders>
              <w:top w:val="nil"/>
              <w:left w:val="single" w:sz="2" w:space="0" w:color="000000"/>
              <w:bottom w:val="single" w:sz="8" w:space="0" w:color="000000"/>
              <w:right w:val="single" w:sz="2" w:space="0" w:color="000000"/>
            </w:tcBorders>
            <w:shd w:val="clear" w:color="auto" w:fill="E6E6E6"/>
          </w:tcPr>
          <w:p w14:paraId="75E0F384" w14:textId="77777777" w:rsidR="00492606" w:rsidRDefault="00492606">
            <w:pPr>
              <w:rPr>
                <w:sz w:val="2"/>
                <w:szCs w:val="2"/>
              </w:rPr>
            </w:pPr>
          </w:p>
        </w:tc>
        <w:tc>
          <w:tcPr>
            <w:tcW w:w="1769" w:type="dxa"/>
            <w:vMerge/>
            <w:tcBorders>
              <w:top w:val="nil"/>
              <w:left w:val="single" w:sz="2" w:space="0" w:color="000000"/>
              <w:bottom w:val="single" w:sz="8" w:space="0" w:color="000000"/>
              <w:right w:val="single" w:sz="2" w:space="0" w:color="000000"/>
            </w:tcBorders>
            <w:shd w:val="clear" w:color="auto" w:fill="E6E6E6"/>
          </w:tcPr>
          <w:p w14:paraId="51EB13BA" w14:textId="77777777" w:rsidR="00492606" w:rsidRDefault="00492606">
            <w:pPr>
              <w:rPr>
                <w:sz w:val="2"/>
                <w:szCs w:val="2"/>
              </w:rPr>
            </w:pPr>
          </w:p>
        </w:tc>
        <w:tc>
          <w:tcPr>
            <w:tcW w:w="1769" w:type="dxa"/>
            <w:vMerge/>
            <w:tcBorders>
              <w:top w:val="nil"/>
              <w:left w:val="single" w:sz="2" w:space="0" w:color="000000"/>
              <w:bottom w:val="single" w:sz="8" w:space="0" w:color="000000"/>
              <w:right w:val="single" w:sz="2" w:space="0" w:color="000000"/>
            </w:tcBorders>
            <w:shd w:val="clear" w:color="auto" w:fill="E6E6E6"/>
          </w:tcPr>
          <w:p w14:paraId="42609B50" w14:textId="77777777" w:rsidR="00492606" w:rsidRDefault="00492606">
            <w:pPr>
              <w:rPr>
                <w:sz w:val="2"/>
                <w:szCs w:val="2"/>
              </w:rPr>
            </w:pPr>
          </w:p>
        </w:tc>
        <w:tc>
          <w:tcPr>
            <w:tcW w:w="1759" w:type="dxa"/>
            <w:vMerge/>
            <w:tcBorders>
              <w:top w:val="nil"/>
              <w:left w:val="single" w:sz="2" w:space="0" w:color="000000"/>
              <w:bottom w:val="single" w:sz="8" w:space="0" w:color="000000"/>
              <w:right w:val="single" w:sz="2" w:space="0" w:color="000000"/>
            </w:tcBorders>
            <w:shd w:val="clear" w:color="auto" w:fill="E6E6E6"/>
          </w:tcPr>
          <w:p w14:paraId="0F33369D" w14:textId="77777777" w:rsidR="00492606" w:rsidRDefault="00492606">
            <w:pPr>
              <w:rPr>
                <w:sz w:val="2"/>
                <w:szCs w:val="2"/>
              </w:rPr>
            </w:pPr>
          </w:p>
        </w:tc>
        <w:tc>
          <w:tcPr>
            <w:tcW w:w="1094" w:type="dxa"/>
            <w:vMerge/>
            <w:tcBorders>
              <w:top w:val="nil"/>
              <w:left w:val="single" w:sz="2" w:space="0" w:color="000000"/>
              <w:bottom w:val="single" w:sz="8" w:space="0" w:color="000000"/>
              <w:right w:val="nil"/>
            </w:tcBorders>
            <w:shd w:val="clear" w:color="auto" w:fill="E6E6E6"/>
          </w:tcPr>
          <w:p w14:paraId="3AC2E3C0" w14:textId="77777777" w:rsidR="00492606" w:rsidRDefault="00492606">
            <w:pPr>
              <w:rPr>
                <w:sz w:val="2"/>
                <w:szCs w:val="2"/>
              </w:rPr>
            </w:pPr>
          </w:p>
        </w:tc>
      </w:tr>
      <w:tr w:rsidR="00492606" w14:paraId="323D1C7D" w14:textId="77777777">
        <w:trPr>
          <w:trHeight w:val="186"/>
        </w:trPr>
        <w:tc>
          <w:tcPr>
            <w:tcW w:w="1293" w:type="dxa"/>
            <w:gridSpan w:val="9"/>
            <w:tcBorders>
              <w:top w:val="single" w:sz="8" w:space="0" w:color="000000"/>
              <w:left w:val="nil"/>
              <w:bottom w:val="single" w:sz="12" w:space="0" w:color="000000"/>
              <w:right w:val="single" w:sz="2" w:space="0" w:color="000000"/>
            </w:tcBorders>
            <w:shd w:val="clear" w:color="auto" w:fill="AAAAAA"/>
          </w:tcPr>
          <w:p w14:paraId="08A84E55" w14:textId="77777777" w:rsidR="00492606" w:rsidRDefault="001B2F4A">
            <w:pPr>
              <w:pStyle w:val="TableParagraph"/>
              <w:spacing w:before="10" w:line="157" w:lineRule="exact"/>
              <w:ind w:left="361"/>
              <w:rPr>
                <w:b/>
                <w:sz w:val="14"/>
              </w:rPr>
            </w:pPr>
            <w:r>
              <w:rPr>
                <w:b/>
                <w:sz w:val="14"/>
              </w:rPr>
              <w:t>Izvor: 110</w:t>
            </w:r>
          </w:p>
        </w:tc>
        <w:tc>
          <w:tcPr>
            <w:tcW w:w="3215" w:type="dxa"/>
            <w:tcBorders>
              <w:top w:val="single" w:sz="8" w:space="0" w:color="000000"/>
              <w:left w:val="single" w:sz="2" w:space="0" w:color="000000"/>
              <w:bottom w:val="single" w:sz="12" w:space="0" w:color="000000"/>
              <w:right w:val="single" w:sz="2" w:space="0" w:color="000000"/>
            </w:tcBorders>
            <w:shd w:val="clear" w:color="auto" w:fill="AAAAAA"/>
          </w:tcPr>
          <w:p w14:paraId="3BD1CC93" w14:textId="77777777" w:rsidR="00492606" w:rsidRDefault="001B2F4A">
            <w:pPr>
              <w:pStyle w:val="TableParagraph"/>
              <w:spacing w:before="10" w:line="157" w:lineRule="exact"/>
              <w:ind w:left="38"/>
              <w:rPr>
                <w:b/>
                <w:sz w:val="14"/>
              </w:rPr>
            </w:pPr>
            <w:r>
              <w:rPr>
                <w:b/>
                <w:sz w:val="14"/>
              </w:rPr>
              <w:t>Opći prihodi i primici</w:t>
            </w:r>
          </w:p>
        </w:tc>
        <w:tc>
          <w:tcPr>
            <w:tcW w:w="1769" w:type="dxa"/>
            <w:tcBorders>
              <w:top w:val="single" w:sz="8" w:space="0" w:color="000000"/>
              <w:left w:val="single" w:sz="2" w:space="0" w:color="000000"/>
              <w:bottom w:val="single" w:sz="12" w:space="0" w:color="000000"/>
              <w:right w:val="single" w:sz="2" w:space="0" w:color="000000"/>
            </w:tcBorders>
            <w:shd w:val="clear" w:color="auto" w:fill="AAAAAA"/>
          </w:tcPr>
          <w:p w14:paraId="7AA1F7FE" w14:textId="77777777" w:rsidR="00492606" w:rsidRDefault="001B2F4A">
            <w:pPr>
              <w:pStyle w:val="TableParagraph"/>
              <w:spacing w:before="10" w:line="157" w:lineRule="exact"/>
              <w:ind w:right="64"/>
              <w:jc w:val="right"/>
              <w:rPr>
                <w:b/>
                <w:sz w:val="14"/>
              </w:rPr>
            </w:pPr>
            <w:r>
              <w:rPr>
                <w:b/>
                <w:sz w:val="14"/>
              </w:rPr>
              <w:t>5.000,00</w:t>
            </w:r>
          </w:p>
        </w:tc>
        <w:tc>
          <w:tcPr>
            <w:tcW w:w="1769" w:type="dxa"/>
            <w:tcBorders>
              <w:top w:val="single" w:sz="8" w:space="0" w:color="000000"/>
              <w:left w:val="single" w:sz="2" w:space="0" w:color="000000"/>
              <w:bottom w:val="single" w:sz="12" w:space="0" w:color="000000"/>
              <w:right w:val="single" w:sz="2" w:space="0" w:color="000000"/>
            </w:tcBorders>
            <w:shd w:val="clear" w:color="auto" w:fill="AAAAAA"/>
          </w:tcPr>
          <w:p w14:paraId="32B3CE40" w14:textId="77777777" w:rsidR="00492606" w:rsidRDefault="001B2F4A">
            <w:pPr>
              <w:pStyle w:val="TableParagraph"/>
              <w:spacing w:before="10" w:line="157" w:lineRule="exact"/>
              <w:ind w:right="49"/>
              <w:jc w:val="right"/>
              <w:rPr>
                <w:b/>
                <w:sz w:val="14"/>
              </w:rPr>
            </w:pPr>
            <w:r>
              <w:rPr>
                <w:b/>
                <w:sz w:val="14"/>
              </w:rPr>
              <w:t>-2.000,00</w:t>
            </w:r>
          </w:p>
        </w:tc>
        <w:tc>
          <w:tcPr>
            <w:tcW w:w="1759" w:type="dxa"/>
            <w:tcBorders>
              <w:top w:val="single" w:sz="8" w:space="0" w:color="000000"/>
              <w:left w:val="single" w:sz="2" w:space="0" w:color="000000"/>
              <w:bottom w:val="single" w:sz="12" w:space="0" w:color="000000"/>
              <w:right w:val="single" w:sz="2" w:space="0" w:color="000000"/>
            </w:tcBorders>
            <w:shd w:val="clear" w:color="auto" w:fill="AAAAAA"/>
          </w:tcPr>
          <w:p w14:paraId="36FC3435" w14:textId="77777777" w:rsidR="00492606" w:rsidRDefault="001B2F4A">
            <w:pPr>
              <w:pStyle w:val="TableParagraph"/>
              <w:spacing w:before="10" w:line="157" w:lineRule="exact"/>
              <w:ind w:right="39"/>
              <w:jc w:val="right"/>
              <w:rPr>
                <w:b/>
                <w:sz w:val="14"/>
              </w:rPr>
            </w:pPr>
            <w:r>
              <w:rPr>
                <w:b/>
                <w:sz w:val="14"/>
              </w:rPr>
              <w:t>3.000,00</w:t>
            </w:r>
          </w:p>
        </w:tc>
        <w:tc>
          <w:tcPr>
            <w:tcW w:w="1094" w:type="dxa"/>
            <w:tcBorders>
              <w:top w:val="single" w:sz="8" w:space="0" w:color="000000"/>
              <w:left w:val="single" w:sz="2" w:space="0" w:color="000000"/>
              <w:bottom w:val="single" w:sz="12" w:space="0" w:color="000000"/>
              <w:right w:val="nil"/>
            </w:tcBorders>
            <w:shd w:val="clear" w:color="auto" w:fill="AAAAAA"/>
          </w:tcPr>
          <w:p w14:paraId="046BAF9F" w14:textId="77777777" w:rsidR="00492606" w:rsidRDefault="001B2F4A">
            <w:pPr>
              <w:pStyle w:val="TableParagraph"/>
              <w:spacing w:before="10" w:line="157" w:lineRule="exact"/>
              <w:ind w:right="18"/>
              <w:jc w:val="right"/>
              <w:rPr>
                <w:b/>
                <w:sz w:val="14"/>
              </w:rPr>
            </w:pPr>
            <w:r>
              <w:rPr>
                <w:b/>
                <w:sz w:val="14"/>
              </w:rPr>
              <w:t>60,00%</w:t>
            </w:r>
          </w:p>
        </w:tc>
      </w:tr>
      <w:tr w:rsidR="00492606" w14:paraId="40B84DC7" w14:textId="77777777">
        <w:trPr>
          <w:trHeight w:val="262"/>
        </w:trPr>
        <w:tc>
          <w:tcPr>
            <w:tcW w:w="740" w:type="dxa"/>
            <w:gridSpan w:val="5"/>
            <w:tcBorders>
              <w:top w:val="single" w:sz="12" w:space="0" w:color="000000"/>
              <w:left w:val="nil"/>
              <w:bottom w:val="single" w:sz="8" w:space="0" w:color="000000"/>
              <w:right w:val="single" w:sz="2" w:space="0" w:color="000000"/>
            </w:tcBorders>
            <w:shd w:val="clear" w:color="auto" w:fill="F9F9F9"/>
          </w:tcPr>
          <w:p w14:paraId="6D7AA3F3"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14F0987E"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8" w:space="0" w:color="000000"/>
              <w:right w:val="single" w:sz="2" w:space="0" w:color="000000"/>
            </w:tcBorders>
            <w:shd w:val="clear" w:color="auto" w:fill="F9F9F9"/>
          </w:tcPr>
          <w:p w14:paraId="6D16CCF2" w14:textId="77777777" w:rsidR="00492606" w:rsidRDefault="001B2F4A">
            <w:pPr>
              <w:pStyle w:val="TableParagraph"/>
              <w:spacing w:before="5"/>
              <w:ind w:left="38"/>
              <w:rPr>
                <w:b/>
                <w:sz w:val="16"/>
              </w:rPr>
            </w:pPr>
            <w:r>
              <w:rPr>
                <w:b/>
                <w:sz w:val="16"/>
              </w:rPr>
              <w:t>Materijalni rashodi</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1EC16271" w14:textId="77777777" w:rsidR="00492606" w:rsidRDefault="001B2F4A">
            <w:pPr>
              <w:pStyle w:val="TableParagraph"/>
              <w:spacing w:before="5"/>
              <w:ind w:right="62"/>
              <w:jc w:val="right"/>
              <w:rPr>
                <w:b/>
                <w:sz w:val="16"/>
              </w:rPr>
            </w:pPr>
            <w:r>
              <w:rPr>
                <w:b/>
                <w:sz w:val="16"/>
              </w:rPr>
              <w:t>5.000,00</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7BEA4CB5" w14:textId="77777777" w:rsidR="00492606" w:rsidRDefault="001B2F4A">
            <w:pPr>
              <w:pStyle w:val="TableParagraph"/>
              <w:spacing w:before="5"/>
              <w:ind w:right="50"/>
              <w:jc w:val="right"/>
              <w:rPr>
                <w:b/>
                <w:sz w:val="16"/>
              </w:rPr>
            </w:pPr>
            <w:r>
              <w:rPr>
                <w:b/>
                <w:sz w:val="16"/>
              </w:rPr>
              <w:t>-2.000,00</w:t>
            </w:r>
          </w:p>
        </w:tc>
        <w:tc>
          <w:tcPr>
            <w:tcW w:w="1759" w:type="dxa"/>
            <w:tcBorders>
              <w:top w:val="single" w:sz="12" w:space="0" w:color="000000"/>
              <w:left w:val="single" w:sz="2" w:space="0" w:color="000000"/>
              <w:bottom w:val="single" w:sz="8" w:space="0" w:color="000000"/>
              <w:right w:val="single" w:sz="2" w:space="0" w:color="000000"/>
            </w:tcBorders>
            <w:shd w:val="clear" w:color="auto" w:fill="F9F9F9"/>
          </w:tcPr>
          <w:p w14:paraId="668DBCC7" w14:textId="77777777" w:rsidR="00492606" w:rsidRDefault="001B2F4A">
            <w:pPr>
              <w:pStyle w:val="TableParagraph"/>
              <w:spacing w:before="5"/>
              <w:ind w:right="37"/>
              <w:jc w:val="right"/>
              <w:rPr>
                <w:b/>
                <w:sz w:val="16"/>
              </w:rPr>
            </w:pPr>
            <w:r>
              <w:rPr>
                <w:b/>
                <w:sz w:val="16"/>
              </w:rPr>
              <w:t>3.000,00</w:t>
            </w:r>
          </w:p>
        </w:tc>
        <w:tc>
          <w:tcPr>
            <w:tcW w:w="1094" w:type="dxa"/>
            <w:tcBorders>
              <w:top w:val="single" w:sz="12" w:space="0" w:color="000000"/>
              <w:left w:val="single" w:sz="2" w:space="0" w:color="000000"/>
              <w:bottom w:val="single" w:sz="8" w:space="0" w:color="000000"/>
              <w:right w:val="nil"/>
            </w:tcBorders>
            <w:shd w:val="clear" w:color="auto" w:fill="F9F9F9"/>
          </w:tcPr>
          <w:p w14:paraId="66901667" w14:textId="77777777" w:rsidR="00492606" w:rsidRDefault="001B2F4A">
            <w:pPr>
              <w:pStyle w:val="TableParagraph"/>
              <w:spacing w:before="5"/>
              <w:ind w:right="16"/>
              <w:jc w:val="right"/>
              <w:rPr>
                <w:b/>
                <w:sz w:val="16"/>
              </w:rPr>
            </w:pPr>
            <w:r>
              <w:rPr>
                <w:b/>
                <w:sz w:val="16"/>
              </w:rPr>
              <w:t>60,00%</w:t>
            </w:r>
          </w:p>
        </w:tc>
      </w:tr>
      <w:tr w:rsidR="00492606" w14:paraId="29935D58"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798C9565" w14:textId="77777777" w:rsidR="00492606" w:rsidRDefault="001B2F4A">
            <w:pPr>
              <w:pStyle w:val="TableParagraph"/>
              <w:spacing w:before="9"/>
              <w:ind w:left="457"/>
              <w:rPr>
                <w:sz w:val="16"/>
              </w:rPr>
            </w:pPr>
            <w:r>
              <w:rPr>
                <w:sz w:val="16"/>
              </w:rPr>
              <w:t>322</w:t>
            </w:r>
          </w:p>
        </w:tc>
        <w:tc>
          <w:tcPr>
            <w:tcW w:w="553" w:type="dxa"/>
            <w:gridSpan w:val="4"/>
            <w:tcBorders>
              <w:top w:val="single" w:sz="8" w:space="0" w:color="000000"/>
              <w:left w:val="single" w:sz="2" w:space="0" w:color="000000"/>
              <w:bottom w:val="single" w:sz="8" w:space="0" w:color="000000"/>
              <w:right w:val="single" w:sz="2" w:space="0" w:color="000000"/>
            </w:tcBorders>
          </w:tcPr>
          <w:p w14:paraId="214C362F"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tcPr>
          <w:p w14:paraId="03C77189" w14:textId="77777777" w:rsidR="00492606" w:rsidRDefault="001B2F4A">
            <w:pPr>
              <w:pStyle w:val="TableParagraph"/>
              <w:spacing w:before="9"/>
              <w:ind w:left="38"/>
              <w:rPr>
                <w:sz w:val="16"/>
              </w:rPr>
            </w:pPr>
            <w:r>
              <w:rPr>
                <w:sz w:val="16"/>
              </w:rPr>
              <w:t>Rashodi za materijal i energiju</w:t>
            </w:r>
          </w:p>
        </w:tc>
        <w:tc>
          <w:tcPr>
            <w:tcW w:w="1769" w:type="dxa"/>
            <w:tcBorders>
              <w:top w:val="single" w:sz="8" w:space="0" w:color="000000"/>
              <w:left w:val="single" w:sz="2" w:space="0" w:color="000000"/>
              <w:bottom w:val="single" w:sz="8" w:space="0" w:color="000000"/>
              <w:right w:val="single" w:sz="2" w:space="0" w:color="000000"/>
            </w:tcBorders>
          </w:tcPr>
          <w:p w14:paraId="155B3AB0" w14:textId="77777777" w:rsidR="00492606" w:rsidRDefault="001B2F4A">
            <w:pPr>
              <w:pStyle w:val="TableParagraph"/>
              <w:spacing w:before="9"/>
              <w:ind w:right="67"/>
              <w:jc w:val="right"/>
              <w:rPr>
                <w:sz w:val="16"/>
              </w:rPr>
            </w:pPr>
            <w:r>
              <w:rPr>
                <w:sz w:val="16"/>
              </w:rPr>
              <w:t>5.000,00</w:t>
            </w:r>
          </w:p>
        </w:tc>
        <w:tc>
          <w:tcPr>
            <w:tcW w:w="1769" w:type="dxa"/>
            <w:tcBorders>
              <w:top w:val="single" w:sz="8" w:space="0" w:color="000000"/>
              <w:left w:val="single" w:sz="2" w:space="0" w:color="000000"/>
              <w:bottom w:val="single" w:sz="8" w:space="0" w:color="000000"/>
              <w:right w:val="single" w:sz="2" w:space="0" w:color="000000"/>
            </w:tcBorders>
          </w:tcPr>
          <w:p w14:paraId="67E721F7" w14:textId="77777777" w:rsidR="00492606" w:rsidRDefault="001B2F4A">
            <w:pPr>
              <w:pStyle w:val="TableParagraph"/>
              <w:spacing w:before="9"/>
              <w:ind w:right="53"/>
              <w:jc w:val="right"/>
              <w:rPr>
                <w:sz w:val="16"/>
              </w:rPr>
            </w:pPr>
            <w:r>
              <w:rPr>
                <w:sz w:val="16"/>
              </w:rPr>
              <w:t>-2.000,00</w:t>
            </w:r>
          </w:p>
        </w:tc>
        <w:tc>
          <w:tcPr>
            <w:tcW w:w="1759" w:type="dxa"/>
            <w:tcBorders>
              <w:top w:val="single" w:sz="8" w:space="0" w:color="000000"/>
              <w:left w:val="single" w:sz="2" w:space="0" w:color="000000"/>
              <w:bottom w:val="single" w:sz="8" w:space="0" w:color="000000"/>
              <w:right w:val="single" w:sz="2" w:space="0" w:color="000000"/>
            </w:tcBorders>
          </w:tcPr>
          <w:p w14:paraId="290EEB21" w14:textId="77777777" w:rsidR="00492606" w:rsidRDefault="001B2F4A">
            <w:pPr>
              <w:pStyle w:val="TableParagraph"/>
              <w:spacing w:before="9"/>
              <w:ind w:right="43"/>
              <w:jc w:val="right"/>
              <w:rPr>
                <w:sz w:val="16"/>
              </w:rPr>
            </w:pPr>
            <w:r>
              <w:rPr>
                <w:sz w:val="16"/>
              </w:rPr>
              <w:t>3.000,00</w:t>
            </w:r>
          </w:p>
        </w:tc>
        <w:tc>
          <w:tcPr>
            <w:tcW w:w="1094" w:type="dxa"/>
            <w:tcBorders>
              <w:top w:val="single" w:sz="8" w:space="0" w:color="000000"/>
              <w:left w:val="single" w:sz="2" w:space="0" w:color="000000"/>
              <w:bottom w:val="single" w:sz="8" w:space="0" w:color="000000"/>
              <w:right w:val="nil"/>
            </w:tcBorders>
          </w:tcPr>
          <w:p w14:paraId="3C5F2821" w14:textId="77777777" w:rsidR="00492606" w:rsidRDefault="001B2F4A">
            <w:pPr>
              <w:pStyle w:val="TableParagraph"/>
              <w:spacing w:before="9"/>
              <w:ind w:right="18"/>
              <w:jc w:val="right"/>
              <w:rPr>
                <w:sz w:val="16"/>
              </w:rPr>
            </w:pPr>
            <w:r>
              <w:rPr>
                <w:sz w:val="16"/>
              </w:rPr>
              <w:t>60,00%</w:t>
            </w:r>
          </w:p>
        </w:tc>
      </w:tr>
      <w:tr w:rsidR="00492606" w14:paraId="54AB4308" w14:textId="77777777">
        <w:trPr>
          <w:trHeight w:val="186"/>
        </w:trPr>
        <w:tc>
          <w:tcPr>
            <w:tcW w:w="1293" w:type="dxa"/>
            <w:gridSpan w:val="9"/>
            <w:tcBorders>
              <w:top w:val="single" w:sz="8" w:space="0" w:color="000000"/>
              <w:left w:val="nil"/>
              <w:bottom w:val="single" w:sz="12" w:space="0" w:color="000000"/>
              <w:right w:val="single" w:sz="2" w:space="0" w:color="000000"/>
            </w:tcBorders>
            <w:shd w:val="clear" w:color="auto" w:fill="AAAAAA"/>
          </w:tcPr>
          <w:p w14:paraId="1570CD44" w14:textId="77777777" w:rsidR="00492606" w:rsidRDefault="001B2F4A">
            <w:pPr>
              <w:pStyle w:val="TableParagraph"/>
              <w:spacing w:before="9" w:line="157" w:lineRule="exact"/>
              <w:ind w:left="361"/>
              <w:rPr>
                <w:b/>
                <w:sz w:val="14"/>
              </w:rPr>
            </w:pPr>
            <w:r>
              <w:rPr>
                <w:b/>
                <w:sz w:val="14"/>
              </w:rPr>
              <w:t>Izvor: 412</w:t>
            </w:r>
          </w:p>
        </w:tc>
        <w:tc>
          <w:tcPr>
            <w:tcW w:w="3215" w:type="dxa"/>
            <w:tcBorders>
              <w:top w:val="single" w:sz="8" w:space="0" w:color="000000"/>
              <w:left w:val="single" w:sz="2" w:space="0" w:color="000000"/>
              <w:bottom w:val="single" w:sz="12" w:space="0" w:color="000000"/>
              <w:right w:val="single" w:sz="2" w:space="0" w:color="000000"/>
            </w:tcBorders>
            <w:shd w:val="clear" w:color="auto" w:fill="AAAAAA"/>
          </w:tcPr>
          <w:p w14:paraId="237F6A71" w14:textId="77777777" w:rsidR="00492606" w:rsidRDefault="001B2F4A">
            <w:pPr>
              <w:pStyle w:val="TableParagraph"/>
              <w:spacing w:before="9" w:line="157" w:lineRule="exact"/>
              <w:ind w:left="38"/>
              <w:rPr>
                <w:b/>
                <w:sz w:val="14"/>
              </w:rPr>
            </w:pPr>
            <w:r>
              <w:rPr>
                <w:b/>
                <w:sz w:val="14"/>
              </w:rPr>
              <w:t>Komunalna naknada</w:t>
            </w:r>
          </w:p>
        </w:tc>
        <w:tc>
          <w:tcPr>
            <w:tcW w:w="1769" w:type="dxa"/>
            <w:tcBorders>
              <w:top w:val="single" w:sz="8" w:space="0" w:color="000000"/>
              <w:left w:val="single" w:sz="2" w:space="0" w:color="000000"/>
              <w:bottom w:val="single" w:sz="12" w:space="0" w:color="000000"/>
              <w:right w:val="single" w:sz="2" w:space="0" w:color="000000"/>
            </w:tcBorders>
            <w:shd w:val="clear" w:color="auto" w:fill="AAAAAA"/>
          </w:tcPr>
          <w:p w14:paraId="6A23487D" w14:textId="77777777" w:rsidR="00492606" w:rsidRDefault="001B2F4A">
            <w:pPr>
              <w:pStyle w:val="TableParagraph"/>
              <w:spacing w:before="9" w:line="157" w:lineRule="exact"/>
              <w:ind w:right="64"/>
              <w:jc w:val="right"/>
              <w:rPr>
                <w:b/>
                <w:sz w:val="14"/>
              </w:rPr>
            </w:pPr>
            <w:r>
              <w:rPr>
                <w:b/>
                <w:sz w:val="14"/>
              </w:rPr>
              <w:t>3.000,00</w:t>
            </w:r>
          </w:p>
        </w:tc>
        <w:tc>
          <w:tcPr>
            <w:tcW w:w="1769" w:type="dxa"/>
            <w:tcBorders>
              <w:top w:val="single" w:sz="8" w:space="0" w:color="000000"/>
              <w:left w:val="single" w:sz="2" w:space="0" w:color="000000"/>
              <w:bottom w:val="single" w:sz="12" w:space="0" w:color="000000"/>
              <w:right w:val="single" w:sz="2" w:space="0" w:color="000000"/>
            </w:tcBorders>
            <w:shd w:val="clear" w:color="auto" w:fill="AAAAAA"/>
          </w:tcPr>
          <w:p w14:paraId="66A0E2A3" w14:textId="77777777" w:rsidR="00492606" w:rsidRDefault="001B2F4A">
            <w:pPr>
              <w:pStyle w:val="TableParagraph"/>
              <w:spacing w:before="9" w:line="157" w:lineRule="exact"/>
              <w:ind w:right="49"/>
              <w:jc w:val="right"/>
              <w:rPr>
                <w:b/>
                <w:sz w:val="14"/>
              </w:rPr>
            </w:pPr>
            <w:r>
              <w:rPr>
                <w:b/>
                <w:sz w:val="14"/>
              </w:rPr>
              <w:t>-1.000,00</w:t>
            </w:r>
          </w:p>
        </w:tc>
        <w:tc>
          <w:tcPr>
            <w:tcW w:w="1759" w:type="dxa"/>
            <w:tcBorders>
              <w:top w:val="single" w:sz="8" w:space="0" w:color="000000"/>
              <w:left w:val="single" w:sz="2" w:space="0" w:color="000000"/>
              <w:bottom w:val="single" w:sz="12" w:space="0" w:color="000000"/>
              <w:right w:val="single" w:sz="2" w:space="0" w:color="000000"/>
            </w:tcBorders>
            <w:shd w:val="clear" w:color="auto" w:fill="AAAAAA"/>
          </w:tcPr>
          <w:p w14:paraId="45237163" w14:textId="77777777" w:rsidR="00492606" w:rsidRDefault="001B2F4A">
            <w:pPr>
              <w:pStyle w:val="TableParagraph"/>
              <w:spacing w:before="9" w:line="157" w:lineRule="exact"/>
              <w:ind w:right="39"/>
              <w:jc w:val="right"/>
              <w:rPr>
                <w:b/>
                <w:sz w:val="14"/>
              </w:rPr>
            </w:pPr>
            <w:r>
              <w:rPr>
                <w:b/>
                <w:sz w:val="14"/>
              </w:rPr>
              <w:t>2.000,00</w:t>
            </w:r>
          </w:p>
        </w:tc>
        <w:tc>
          <w:tcPr>
            <w:tcW w:w="1094" w:type="dxa"/>
            <w:tcBorders>
              <w:top w:val="single" w:sz="8" w:space="0" w:color="000000"/>
              <w:left w:val="single" w:sz="2" w:space="0" w:color="000000"/>
              <w:bottom w:val="single" w:sz="12" w:space="0" w:color="000000"/>
              <w:right w:val="nil"/>
            </w:tcBorders>
            <w:shd w:val="clear" w:color="auto" w:fill="AAAAAA"/>
          </w:tcPr>
          <w:p w14:paraId="7BC1CB90" w14:textId="77777777" w:rsidR="00492606" w:rsidRDefault="001B2F4A">
            <w:pPr>
              <w:pStyle w:val="TableParagraph"/>
              <w:spacing w:before="9" w:line="157" w:lineRule="exact"/>
              <w:ind w:right="18"/>
              <w:jc w:val="right"/>
              <w:rPr>
                <w:b/>
                <w:sz w:val="14"/>
              </w:rPr>
            </w:pPr>
            <w:r>
              <w:rPr>
                <w:b/>
                <w:sz w:val="14"/>
              </w:rPr>
              <w:t>66,67%</w:t>
            </w:r>
          </w:p>
        </w:tc>
      </w:tr>
      <w:tr w:rsidR="00492606" w14:paraId="264D036A"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49375D27"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BFD7370"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75427A75" w14:textId="77777777" w:rsidR="00492606" w:rsidRDefault="001B2F4A">
            <w:pPr>
              <w:pStyle w:val="TableParagraph"/>
              <w:spacing w:before="5"/>
              <w:ind w:left="38"/>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1260D491" w14:textId="77777777" w:rsidR="00492606" w:rsidRDefault="001B2F4A">
            <w:pPr>
              <w:pStyle w:val="TableParagraph"/>
              <w:spacing w:before="5"/>
              <w:ind w:right="62"/>
              <w:jc w:val="right"/>
              <w:rPr>
                <w:b/>
                <w:sz w:val="16"/>
              </w:rPr>
            </w:pPr>
            <w:r>
              <w:rPr>
                <w:b/>
                <w:sz w:val="16"/>
              </w:rPr>
              <w:t>3.000,00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27C76E1B" w14:textId="77777777" w:rsidR="00492606" w:rsidRDefault="001B2F4A">
            <w:pPr>
              <w:pStyle w:val="TableParagraph"/>
              <w:spacing w:before="5"/>
              <w:ind w:right="50"/>
              <w:jc w:val="right"/>
              <w:rPr>
                <w:b/>
                <w:sz w:val="16"/>
              </w:rPr>
            </w:pPr>
            <w:r>
              <w:rPr>
                <w:b/>
                <w:sz w:val="16"/>
              </w:rPr>
              <w:t>-1.000,00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28D7DAD3" w14:textId="77777777" w:rsidR="00492606" w:rsidRDefault="001B2F4A">
            <w:pPr>
              <w:pStyle w:val="TableParagraph"/>
              <w:spacing w:before="5"/>
              <w:ind w:right="37"/>
              <w:jc w:val="right"/>
              <w:rPr>
                <w:b/>
                <w:sz w:val="16"/>
              </w:rPr>
            </w:pPr>
            <w:r>
              <w:rPr>
                <w:b/>
                <w:sz w:val="16"/>
              </w:rPr>
              <w:t>2.000,00</w:t>
            </w:r>
          </w:p>
        </w:tc>
        <w:tc>
          <w:tcPr>
            <w:tcW w:w="1094" w:type="dxa"/>
            <w:tcBorders>
              <w:top w:val="single" w:sz="12" w:space="0" w:color="000000"/>
              <w:left w:val="single" w:sz="2" w:space="0" w:color="000000"/>
              <w:bottom w:val="single" w:sz="12" w:space="0" w:color="000000"/>
              <w:right w:val="nil"/>
            </w:tcBorders>
            <w:shd w:val="clear" w:color="auto" w:fill="F9F9F9"/>
          </w:tcPr>
          <w:p w14:paraId="7BF2A265" w14:textId="77777777" w:rsidR="00492606" w:rsidRDefault="001B2F4A">
            <w:pPr>
              <w:pStyle w:val="TableParagraph"/>
              <w:spacing w:before="5"/>
              <w:ind w:right="16"/>
              <w:jc w:val="right"/>
              <w:rPr>
                <w:b/>
                <w:sz w:val="16"/>
              </w:rPr>
            </w:pPr>
            <w:r>
              <w:rPr>
                <w:b/>
                <w:sz w:val="16"/>
              </w:rPr>
              <w:t>66,67%</w:t>
            </w:r>
          </w:p>
        </w:tc>
      </w:tr>
      <w:tr w:rsidR="00492606" w14:paraId="0EF20084"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388C3C2" w14:textId="77777777" w:rsidR="00492606" w:rsidRDefault="001B2F4A">
            <w:pPr>
              <w:pStyle w:val="TableParagraph"/>
              <w:spacing w:before="6"/>
              <w:ind w:left="457"/>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60CAE9E7"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637C29A5" w14:textId="77777777" w:rsidR="00492606" w:rsidRDefault="001B2F4A">
            <w:pPr>
              <w:pStyle w:val="TableParagraph"/>
              <w:spacing w:before="6"/>
              <w:ind w:left="38"/>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2D5679E8" w14:textId="77777777" w:rsidR="00492606" w:rsidRDefault="001B2F4A">
            <w:pPr>
              <w:pStyle w:val="TableParagraph"/>
              <w:spacing w:before="6"/>
              <w:ind w:right="67"/>
              <w:jc w:val="right"/>
              <w:rPr>
                <w:sz w:val="16"/>
              </w:rPr>
            </w:pPr>
            <w:r>
              <w:rPr>
                <w:sz w:val="16"/>
              </w:rPr>
              <w:t>3.000,00</w:t>
            </w:r>
          </w:p>
        </w:tc>
        <w:tc>
          <w:tcPr>
            <w:tcW w:w="1769" w:type="dxa"/>
            <w:tcBorders>
              <w:top w:val="single" w:sz="12" w:space="0" w:color="000000"/>
              <w:left w:val="single" w:sz="2" w:space="0" w:color="000000"/>
              <w:bottom w:val="single" w:sz="12" w:space="0" w:color="000000"/>
              <w:right w:val="single" w:sz="2" w:space="0" w:color="000000"/>
            </w:tcBorders>
          </w:tcPr>
          <w:p w14:paraId="698F8063" w14:textId="77777777" w:rsidR="00492606" w:rsidRDefault="001B2F4A">
            <w:pPr>
              <w:pStyle w:val="TableParagraph"/>
              <w:spacing w:before="6"/>
              <w:ind w:right="53"/>
              <w:jc w:val="right"/>
              <w:rPr>
                <w:sz w:val="16"/>
              </w:rPr>
            </w:pPr>
            <w:r>
              <w:rPr>
                <w:sz w:val="16"/>
              </w:rPr>
              <w:t>-1.000,00</w:t>
            </w:r>
          </w:p>
        </w:tc>
        <w:tc>
          <w:tcPr>
            <w:tcW w:w="1759" w:type="dxa"/>
            <w:tcBorders>
              <w:top w:val="single" w:sz="12" w:space="0" w:color="000000"/>
              <w:left w:val="single" w:sz="2" w:space="0" w:color="000000"/>
              <w:bottom w:val="single" w:sz="12" w:space="0" w:color="000000"/>
              <w:right w:val="single" w:sz="2" w:space="0" w:color="000000"/>
            </w:tcBorders>
          </w:tcPr>
          <w:p w14:paraId="413D3E44" w14:textId="77777777" w:rsidR="00492606" w:rsidRDefault="001B2F4A">
            <w:pPr>
              <w:pStyle w:val="TableParagraph"/>
              <w:spacing w:before="6"/>
              <w:ind w:right="43"/>
              <w:jc w:val="right"/>
              <w:rPr>
                <w:sz w:val="16"/>
              </w:rPr>
            </w:pPr>
            <w:r>
              <w:rPr>
                <w:sz w:val="16"/>
              </w:rPr>
              <w:t>2.000,00</w:t>
            </w:r>
          </w:p>
        </w:tc>
        <w:tc>
          <w:tcPr>
            <w:tcW w:w="1094" w:type="dxa"/>
            <w:tcBorders>
              <w:top w:val="single" w:sz="12" w:space="0" w:color="000000"/>
              <w:left w:val="single" w:sz="2" w:space="0" w:color="000000"/>
              <w:bottom w:val="single" w:sz="12" w:space="0" w:color="000000"/>
              <w:right w:val="nil"/>
            </w:tcBorders>
          </w:tcPr>
          <w:p w14:paraId="658A8A8C" w14:textId="77777777" w:rsidR="00492606" w:rsidRDefault="001B2F4A">
            <w:pPr>
              <w:pStyle w:val="TableParagraph"/>
              <w:spacing w:before="6"/>
              <w:ind w:right="18"/>
              <w:jc w:val="right"/>
              <w:rPr>
                <w:sz w:val="16"/>
              </w:rPr>
            </w:pPr>
            <w:r>
              <w:rPr>
                <w:sz w:val="16"/>
              </w:rPr>
              <w:t>66,67%</w:t>
            </w:r>
          </w:p>
        </w:tc>
      </w:tr>
      <w:tr w:rsidR="00492606" w14:paraId="2C702404"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750A91C1" w14:textId="77777777" w:rsidR="00492606" w:rsidRDefault="001B2F4A">
            <w:pPr>
              <w:pStyle w:val="TableParagraph"/>
              <w:spacing w:before="6" w:line="153" w:lineRule="exact"/>
              <w:ind w:left="361"/>
              <w:rPr>
                <w:b/>
                <w:sz w:val="14"/>
              </w:rPr>
            </w:pPr>
            <w:r>
              <w:rPr>
                <w:b/>
                <w:sz w:val="14"/>
              </w:rPr>
              <w:t>Izvor: 521</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31869618" w14:textId="77777777" w:rsidR="00492606" w:rsidRDefault="001B2F4A">
            <w:pPr>
              <w:pStyle w:val="TableParagraph"/>
              <w:spacing w:before="6" w:line="153" w:lineRule="exact"/>
              <w:ind w:left="38"/>
              <w:rPr>
                <w:b/>
                <w:sz w:val="14"/>
              </w:rPr>
            </w:pPr>
            <w:r>
              <w:rPr>
                <w:b/>
                <w:sz w:val="14"/>
              </w:rPr>
              <w:t>Pomoći - HZZZ</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1338EFA9" w14:textId="77777777" w:rsidR="00492606" w:rsidRDefault="001B2F4A">
            <w:pPr>
              <w:pStyle w:val="TableParagraph"/>
              <w:spacing w:before="6" w:line="153" w:lineRule="exact"/>
              <w:ind w:right="63"/>
              <w:jc w:val="right"/>
              <w:rPr>
                <w:b/>
                <w:sz w:val="14"/>
              </w:rPr>
            </w:pPr>
            <w:r>
              <w:rPr>
                <w:b/>
                <w:sz w:val="14"/>
              </w:rPr>
              <w:t>55.000,00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0A4EF12D" w14:textId="77777777" w:rsidR="00492606" w:rsidRDefault="001B2F4A">
            <w:pPr>
              <w:pStyle w:val="TableParagraph"/>
              <w:spacing w:before="6" w:line="153" w:lineRule="exact"/>
              <w:ind w:right="49"/>
              <w:jc w:val="right"/>
              <w:rPr>
                <w:b/>
                <w:sz w:val="14"/>
              </w:rPr>
            </w:pPr>
            <w:r>
              <w:rPr>
                <w:b/>
                <w:sz w:val="14"/>
              </w:rPr>
              <w:t>7.200,00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11870977" w14:textId="77777777" w:rsidR="00492606" w:rsidRDefault="001B2F4A">
            <w:pPr>
              <w:pStyle w:val="TableParagraph"/>
              <w:spacing w:before="6" w:line="153" w:lineRule="exact"/>
              <w:ind w:right="39"/>
              <w:jc w:val="right"/>
              <w:rPr>
                <w:b/>
                <w:sz w:val="14"/>
              </w:rPr>
            </w:pPr>
            <w:r>
              <w:rPr>
                <w:b/>
                <w:sz w:val="14"/>
              </w:rPr>
              <w:t>62.200,00</w:t>
            </w:r>
          </w:p>
        </w:tc>
        <w:tc>
          <w:tcPr>
            <w:tcW w:w="1094" w:type="dxa"/>
            <w:tcBorders>
              <w:top w:val="single" w:sz="12" w:space="0" w:color="000000"/>
              <w:left w:val="single" w:sz="2" w:space="0" w:color="000000"/>
              <w:bottom w:val="single" w:sz="12" w:space="0" w:color="000000"/>
              <w:right w:val="nil"/>
            </w:tcBorders>
            <w:shd w:val="clear" w:color="auto" w:fill="AAAAAA"/>
          </w:tcPr>
          <w:p w14:paraId="0482E3F7" w14:textId="77777777" w:rsidR="00492606" w:rsidRDefault="001B2F4A">
            <w:pPr>
              <w:pStyle w:val="TableParagraph"/>
              <w:spacing w:before="6" w:line="153" w:lineRule="exact"/>
              <w:ind w:right="17"/>
              <w:jc w:val="right"/>
              <w:rPr>
                <w:b/>
                <w:sz w:val="14"/>
              </w:rPr>
            </w:pPr>
            <w:r>
              <w:rPr>
                <w:b/>
                <w:sz w:val="14"/>
              </w:rPr>
              <w:t>113,09%</w:t>
            </w:r>
          </w:p>
        </w:tc>
      </w:tr>
      <w:tr w:rsidR="00492606" w14:paraId="11A77742"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65228A83" w14:textId="77777777" w:rsidR="00492606" w:rsidRDefault="001B2F4A">
            <w:pPr>
              <w:pStyle w:val="TableParagraph"/>
              <w:spacing w:before="6"/>
              <w:ind w:right="9"/>
              <w:jc w:val="right"/>
              <w:rPr>
                <w:b/>
                <w:sz w:val="16"/>
              </w:rPr>
            </w:pPr>
            <w:r>
              <w:rPr>
                <w:b/>
                <w:sz w:val="16"/>
              </w:rPr>
              <w:t>31</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7928B45B"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299BEF10" w14:textId="77777777" w:rsidR="00492606" w:rsidRDefault="001B2F4A">
            <w:pPr>
              <w:pStyle w:val="TableParagraph"/>
              <w:spacing w:before="6"/>
              <w:ind w:left="38"/>
              <w:rPr>
                <w:b/>
                <w:sz w:val="16"/>
              </w:rPr>
            </w:pPr>
            <w:r>
              <w:rPr>
                <w:b/>
                <w:sz w:val="16"/>
              </w:rPr>
              <w:t>Rashodi za zaposlene</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5E2EF0C8" w14:textId="77777777" w:rsidR="00492606" w:rsidRDefault="001B2F4A">
            <w:pPr>
              <w:pStyle w:val="TableParagraph"/>
              <w:spacing w:before="6"/>
              <w:ind w:right="62"/>
              <w:jc w:val="right"/>
              <w:rPr>
                <w:b/>
                <w:sz w:val="16"/>
              </w:rPr>
            </w:pPr>
            <w:r>
              <w:rPr>
                <w:b/>
                <w:sz w:val="16"/>
              </w:rPr>
              <w:t>52.500,00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49D81CCB" w14:textId="77777777" w:rsidR="00492606" w:rsidRDefault="001B2F4A">
            <w:pPr>
              <w:pStyle w:val="TableParagraph"/>
              <w:spacing w:before="6"/>
              <w:ind w:right="47"/>
              <w:jc w:val="right"/>
              <w:rPr>
                <w:b/>
                <w:sz w:val="16"/>
              </w:rPr>
            </w:pPr>
            <w:r>
              <w:rPr>
                <w:b/>
                <w:sz w:val="16"/>
              </w:rPr>
              <w:t>5.600,00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02D5866B" w14:textId="77777777" w:rsidR="00492606" w:rsidRDefault="001B2F4A">
            <w:pPr>
              <w:pStyle w:val="TableParagraph"/>
              <w:spacing w:before="6"/>
              <w:ind w:right="37"/>
              <w:jc w:val="right"/>
              <w:rPr>
                <w:b/>
                <w:sz w:val="16"/>
              </w:rPr>
            </w:pPr>
            <w:r>
              <w:rPr>
                <w:b/>
                <w:sz w:val="16"/>
              </w:rPr>
              <w:t>58.100,00</w:t>
            </w:r>
          </w:p>
        </w:tc>
        <w:tc>
          <w:tcPr>
            <w:tcW w:w="1094" w:type="dxa"/>
            <w:tcBorders>
              <w:top w:val="single" w:sz="12" w:space="0" w:color="000000"/>
              <w:left w:val="single" w:sz="2" w:space="0" w:color="000000"/>
              <w:bottom w:val="single" w:sz="12" w:space="0" w:color="000000"/>
              <w:right w:val="nil"/>
            </w:tcBorders>
            <w:shd w:val="clear" w:color="auto" w:fill="F9F9F9"/>
          </w:tcPr>
          <w:p w14:paraId="54927536" w14:textId="77777777" w:rsidR="00492606" w:rsidRDefault="001B2F4A">
            <w:pPr>
              <w:pStyle w:val="TableParagraph"/>
              <w:spacing w:before="6"/>
              <w:ind w:right="17"/>
              <w:jc w:val="right"/>
              <w:rPr>
                <w:b/>
                <w:sz w:val="16"/>
              </w:rPr>
            </w:pPr>
            <w:r>
              <w:rPr>
                <w:b/>
                <w:sz w:val="16"/>
              </w:rPr>
              <w:t>110,67%</w:t>
            </w:r>
          </w:p>
        </w:tc>
      </w:tr>
      <w:tr w:rsidR="00492606" w14:paraId="619F4A75"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6096D2E6" w14:textId="77777777" w:rsidR="00492606" w:rsidRDefault="001B2F4A">
            <w:pPr>
              <w:pStyle w:val="TableParagraph"/>
              <w:spacing w:before="5"/>
              <w:ind w:left="457"/>
              <w:rPr>
                <w:sz w:val="16"/>
              </w:rPr>
            </w:pPr>
            <w:r>
              <w:rPr>
                <w:sz w:val="16"/>
              </w:rPr>
              <w:t>311</w:t>
            </w:r>
          </w:p>
        </w:tc>
        <w:tc>
          <w:tcPr>
            <w:tcW w:w="553" w:type="dxa"/>
            <w:gridSpan w:val="4"/>
            <w:tcBorders>
              <w:top w:val="single" w:sz="12" w:space="0" w:color="000000"/>
              <w:left w:val="single" w:sz="2" w:space="0" w:color="000000"/>
              <w:bottom w:val="single" w:sz="12" w:space="0" w:color="000000"/>
              <w:right w:val="single" w:sz="2" w:space="0" w:color="000000"/>
            </w:tcBorders>
          </w:tcPr>
          <w:p w14:paraId="1525BD0A"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63D1E94B" w14:textId="77777777" w:rsidR="00492606" w:rsidRDefault="001B2F4A">
            <w:pPr>
              <w:pStyle w:val="TableParagraph"/>
              <w:spacing w:before="5"/>
              <w:ind w:left="38"/>
              <w:rPr>
                <w:sz w:val="16"/>
              </w:rPr>
            </w:pPr>
            <w:r>
              <w:rPr>
                <w:sz w:val="16"/>
              </w:rPr>
              <w:t>Plaće (Bruto)</w:t>
            </w:r>
          </w:p>
        </w:tc>
        <w:tc>
          <w:tcPr>
            <w:tcW w:w="1769" w:type="dxa"/>
            <w:tcBorders>
              <w:top w:val="single" w:sz="12" w:space="0" w:color="000000"/>
              <w:left w:val="single" w:sz="2" w:space="0" w:color="000000"/>
              <w:bottom w:val="single" w:sz="12" w:space="0" w:color="000000"/>
              <w:right w:val="single" w:sz="2" w:space="0" w:color="000000"/>
            </w:tcBorders>
          </w:tcPr>
          <w:p w14:paraId="06EFD916" w14:textId="77777777" w:rsidR="00492606" w:rsidRDefault="001B2F4A">
            <w:pPr>
              <w:pStyle w:val="TableParagraph"/>
              <w:spacing w:before="5"/>
              <w:ind w:right="67"/>
              <w:jc w:val="right"/>
              <w:rPr>
                <w:sz w:val="16"/>
              </w:rPr>
            </w:pPr>
            <w:r>
              <w:rPr>
                <w:sz w:val="16"/>
              </w:rPr>
              <w:t>45.000,00</w:t>
            </w:r>
          </w:p>
        </w:tc>
        <w:tc>
          <w:tcPr>
            <w:tcW w:w="1769" w:type="dxa"/>
            <w:tcBorders>
              <w:top w:val="single" w:sz="12" w:space="0" w:color="000000"/>
              <w:left w:val="single" w:sz="2" w:space="0" w:color="000000"/>
              <w:bottom w:val="single" w:sz="12" w:space="0" w:color="000000"/>
              <w:right w:val="single" w:sz="2" w:space="0" w:color="000000"/>
            </w:tcBorders>
          </w:tcPr>
          <w:p w14:paraId="3A67D79E" w14:textId="77777777" w:rsidR="00492606" w:rsidRDefault="001B2F4A">
            <w:pPr>
              <w:pStyle w:val="TableParagraph"/>
              <w:spacing w:before="5"/>
              <w:ind w:right="52"/>
              <w:jc w:val="right"/>
              <w:rPr>
                <w:sz w:val="16"/>
              </w:rPr>
            </w:pPr>
            <w:r>
              <w:rPr>
                <w:sz w:val="16"/>
              </w:rPr>
              <w:t>5.000,00</w:t>
            </w:r>
          </w:p>
        </w:tc>
        <w:tc>
          <w:tcPr>
            <w:tcW w:w="1759" w:type="dxa"/>
            <w:tcBorders>
              <w:top w:val="single" w:sz="12" w:space="0" w:color="000000"/>
              <w:left w:val="single" w:sz="2" w:space="0" w:color="000000"/>
              <w:bottom w:val="single" w:sz="12" w:space="0" w:color="000000"/>
              <w:right w:val="single" w:sz="2" w:space="0" w:color="000000"/>
            </w:tcBorders>
          </w:tcPr>
          <w:p w14:paraId="3CC78BD6" w14:textId="77777777" w:rsidR="00492606" w:rsidRDefault="001B2F4A">
            <w:pPr>
              <w:pStyle w:val="TableParagraph"/>
              <w:spacing w:before="5"/>
              <w:ind w:right="43"/>
              <w:jc w:val="right"/>
              <w:rPr>
                <w:sz w:val="16"/>
              </w:rPr>
            </w:pPr>
            <w:r>
              <w:rPr>
                <w:sz w:val="16"/>
              </w:rPr>
              <w:t>50.000,00</w:t>
            </w:r>
          </w:p>
        </w:tc>
        <w:tc>
          <w:tcPr>
            <w:tcW w:w="1094" w:type="dxa"/>
            <w:tcBorders>
              <w:top w:val="single" w:sz="12" w:space="0" w:color="000000"/>
              <w:left w:val="single" w:sz="2" w:space="0" w:color="000000"/>
              <w:bottom w:val="single" w:sz="12" w:space="0" w:color="000000"/>
              <w:right w:val="nil"/>
            </w:tcBorders>
          </w:tcPr>
          <w:p w14:paraId="4E4C5680" w14:textId="77777777" w:rsidR="00492606" w:rsidRDefault="001B2F4A">
            <w:pPr>
              <w:pStyle w:val="TableParagraph"/>
              <w:spacing w:before="5"/>
              <w:ind w:right="18"/>
              <w:jc w:val="right"/>
              <w:rPr>
                <w:sz w:val="16"/>
              </w:rPr>
            </w:pPr>
            <w:r>
              <w:rPr>
                <w:sz w:val="16"/>
              </w:rPr>
              <w:t>111,11%</w:t>
            </w:r>
          </w:p>
        </w:tc>
      </w:tr>
      <w:tr w:rsidR="00492606" w14:paraId="67F7597B"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36F8622A" w14:textId="77777777" w:rsidR="00492606" w:rsidRDefault="001B2F4A">
            <w:pPr>
              <w:pStyle w:val="TableParagraph"/>
              <w:spacing w:before="5"/>
              <w:ind w:left="457"/>
              <w:rPr>
                <w:sz w:val="16"/>
              </w:rPr>
            </w:pPr>
            <w:r>
              <w:rPr>
                <w:sz w:val="16"/>
              </w:rPr>
              <w:t>313</w:t>
            </w:r>
          </w:p>
        </w:tc>
        <w:tc>
          <w:tcPr>
            <w:tcW w:w="553" w:type="dxa"/>
            <w:gridSpan w:val="4"/>
            <w:tcBorders>
              <w:top w:val="single" w:sz="12" w:space="0" w:color="000000"/>
              <w:left w:val="single" w:sz="2" w:space="0" w:color="000000"/>
              <w:bottom w:val="single" w:sz="12" w:space="0" w:color="000000"/>
              <w:right w:val="single" w:sz="2" w:space="0" w:color="000000"/>
            </w:tcBorders>
          </w:tcPr>
          <w:p w14:paraId="71DAC22B"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7057CE73" w14:textId="77777777" w:rsidR="00492606" w:rsidRDefault="001B2F4A">
            <w:pPr>
              <w:pStyle w:val="TableParagraph"/>
              <w:spacing w:before="5"/>
              <w:ind w:left="38"/>
              <w:rPr>
                <w:sz w:val="16"/>
              </w:rPr>
            </w:pPr>
            <w:r>
              <w:rPr>
                <w:sz w:val="16"/>
              </w:rPr>
              <w:t>Doprinosi na plaće</w:t>
            </w:r>
          </w:p>
        </w:tc>
        <w:tc>
          <w:tcPr>
            <w:tcW w:w="1769" w:type="dxa"/>
            <w:tcBorders>
              <w:top w:val="single" w:sz="12" w:space="0" w:color="000000"/>
              <w:left w:val="single" w:sz="2" w:space="0" w:color="000000"/>
              <w:bottom w:val="single" w:sz="12" w:space="0" w:color="000000"/>
              <w:right w:val="single" w:sz="2" w:space="0" w:color="000000"/>
            </w:tcBorders>
          </w:tcPr>
          <w:p w14:paraId="73980218" w14:textId="77777777" w:rsidR="00492606" w:rsidRDefault="001B2F4A">
            <w:pPr>
              <w:pStyle w:val="TableParagraph"/>
              <w:spacing w:before="5"/>
              <w:ind w:right="67"/>
              <w:jc w:val="right"/>
              <w:rPr>
                <w:sz w:val="16"/>
              </w:rPr>
            </w:pPr>
            <w:r>
              <w:rPr>
                <w:sz w:val="16"/>
              </w:rPr>
              <w:t>7.500,00</w:t>
            </w:r>
          </w:p>
        </w:tc>
        <w:tc>
          <w:tcPr>
            <w:tcW w:w="1769" w:type="dxa"/>
            <w:tcBorders>
              <w:top w:val="single" w:sz="12" w:space="0" w:color="000000"/>
              <w:left w:val="single" w:sz="2" w:space="0" w:color="000000"/>
              <w:bottom w:val="single" w:sz="12" w:space="0" w:color="000000"/>
              <w:right w:val="single" w:sz="2" w:space="0" w:color="000000"/>
            </w:tcBorders>
          </w:tcPr>
          <w:p w14:paraId="29953759" w14:textId="77777777" w:rsidR="00492606" w:rsidRDefault="001B2F4A">
            <w:pPr>
              <w:pStyle w:val="TableParagraph"/>
              <w:spacing w:before="5"/>
              <w:ind w:right="52"/>
              <w:jc w:val="right"/>
              <w:rPr>
                <w:sz w:val="16"/>
              </w:rPr>
            </w:pPr>
            <w:r>
              <w:rPr>
                <w:sz w:val="16"/>
              </w:rPr>
              <w:t>600,00</w:t>
            </w:r>
          </w:p>
        </w:tc>
        <w:tc>
          <w:tcPr>
            <w:tcW w:w="1759" w:type="dxa"/>
            <w:tcBorders>
              <w:top w:val="single" w:sz="12" w:space="0" w:color="000000"/>
              <w:left w:val="single" w:sz="2" w:space="0" w:color="000000"/>
              <w:bottom w:val="single" w:sz="12" w:space="0" w:color="000000"/>
              <w:right w:val="single" w:sz="2" w:space="0" w:color="000000"/>
            </w:tcBorders>
          </w:tcPr>
          <w:p w14:paraId="5C792912" w14:textId="77777777" w:rsidR="00492606" w:rsidRDefault="001B2F4A">
            <w:pPr>
              <w:pStyle w:val="TableParagraph"/>
              <w:spacing w:before="5"/>
              <w:ind w:right="43"/>
              <w:jc w:val="right"/>
              <w:rPr>
                <w:sz w:val="16"/>
              </w:rPr>
            </w:pPr>
            <w:r>
              <w:rPr>
                <w:sz w:val="16"/>
              </w:rPr>
              <w:t>8.100,00</w:t>
            </w:r>
          </w:p>
        </w:tc>
        <w:tc>
          <w:tcPr>
            <w:tcW w:w="1094" w:type="dxa"/>
            <w:tcBorders>
              <w:top w:val="single" w:sz="12" w:space="0" w:color="000000"/>
              <w:left w:val="single" w:sz="2" w:space="0" w:color="000000"/>
              <w:bottom w:val="single" w:sz="12" w:space="0" w:color="000000"/>
              <w:right w:val="nil"/>
            </w:tcBorders>
          </w:tcPr>
          <w:p w14:paraId="2F298C47" w14:textId="77777777" w:rsidR="00492606" w:rsidRDefault="001B2F4A">
            <w:pPr>
              <w:pStyle w:val="TableParagraph"/>
              <w:spacing w:before="5"/>
              <w:ind w:right="18"/>
              <w:jc w:val="right"/>
              <w:rPr>
                <w:sz w:val="16"/>
              </w:rPr>
            </w:pPr>
            <w:r>
              <w:rPr>
                <w:sz w:val="16"/>
              </w:rPr>
              <w:t>108,00%</w:t>
            </w:r>
          </w:p>
        </w:tc>
      </w:tr>
      <w:tr w:rsidR="00492606" w14:paraId="1AD307DD" w14:textId="77777777">
        <w:trPr>
          <w:trHeight w:val="264"/>
        </w:trPr>
        <w:tc>
          <w:tcPr>
            <w:tcW w:w="740" w:type="dxa"/>
            <w:gridSpan w:val="5"/>
            <w:tcBorders>
              <w:top w:val="single" w:sz="12" w:space="0" w:color="000000"/>
              <w:left w:val="nil"/>
              <w:bottom w:val="single" w:sz="8" w:space="0" w:color="000000"/>
              <w:right w:val="single" w:sz="2" w:space="0" w:color="000000"/>
            </w:tcBorders>
            <w:shd w:val="clear" w:color="auto" w:fill="F9F9F9"/>
          </w:tcPr>
          <w:p w14:paraId="1730ADC9"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4187B34A"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8" w:space="0" w:color="000000"/>
              <w:right w:val="single" w:sz="2" w:space="0" w:color="000000"/>
            </w:tcBorders>
            <w:shd w:val="clear" w:color="auto" w:fill="F9F9F9"/>
          </w:tcPr>
          <w:p w14:paraId="0DF5EB5D" w14:textId="77777777" w:rsidR="00492606" w:rsidRDefault="001B2F4A">
            <w:pPr>
              <w:pStyle w:val="TableParagraph"/>
              <w:spacing w:before="5"/>
              <w:ind w:left="38"/>
              <w:rPr>
                <w:b/>
                <w:sz w:val="16"/>
              </w:rPr>
            </w:pPr>
            <w:r>
              <w:rPr>
                <w:b/>
                <w:sz w:val="16"/>
              </w:rPr>
              <w:t>Materijalni rashodi</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2E52FB38" w14:textId="77777777" w:rsidR="00492606" w:rsidRDefault="001B2F4A">
            <w:pPr>
              <w:pStyle w:val="TableParagraph"/>
              <w:spacing w:before="5"/>
              <w:ind w:right="62"/>
              <w:jc w:val="right"/>
              <w:rPr>
                <w:b/>
                <w:sz w:val="16"/>
              </w:rPr>
            </w:pPr>
            <w:r>
              <w:rPr>
                <w:b/>
                <w:sz w:val="16"/>
              </w:rPr>
              <w:t>2.500,00</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407C622B" w14:textId="77777777" w:rsidR="00492606" w:rsidRDefault="001B2F4A">
            <w:pPr>
              <w:pStyle w:val="TableParagraph"/>
              <w:spacing w:before="5"/>
              <w:ind w:right="47"/>
              <w:jc w:val="right"/>
              <w:rPr>
                <w:b/>
                <w:sz w:val="16"/>
              </w:rPr>
            </w:pPr>
            <w:r>
              <w:rPr>
                <w:b/>
                <w:sz w:val="16"/>
              </w:rPr>
              <w:t>1.600,00</w:t>
            </w:r>
          </w:p>
        </w:tc>
        <w:tc>
          <w:tcPr>
            <w:tcW w:w="1759" w:type="dxa"/>
            <w:tcBorders>
              <w:top w:val="single" w:sz="12" w:space="0" w:color="000000"/>
              <w:left w:val="single" w:sz="2" w:space="0" w:color="000000"/>
              <w:bottom w:val="single" w:sz="8" w:space="0" w:color="000000"/>
              <w:right w:val="single" w:sz="2" w:space="0" w:color="000000"/>
            </w:tcBorders>
            <w:shd w:val="clear" w:color="auto" w:fill="F9F9F9"/>
          </w:tcPr>
          <w:p w14:paraId="7ECEE8C1" w14:textId="77777777" w:rsidR="00492606" w:rsidRDefault="001B2F4A">
            <w:pPr>
              <w:pStyle w:val="TableParagraph"/>
              <w:spacing w:before="5"/>
              <w:ind w:right="37"/>
              <w:jc w:val="right"/>
              <w:rPr>
                <w:b/>
                <w:sz w:val="16"/>
              </w:rPr>
            </w:pPr>
            <w:r>
              <w:rPr>
                <w:b/>
                <w:sz w:val="16"/>
              </w:rPr>
              <w:t>4.100,00</w:t>
            </w:r>
          </w:p>
        </w:tc>
        <w:tc>
          <w:tcPr>
            <w:tcW w:w="1094" w:type="dxa"/>
            <w:tcBorders>
              <w:top w:val="single" w:sz="12" w:space="0" w:color="000000"/>
              <w:left w:val="single" w:sz="2" w:space="0" w:color="000000"/>
              <w:bottom w:val="single" w:sz="8" w:space="0" w:color="000000"/>
              <w:right w:val="nil"/>
            </w:tcBorders>
            <w:shd w:val="clear" w:color="auto" w:fill="F9F9F9"/>
          </w:tcPr>
          <w:p w14:paraId="62C42BD9" w14:textId="77777777" w:rsidR="00492606" w:rsidRDefault="001B2F4A">
            <w:pPr>
              <w:pStyle w:val="TableParagraph"/>
              <w:spacing w:before="5"/>
              <w:ind w:right="17"/>
              <w:jc w:val="right"/>
              <w:rPr>
                <w:b/>
                <w:sz w:val="16"/>
              </w:rPr>
            </w:pPr>
            <w:r>
              <w:rPr>
                <w:b/>
                <w:sz w:val="16"/>
              </w:rPr>
              <w:t>164,00%</w:t>
            </w:r>
          </w:p>
        </w:tc>
      </w:tr>
      <w:tr w:rsidR="00492606" w14:paraId="48EB821A" w14:textId="77777777">
        <w:trPr>
          <w:trHeight w:val="280"/>
        </w:trPr>
        <w:tc>
          <w:tcPr>
            <w:tcW w:w="740" w:type="dxa"/>
            <w:gridSpan w:val="5"/>
            <w:tcBorders>
              <w:top w:val="single" w:sz="8" w:space="0" w:color="000000"/>
              <w:left w:val="nil"/>
              <w:bottom w:val="nil"/>
              <w:right w:val="single" w:sz="2" w:space="0" w:color="000000"/>
            </w:tcBorders>
          </w:tcPr>
          <w:p w14:paraId="2CE16F92" w14:textId="77777777" w:rsidR="00492606" w:rsidRDefault="001B2F4A">
            <w:pPr>
              <w:pStyle w:val="TableParagraph"/>
              <w:spacing w:before="10"/>
              <w:ind w:left="457"/>
              <w:rPr>
                <w:sz w:val="16"/>
              </w:rPr>
            </w:pPr>
            <w:r>
              <w:rPr>
                <w:sz w:val="16"/>
              </w:rPr>
              <w:t>321</w:t>
            </w:r>
          </w:p>
        </w:tc>
        <w:tc>
          <w:tcPr>
            <w:tcW w:w="553" w:type="dxa"/>
            <w:gridSpan w:val="4"/>
            <w:tcBorders>
              <w:top w:val="single" w:sz="8" w:space="0" w:color="000000"/>
              <w:left w:val="single" w:sz="2" w:space="0" w:color="000000"/>
              <w:bottom w:val="nil"/>
              <w:right w:val="single" w:sz="2" w:space="0" w:color="000000"/>
            </w:tcBorders>
          </w:tcPr>
          <w:p w14:paraId="5F81F60D"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nil"/>
              <w:right w:val="single" w:sz="2" w:space="0" w:color="000000"/>
            </w:tcBorders>
          </w:tcPr>
          <w:p w14:paraId="17C92B8A" w14:textId="77777777" w:rsidR="00492606" w:rsidRDefault="001B2F4A">
            <w:pPr>
              <w:pStyle w:val="TableParagraph"/>
              <w:spacing w:before="10"/>
              <w:ind w:left="38"/>
              <w:rPr>
                <w:sz w:val="16"/>
              </w:rPr>
            </w:pPr>
            <w:r>
              <w:rPr>
                <w:sz w:val="16"/>
              </w:rPr>
              <w:t>Naknade troškova zaposlenima</w:t>
            </w:r>
          </w:p>
        </w:tc>
        <w:tc>
          <w:tcPr>
            <w:tcW w:w="1769" w:type="dxa"/>
            <w:tcBorders>
              <w:top w:val="single" w:sz="8" w:space="0" w:color="000000"/>
              <w:left w:val="single" w:sz="2" w:space="0" w:color="000000"/>
              <w:bottom w:val="nil"/>
              <w:right w:val="single" w:sz="2" w:space="0" w:color="000000"/>
            </w:tcBorders>
          </w:tcPr>
          <w:p w14:paraId="1B98064E" w14:textId="77777777" w:rsidR="00492606" w:rsidRDefault="001B2F4A">
            <w:pPr>
              <w:pStyle w:val="TableParagraph"/>
              <w:spacing w:before="10"/>
              <w:ind w:right="67"/>
              <w:jc w:val="right"/>
              <w:rPr>
                <w:sz w:val="16"/>
              </w:rPr>
            </w:pPr>
            <w:r>
              <w:rPr>
                <w:sz w:val="16"/>
              </w:rPr>
              <w:t>2.500,00</w:t>
            </w:r>
          </w:p>
        </w:tc>
        <w:tc>
          <w:tcPr>
            <w:tcW w:w="1769" w:type="dxa"/>
            <w:tcBorders>
              <w:top w:val="single" w:sz="8" w:space="0" w:color="000000"/>
              <w:left w:val="single" w:sz="2" w:space="0" w:color="000000"/>
              <w:bottom w:val="nil"/>
              <w:right w:val="single" w:sz="2" w:space="0" w:color="000000"/>
            </w:tcBorders>
          </w:tcPr>
          <w:p w14:paraId="3236A884" w14:textId="77777777" w:rsidR="00492606" w:rsidRDefault="001B2F4A">
            <w:pPr>
              <w:pStyle w:val="TableParagraph"/>
              <w:spacing w:before="10"/>
              <w:ind w:right="52"/>
              <w:jc w:val="right"/>
              <w:rPr>
                <w:sz w:val="16"/>
              </w:rPr>
            </w:pPr>
            <w:r>
              <w:rPr>
                <w:sz w:val="16"/>
              </w:rPr>
              <w:t>1.600,00</w:t>
            </w:r>
          </w:p>
        </w:tc>
        <w:tc>
          <w:tcPr>
            <w:tcW w:w="1759" w:type="dxa"/>
            <w:tcBorders>
              <w:top w:val="single" w:sz="8" w:space="0" w:color="000000"/>
              <w:left w:val="single" w:sz="2" w:space="0" w:color="000000"/>
              <w:bottom w:val="nil"/>
              <w:right w:val="single" w:sz="2" w:space="0" w:color="000000"/>
            </w:tcBorders>
          </w:tcPr>
          <w:p w14:paraId="75EBA30C" w14:textId="77777777" w:rsidR="00492606" w:rsidRDefault="001B2F4A">
            <w:pPr>
              <w:pStyle w:val="TableParagraph"/>
              <w:spacing w:before="10"/>
              <w:ind w:right="43"/>
              <w:jc w:val="right"/>
              <w:rPr>
                <w:sz w:val="16"/>
              </w:rPr>
            </w:pPr>
            <w:r>
              <w:rPr>
                <w:sz w:val="16"/>
              </w:rPr>
              <w:t>4.100,00</w:t>
            </w:r>
          </w:p>
        </w:tc>
        <w:tc>
          <w:tcPr>
            <w:tcW w:w="1094" w:type="dxa"/>
            <w:tcBorders>
              <w:top w:val="single" w:sz="8" w:space="0" w:color="000000"/>
              <w:left w:val="single" w:sz="2" w:space="0" w:color="000000"/>
              <w:bottom w:val="nil"/>
              <w:right w:val="nil"/>
            </w:tcBorders>
          </w:tcPr>
          <w:p w14:paraId="6BDAEE0E" w14:textId="77777777" w:rsidR="00492606" w:rsidRDefault="001B2F4A">
            <w:pPr>
              <w:pStyle w:val="TableParagraph"/>
              <w:spacing w:before="10"/>
              <w:ind w:right="18"/>
              <w:jc w:val="right"/>
              <w:rPr>
                <w:sz w:val="16"/>
              </w:rPr>
            </w:pPr>
            <w:r>
              <w:rPr>
                <w:sz w:val="16"/>
              </w:rPr>
              <w:t>164,00%</w:t>
            </w:r>
          </w:p>
        </w:tc>
      </w:tr>
    </w:tbl>
    <w:p w14:paraId="0DEAF265" w14:textId="77777777" w:rsidR="00492606" w:rsidRDefault="00492606">
      <w:pPr>
        <w:jc w:val="right"/>
        <w:rPr>
          <w:sz w:val="16"/>
        </w:rPr>
        <w:sectPr w:rsidR="00492606">
          <w:footerReference w:type="default" r:id="rId15"/>
          <w:pgSz w:w="11910" w:h="16840"/>
          <w:pgMar w:top="1120" w:right="420" w:bottom="880" w:left="220" w:header="0" w:footer="693" w:gutter="0"/>
          <w:pgNumType w:start="3"/>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4"/>
        <w:gridCol w:w="1771"/>
        <w:gridCol w:w="1771"/>
        <w:gridCol w:w="1766"/>
        <w:gridCol w:w="1085"/>
      </w:tblGrid>
      <w:tr w:rsidR="00492606" w14:paraId="4B48CC59" w14:textId="77777777">
        <w:trPr>
          <w:trHeight w:val="1159"/>
        </w:trPr>
        <w:tc>
          <w:tcPr>
            <w:tcW w:w="10900" w:type="dxa"/>
            <w:gridSpan w:val="14"/>
            <w:tcBorders>
              <w:left w:val="nil"/>
              <w:bottom w:val="single" w:sz="12" w:space="0" w:color="000000"/>
              <w:right w:val="nil"/>
            </w:tcBorders>
            <w:shd w:val="clear" w:color="auto" w:fill="ACACAC"/>
          </w:tcPr>
          <w:p w14:paraId="0961C318" w14:textId="77777777" w:rsidR="00492606" w:rsidRDefault="001B2F4A">
            <w:pPr>
              <w:pStyle w:val="TableParagraph"/>
              <w:spacing w:before="66"/>
              <w:ind w:left="97" w:right="177"/>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06861E41" w14:textId="77777777" w:rsidR="00492606" w:rsidRDefault="001B2F4A">
            <w:pPr>
              <w:pStyle w:val="TableParagraph"/>
              <w:spacing w:before="10"/>
              <w:ind w:left="100" w:right="102"/>
              <w:jc w:val="center"/>
              <w:rPr>
                <w:rFonts w:ascii="Times New Roman"/>
                <w:b/>
                <w:sz w:val="28"/>
              </w:rPr>
            </w:pPr>
            <w:r>
              <w:rPr>
                <w:rFonts w:ascii="Times New Roman"/>
                <w:b/>
                <w:sz w:val="28"/>
              </w:rPr>
              <w:t>GODINU</w:t>
            </w:r>
          </w:p>
          <w:p w14:paraId="62434F5F" w14:textId="77777777" w:rsidR="00492606" w:rsidRDefault="001B2F4A">
            <w:pPr>
              <w:pStyle w:val="TableParagraph"/>
              <w:spacing w:before="71"/>
              <w:ind w:left="100" w:right="102"/>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4E7E7CB6"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42D44E32" w14:textId="77777777" w:rsidR="00492606" w:rsidRDefault="001B2F4A">
            <w:pPr>
              <w:pStyle w:val="TableParagraph"/>
              <w:ind w:left="302" w:right="315"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65C8A22A" w14:textId="77777777" w:rsidR="00492606" w:rsidRDefault="001B2F4A">
            <w:pPr>
              <w:pStyle w:val="TableParagraph"/>
              <w:spacing w:before="3"/>
              <w:ind w:left="1395" w:right="1378"/>
              <w:jc w:val="center"/>
              <w:rPr>
                <w:sz w:val="20"/>
              </w:rPr>
            </w:pPr>
            <w:r>
              <w:rPr>
                <w:sz w:val="20"/>
              </w:rPr>
              <w:t>Opis</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5D020278" w14:textId="77777777" w:rsidR="00492606" w:rsidRDefault="001B2F4A">
            <w:pPr>
              <w:pStyle w:val="TableParagraph"/>
              <w:ind w:left="94"/>
              <w:rPr>
                <w:sz w:val="20"/>
              </w:rPr>
            </w:pPr>
            <w:r>
              <w:rPr>
                <w:sz w:val="20"/>
              </w:rPr>
              <w:t>1. Rebalans 2020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31258DEF" w14:textId="77777777" w:rsidR="00492606" w:rsidRDefault="001B2F4A">
            <w:pPr>
              <w:pStyle w:val="TableParagraph"/>
              <w:ind w:left="410" w:right="397" w:hanging="32"/>
              <w:rPr>
                <w:sz w:val="20"/>
              </w:rPr>
            </w:pPr>
            <w:r>
              <w:rPr>
                <w:sz w:val="20"/>
              </w:rPr>
              <w:t>Povećanje/ smanjenje</w:t>
            </w:r>
          </w:p>
        </w:tc>
        <w:tc>
          <w:tcPr>
            <w:tcW w:w="1766" w:type="dxa"/>
            <w:tcBorders>
              <w:top w:val="single" w:sz="12" w:space="0" w:color="000000"/>
              <w:left w:val="single" w:sz="2" w:space="0" w:color="000000"/>
              <w:bottom w:val="single" w:sz="12" w:space="0" w:color="000000"/>
              <w:right w:val="single" w:sz="2" w:space="0" w:color="000000"/>
            </w:tcBorders>
            <w:shd w:val="clear" w:color="auto" w:fill="ACACAC"/>
          </w:tcPr>
          <w:p w14:paraId="08C2E996" w14:textId="77777777" w:rsidR="00492606" w:rsidRDefault="001B2F4A">
            <w:pPr>
              <w:pStyle w:val="TableParagraph"/>
              <w:ind w:left="97"/>
              <w:rPr>
                <w:sz w:val="20"/>
              </w:rPr>
            </w:pPr>
            <w:r>
              <w:rPr>
                <w:sz w:val="20"/>
              </w:rPr>
              <w:t>2. Rebalans 2020</w:t>
            </w:r>
          </w:p>
        </w:tc>
        <w:tc>
          <w:tcPr>
            <w:tcW w:w="1085" w:type="dxa"/>
            <w:tcBorders>
              <w:top w:val="single" w:sz="12" w:space="0" w:color="000000"/>
              <w:left w:val="single" w:sz="2" w:space="0" w:color="000000"/>
              <w:bottom w:val="single" w:sz="12" w:space="0" w:color="000000"/>
              <w:right w:val="nil"/>
            </w:tcBorders>
            <w:shd w:val="clear" w:color="auto" w:fill="ACACAC"/>
          </w:tcPr>
          <w:p w14:paraId="3887D837" w14:textId="77777777" w:rsidR="00492606" w:rsidRDefault="001B2F4A">
            <w:pPr>
              <w:pStyle w:val="TableParagraph"/>
              <w:spacing w:before="13" w:line="240" w:lineRule="exact"/>
              <w:ind w:left="399" w:right="220" w:hanging="148"/>
              <w:rPr>
                <w:sz w:val="20"/>
              </w:rPr>
            </w:pPr>
            <w:r>
              <w:rPr>
                <w:sz w:val="20"/>
              </w:rPr>
              <w:t>Indeks 5/3</w:t>
            </w:r>
          </w:p>
        </w:tc>
      </w:tr>
      <w:tr w:rsidR="00492606" w14:paraId="4519384A" w14:textId="77777777">
        <w:trPr>
          <w:trHeight w:val="498"/>
        </w:trPr>
        <w:tc>
          <w:tcPr>
            <w:tcW w:w="1293" w:type="dxa"/>
            <w:gridSpan w:val="9"/>
            <w:tcBorders>
              <w:top w:val="single" w:sz="12" w:space="0" w:color="000000"/>
              <w:left w:val="nil"/>
              <w:bottom w:val="single" w:sz="8" w:space="0" w:color="000000"/>
              <w:right w:val="single" w:sz="2" w:space="0" w:color="000000"/>
            </w:tcBorders>
            <w:shd w:val="clear" w:color="auto" w:fill="DCDCDC"/>
          </w:tcPr>
          <w:p w14:paraId="65833DF0" w14:textId="77777777" w:rsidR="00492606" w:rsidRDefault="001B2F4A">
            <w:pPr>
              <w:pStyle w:val="TableParagraph"/>
              <w:spacing w:before="3"/>
              <w:ind w:left="25"/>
              <w:rPr>
                <w:b/>
                <w:sz w:val="16"/>
              </w:rPr>
            </w:pPr>
            <w:r>
              <w:rPr>
                <w:b/>
                <w:sz w:val="16"/>
              </w:rPr>
              <w:t>Program</w:t>
            </w:r>
          </w:p>
          <w:p w14:paraId="76EC08A2" w14:textId="77777777" w:rsidR="00492606" w:rsidRDefault="001B2F4A">
            <w:pPr>
              <w:pStyle w:val="TableParagraph"/>
              <w:spacing w:before="35"/>
              <w:ind w:left="711"/>
              <w:rPr>
                <w:b/>
                <w:sz w:val="16"/>
              </w:rPr>
            </w:pPr>
            <w:r>
              <w:rPr>
                <w:b/>
                <w:sz w:val="16"/>
              </w:rPr>
              <w:t>1003</w:t>
            </w:r>
          </w:p>
        </w:tc>
        <w:tc>
          <w:tcPr>
            <w:tcW w:w="3214" w:type="dxa"/>
            <w:tcBorders>
              <w:top w:val="single" w:sz="12" w:space="0" w:color="000000"/>
              <w:left w:val="single" w:sz="2" w:space="0" w:color="000000"/>
              <w:bottom w:val="single" w:sz="8" w:space="0" w:color="000000"/>
              <w:right w:val="single" w:sz="2" w:space="0" w:color="000000"/>
            </w:tcBorders>
            <w:shd w:val="clear" w:color="auto" w:fill="DCDCDC"/>
          </w:tcPr>
          <w:p w14:paraId="581436FF" w14:textId="77777777" w:rsidR="00492606" w:rsidRDefault="001B2F4A">
            <w:pPr>
              <w:pStyle w:val="TableParagraph"/>
              <w:spacing w:before="13" w:line="240" w:lineRule="exact"/>
              <w:ind w:left="38" w:right="1237"/>
              <w:rPr>
                <w:b/>
                <w:sz w:val="20"/>
              </w:rPr>
            </w:pPr>
            <w:r>
              <w:rPr>
                <w:b/>
                <w:sz w:val="20"/>
              </w:rPr>
              <w:t>Upravljanje javnim financijama</w:t>
            </w:r>
          </w:p>
        </w:tc>
        <w:tc>
          <w:tcPr>
            <w:tcW w:w="1771" w:type="dxa"/>
            <w:tcBorders>
              <w:top w:val="single" w:sz="12" w:space="0" w:color="000000"/>
              <w:left w:val="single" w:sz="2" w:space="0" w:color="000000"/>
              <w:bottom w:val="single" w:sz="8" w:space="0" w:color="000000"/>
              <w:right w:val="single" w:sz="2" w:space="0" w:color="000000"/>
            </w:tcBorders>
            <w:shd w:val="clear" w:color="auto" w:fill="DCDCDC"/>
          </w:tcPr>
          <w:p w14:paraId="1A8EB020" w14:textId="77777777" w:rsidR="00492606" w:rsidRDefault="001B2F4A">
            <w:pPr>
              <w:pStyle w:val="TableParagraph"/>
              <w:spacing w:before="5"/>
              <w:ind w:right="61"/>
              <w:jc w:val="right"/>
              <w:rPr>
                <w:b/>
                <w:sz w:val="20"/>
              </w:rPr>
            </w:pPr>
            <w:r>
              <w:rPr>
                <w:b/>
                <w:sz w:val="20"/>
              </w:rPr>
              <w:t>370.000,00</w:t>
            </w:r>
          </w:p>
        </w:tc>
        <w:tc>
          <w:tcPr>
            <w:tcW w:w="1771" w:type="dxa"/>
            <w:tcBorders>
              <w:top w:val="single" w:sz="12" w:space="0" w:color="000000"/>
              <w:left w:val="single" w:sz="2" w:space="0" w:color="000000"/>
              <w:bottom w:val="single" w:sz="8" w:space="0" w:color="000000"/>
              <w:right w:val="single" w:sz="2" w:space="0" w:color="000000"/>
            </w:tcBorders>
            <w:shd w:val="clear" w:color="auto" w:fill="DCDCDC"/>
          </w:tcPr>
          <w:p w14:paraId="6F078D25" w14:textId="77777777" w:rsidR="00492606" w:rsidRDefault="001B2F4A">
            <w:pPr>
              <w:pStyle w:val="TableParagraph"/>
              <w:spacing w:before="5"/>
              <w:ind w:right="50"/>
              <w:jc w:val="right"/>
              <w:rPr>
                <w:b/>
                <w:sz w:val="20"/>
              </w:rPr>
            </w:pPr>
            <w:r>
              <w:rPr>
                <w:b/>
                <w:sz w:val="20"/>
              </w:rPr>
              <w:t>95.000,00</w:t>
            </w:r>
          </w:p>
        </w:tc>
        <w:tc>
          <w:tcPr>
            <w:tcW w:w="1766" w:type="dxa"/>
            <w:tcBorders>
              <w:top w:val="single" w:sz="12" w:space="0" w:color="000000"/>
              <w:left w:val="single" w:sz="2" w:space="0" w:color="000000"/>
              <w:bottom w:val="single" w:sz="8" w:space="0" w:color="000000"/>
              <w:right w:val="single" w:sz="2" w:space="0" w:color="000000"/>
            </w:tcBorders>
            <w:shd w:val="clear" w:color="auto" w:fill="DCDCDC"/>
          </w:tcPr>
          <w:p w14:paraId="0FBEB643" w14:textId="77777777" w:rsidR="00492606" w:rsidRDefault="001B2F4A">
            <w:pPr>
              <w:pStyle w:val="TableParagraph"/>
              <w:spacing w:before="5"/>
              <w:ind w:right="46"/>
              <w:jc w:val="right"/>
              <w:rPr>
                <w:b/>
                <w:sz w:val="20"/>
              </w:rPr>
            </w:pPr>
            <w:r>
              <w:rPr>
                <w:b/>
                <w:sz w:val="20"/>
              </w:rPr>
              <w:t>465.000,00</w:t>
            </w:r>
          </w:p>
        </w:tc>
        <w:tc>
          <w:tcPr>
            <w:tcW w:w="1085" w:type="dxa"/>
            <w:tcBorders>
              <w:top w:val="single" w:sz="12" w:space="0" w:color="000000"/>
              <w:left w:val="single" w:sz="2" w:space="0" w:color="000000"/>
              <w:bottom w:val="single" w:sz="8" w:space="0" w:color="000000"/>
              <w:right w:val="nil"/>
            </w:tcBorders>
            <w:shd w:val="clear" w:color="auto" w:fill="DCDCDC"/>
          </w:tcPr>
          <w:p w14:paraId="2262D885" w14:textId="77777777" w:rsidR="00492606" w:rsidRDefault="001B2F4A">
            <w:pPr>
              <w:pStyle w:val="TableParagraph"/>
              <w:spacing w:before="5"/>
              <w:ind w:right="18"/>
              <w:jc w:val="right"/>
              <w:rPr>
                <w:b/>
                <w:sz w:val="20"/>
              </w:rPr>
            </w:pPr>
            <w:r>
              <w:rPr>
                <w:b/>
                <w:sz w:val="20"/>
              </w:rPr>
              <w:t>125,68%</w:t>
            </w:r>
          </w:p>
        </w:tc>
      </w:tr>
      <w:tr w:rsidR="00492606" w14:paraId="58DB9CCF" w14:textId="77777777">
        <w:trPr>
          <w:trHeight w:val="208"/>
        </w:trPr>
        <w:tc>
          <w:tcPr>
            <w:tcW w:w="1293" w:type="dxa"/>
            <w:gridSpan w:val="9"/>
            <w:tcBorders>
              <w:top w:val="single" w:sz="8" w:space="0" w:color="000000"/>
              <w:left w:val="nil"/>
              <w:bottom w:val="nil"/>
              <w:right w:val="single" w:sz="2" w:space="0" w:color="000000"/>
            </w:tcBorders>
            <w:shd w:val="clear" w:color="auto" w:fill="E6E6E6"/>
          </w:tcPr>
          <w:p w14:paraId="73913DC8" w14:textId="77777777" w:rsidR="00492606" w:rsidRDefault="001B2F4A">
            <w:pPr>
              <w:pStyle w:val="TableParagraph"/>
              <w:spacing w:before="11" w:line="177" w:lineRule="exact"/>
              <w:ind w:left="25"/>
              <w:rPr>
                <w:b/>
                <w:sz w:val="16"/>
              </w:rPr>
            </w:pPr>
            <w:r>
              <w:rPr>
                <w:b/>
                <w:sz w:val="16"/>
              </w:rPr>
              <w:t>Akt. A100301</w:t>
            </w:r>
          </w:p>
        </w:tc>
        <w:tc>
          <w:tcPr>
            <w:tcW w:w="3214" w:type="dxa"/>
            <w:vMerge w:val="restart"/>
            <w:tcBorders>
              <w:top w:val="single" w:sz="8" w:space="0" w:color="000000"/>
              <w:left w:val="single" w:sz="2" w:space="0" w:color="000000"/>
              <w:bottom w:val="single" w:sz="8" w:space="0" w:color="000000"/>
              <w:right w:val="single" w:sz="2" w:space="0" w:color="000000"/>
            </w:tcBorders>
            <w:shd w:val="clear" w:color="auto" w:fill="E6E6E6"/>
          </w:tcPr>
          <w:p w14:paraId="25FC05C3" w14:textId="77777777" w:rsidR="00492606" w:rsidRDefault="001B2F4A">
            <w:pPr>
              <w:pStyle w:val="TableParagraph"/>
              <w:spacing w:before="11"/>
              <w:ind w:left="18"/>
              <w:rPr>
                <w:b/>
                <w:sz w:val="16"/>
              </w:rPr>
            </w:pPr>
            <w:r>
              <w:rPr>
                <w:b/>
                <w:sz w:val="16"/>
              </w:rPr>
              <w:t>Otplata zajma poslovnim bankama</w:t>
            </w:r>
          </w:p>
          <w:p w14:paraId="5075D717" w14:textId="77777777" w:rsidR="00492606" w:rsidRDefault="001B2F4A">
            <w:pPr>
              <w:pStyle w:val="TableParagraph"/>
              <w:spacing w:before="48" w:line="150" w:lineRule="exact"/>
              <w:ind w:left="18"/>
              <w:rPr>
                <w:sz w:val="14"/>
              </w:rPr>
            </w:pPr>
            <w:r>
              <w:rPr>
                <w:sz w:val="14"/>
              </w:rPr>
              <w:t>Funkcija: 0112 Financijski i fiskalni poslovi</w:t>
            </w:r>
          </w:p>
        </w:tc>
        <w:tc>
          <w:tcPr>
            <w:tcW w:w="1771" w:type="dxa"/>
            <w:vMerge w:val="restart"/>
            <w:tcBorders>
              <w:top w:val="single" w:sz="8" w:space="0" w:color="000000"/>
              <w:left w:val="single" w:sz="2" w:space="0" w:color="000000"/>
              <w:bottom w:val="single" w:sz="8" w:space="0" w:color="000000"/>
              <w:right w:val="single" w:sz="2" w:space="0" w:color="000000"/>
            </w:tcBorders>
            <w:shd w:val="clear" w:color="auto" w:fill="E6E6E6"/>
          </w:tcPr>
          <w:p w14:paraId="53C9719C" w14:textId="77777777" w:rsidR="00492606" w:rsidRDefault="001B2F4A">
            <w:pPr>
              <w:pStyle w:val="TableParagraph"/>
              <w:spacing w:before="11"/>
              <w:ind w:left="770"/>
              <w:rPr>
                <w:b/>
                <w:sz w:val="16"/>
              </w:rPr>
            </w:pPr>
            <w:r>
              <w:rPr>
                <w:b/>
                <w:sz w:val="16"/>
              </w:rPr>
              <w:t>370.000,00</w:t>
            </w:r>
          </w:p>
        </w:tc>
        <w:tc>
          <w:tcPr>
            <w:tcW w:w="1771" w:type="dxa"/>
            <w:vMerge w:val="restart"/>
            <w:tcBorders>
              <w:top w:val="single" w:sz="8" w:space="0" w:color="000000"/>
              <w:left w:val="single" w:sz="2" w:space="0" w:color="000000"/>
              <w:bottom w:val="single" w:sz="8" w:space="0" w:color="000000"/>
              <w:right w:val="single" w:sz="2" w:space="0" w:color="000000"/>
            </w:tcBorders>
            <w:shd w:val="clear" w:color="auto" w:fill="E6E6E6"/>
          </w:tcPr>
          <w:p w14:paraId="721848DB" w14:textId="77777777" w:rsidR="00492606" w:rsidRDefault="001B2F4A">
            <w:pPr>
              <w:pStyle w:val="TableParagraph"/>
              <w:spacing w:before="11"/>
              <w:ind w:left="886"/>
              <w:rPr>
                <w:b/>
                <w:sz w:val="16"/>
              </w:rPr>
            </w:pPr>
            <w:r>
              <w:rPr>
                <w:b/>
                <w:sz w:val="16"/>
              </w:rPr>
              <w:t>95.000,00</w:t>
            </w:r>
          </w:p>
        </w:tc>
        <w:tc>
          <w:tcPr>
            <w:tcW w:w="1766" w:type="dxa"/>
            <w:vMerge w:val="restart"/>
            <w:tcBorders>
              <w:top w:val="single" w:sz="8" w:space="0" w:color="000000"/>
              <w:left w:val="single" w:sz="2" w:space="0" w:color="000000"/>
              <w:bottom w:val="single" w:sz="8" w:space="0" w:color="000000"/>
              <w:right w:val="single" w:sz="2" w:space="0" w:color="000000"/>
            </w:tcBorders>
            <w:shd w:val="clear" w:color="auto" w:fill="E6E6E6"/>
          </w:tcPr>
          <w:p w14:paraId="28AFFBF0" w14:textId="77777777" w:rsidR="00492606" w:rsidRDefault="001B2F4A">
            <w:pPr>
              <w:pStyle w:val="TableParagraph"/>
              <w:spacing w:before="11"/>
              <w:ind w:left="780"/>
              <w:rPr>
                <w:b/>
                <w:sz w:val="16"/>
              </w:rPr>
            </w:pPr>
            <w:r>
              <w:rPr>
                <w:b/>
                <w:sz w:val="16"/>
              </w:rPr>
              <w:t>465.000,00</w:t>
            </w:r>
          </w:p>
        </w:tc>
        <w:tc>
          <w:tcPr>
            <w:tcW w:w="1085" w:type="dxa"/>
            <w:vMerge w:val="restart"/>
            <w:tcBorders>
              <w:top w:val="single" w:sz="8" w:space="0" w:color="000000"/>
              <w:left w:val="single" w:sz="2" w:space="0" w:color="000000"/>
              <w:bottom w:val="single" w:sz="8" w:space="0" w:color="000000"/>
              <w:right w:val="nil"/>
            </w:tcBorders>
            <w:shd w:val="clear" w:color="auto" w:fill="E6E6E6"/>
          </w:tcPr>
          <w:p w14:paraId="0260DBC4" w14:textId="77777777" w:rsidR="00492606" w:rsidRDefault="001B2F4A">
            <w:pPr>
              <w:pStyle w:val="TableParagraph"/>
              <w:spacing w:before="11"/>
              <w:ind w:left="301"/>
              <w:rPr>
                <w:b/>
                <w:sz w:val="16"/>
              </w:rPr>
            </w:pPr>
            <w:r>
              <w:rPr>
                <w:b/>
                <w:sz w:val="16"/>
              </w:rPr>
              <w:t>125,68%</w:t>
            </w:r>
          </w:p>
        </w:tc>
      </w:tr>
      <w:tr w:rsidR="00492606" w14:paraId="62D34848" w14:textId="77777777">
        <w:trPr>
          <w:trHeight w:val="193"/>
        </w:trPr>
        <w:tc>
          <w:tcPr>
            <w:tcW w:w="228" w:type="dxa"/>
            <w:tcBorders>
              <w:top w:val="nil"/>
              <w:left w:val="nil"/>
              <w:bottom w:val="single" w:sz="8" w:space="0" w:color="000000"/>
              <w:right w:val="single" w:sz="12" w:space="0" w:color="000000"/>
            </w:tcBorders>
            <w:shd w:val="clear" w:color="auto" w:fill="E6E6E6"/>
          </w:tcPr>
          <w:p w14:paraId="7C1B8A4A" w14:textId="77777777" w:rsidR="00492606" w:rsidRDefault="001B2F4A">
            <w:pPr>
              <w:pStyle w:val="TableParagraph"/>
              <w:spacing w:before="6" w:line="167" w:lineRule="exact"/>
              <w:ind w:left="24"/>
              <w:jc w:val="center"/>
              <w:rPr>
                <w:sz w:val="14"/>
              </w:rPr>
            </w:pPr>
            <w:r>
              <w:rPr>
                <w:sz w:val="14"/>
              </w:rPr>
              <w:t>Izv</w:t>
            </w: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4795289A" w14:textId="77777777" w:rsidR="00492606" w:rsidRDefault="001B2F4A">
            <w:pPr>
              <w:pStyle w:val="TableParagraph"/>
              <w:ind w:left="8" w:right="-15"/>
              <w:rPr>
                <w:sz w:val="14"/>
              </w:rPr>
            </w:pPr>
            <w:r>
              <w:rPr>
                <w:sz w:val="14"/>
              </w:rPr>
              <w:t>1</w:t>
            </w: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40436F31"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760D7D12"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8" w:space="0" w:color="000000"/>
              <w:right w:val="single" w:sz="12" w:space="0" w:color="000000"/>
            </w:tcBorders>
            <w:shd w:val="clear" w:color="auto" w:fill="E6E6E6"/>
          </w:tcPr>
          <w:p w14:paraId="7E84064F" w14:textId="77777777" w:rsidR="00492606" w:rsidRDefault="001B2F4A">
            <w:pPr>
              <w:pStyle w:val="TableParagraph"/>
              <w:ind w:right="-72"/>
              <w:jc w:val="right"/>
              <w:rPr>
                <w:sz w:val="14"/>
              </w:rPr>
            </w:pPr>
            <w:r>
              <w:rPr>
                <w:sz w:val="14"/>
              </w:rPr>
              <w:t>5</w:t>
            </w:r>
          </w:p>
        </w:tc>
        <w:tc>
          <w:tcPr>
            <w:tcW w:w="170" w:type="dxa"/>
            <w:tcBorders>
              <w:top w:val="single" w:sz="8" w:space="0" w:color="000000"/>
              <w:left w:val="single" w:sz="12" w:space="0" w:color="000000"/>
              <w:bottom w:val="single" w:sz="18" w:space="0" w:color="000000"/>
              <w:right w:val="single" w:sz="12" w:space="0" w:color="000000"/>
            </w:tcBorders>
            <w:shd w:val="clear" w:color="auto" w:fill="E6E6E6"/>
          </w:tcPr>
          <w:p w14:paraId="29F2FEC2"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6A242E44"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090FE616" w14:textId="77777777" w:rsidR="00492606" w:rsidRDefault="001B2F4A">
            <w:pPr>
              <w:pStyle w:val="TableParagraph"/>
              <w:ind w:left="7" w:right="-15"/>
              <w:rPr>
                <w:sz w:val="14"/>
              </w:rPr>
            </w:pPr>
            <w:r>
              <w:rPr>
                <w:sz w:val="14"/>
              </w:rPr>
              <w:t>8</w:t>
            </w:r>
          </w:p>
        </w:tc>
        <w:tc>
          <w:tcPr>
            <w:tcW w:w="156" w:type="dxa"/>
            <w:tcBorders>
              <w:top w:val="single" w:sz="8" w:space="0" w:color="000000"/>
              <w:left w:val="single" w:sz="12" w:space="0" w:color="000000"/>
              <w:bottom w:val="single" w:sz="18" w:space="0" w:color="000000"/>
              <w:right w:val="thinThickMediumGap" w:sz="6" w:space="0" w:color="000000"/>
            </w:tcBorders>
            <w:shd w:val="clear" w:color="auto" w:fill="E6E6E6"/>
          </w:tcPr>
          <w:p w14:paraId="41FA8560"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42DB943C"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7CD28BE6"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344DE90C"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2BF239D1"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06A0D335" w14:textId="77777777" w:rsidR="00492606" w:rsidRDefault="00492606">
            <w:pPr>
              <w:rPr>
                <w:sz w:val="2"/>
                <w:szCs w:val="2"/>
              </w:rPr>
            </w:pPr>
          </w:p>
        </w:tc>
      </w:tr>
      <w:tr w:rsidR="00492606" w14:paraId="6B9C501E" w14:textId="77777777">
        <w:trPr>
          <w:trHeight w:val="171"/>
        </w:trPr>
        <w:tc>
          <w:tcPr>
            <w:tcW w:w="1293" w:type="dxa"/>
            <w:gridSpan w:val="9"/>
            <w:tcBorders>
              <w:top w:val="single" w:sz="18" w:space="0" w:color="000000"/>
              <w:left w:val="nil"/>
              <w:bottom w:val="single" w:sz="12" w:space="0" w:color="000000"/>
              <w:right w:val="single" w:sz="2" w:space="0" w:color="000000"/>
            </w:tcBorders>
            <w:shd w:val="clear" w:color="auto" w:fill="AAAAAA"/>
          </w:tcPr>
          <w:p w14:paraId="5E88DC8E" w14:textId="77777777" w:rsidR="00492606" w:rsidRDefault="001B2F4A">
            <w:pPr>
              <w:pStyle w:val="TableParagraph"/>
              <w:spacing w:line="152" w:lineRule="exact"/>
              <w:ind w:left="361"/>
              <w:rPr>
                <w:b/>
                <w:sz w:val="14"/>
              </w:rPr>
            </w:pPr>
            <w:r>
              <w:rPr>
                <w:b/>
                <w:sz w:val="14"/>
              </w:rPr>
              <w:t>Izvor: 110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43820ABA" w14:textId="77777777" w:rsidR="00492606" w:rsidRDefault="001B2F4A">
            <w:pPr>
              <w:pStyle w:val="TableParagraph"/>
              <w:spacing w:line="152" w:lineRule="exact"/>
              <w:ind w:left="38"/>
              <w:rPr>
                <w:b/>
                <w:sz w:val="14"/>
              </w:rPr>
            </w:pPr>
            <w:r>
              <w:rPr>
                <w:b/>
                <w:sz w:val="14"/>
              </w:rPr>
              <w:t>Opći prihodi i primici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EE264EC" w14:textId="77777777" w:rsidR="00492606" w:rsidRDefault="001B2F4A">
            <w:pPr>
              <w:pStyle w:val="TableParagraph"/>
              <w:spacing w:line="152" w:lineRule="exact"/>
              <w:ind w:right="64"/>
              <w:jc w:val="right"/>
              <w:rPr>
                <w:b/>
                <w:sz w:val="14"/>
              </w:rPr>
            </w:pPr>
            <w:r>
              <w:rPr>
                <w:b/>
                <w:sz w:val="14"/>
              </w:rPr>
              <w:t>370.000,00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7E46AC63" w14:textId="77777777" w:rsidR="00492606" w:rsidRDefault="001B2F4A">
            <w:pPr>
              <w:pStyle w:val="TableParagraph"/>
              <w:spacing w:line="152" w:lineRule="exact"/>
              <w:ind w:right="51"/>
              <w:jc w:val="right"/>
              <w:rPr>
                <w:b/>
                <w:sz w:val="14"/>
              </w:rPr>
            </w:pPr>
            <w:r>
              <w:rPr>
                <w:b/>
                <w:sz w:val="14"/>
              </w:rPr>
              <w:t>-182.000,00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78505F80" w14:textId="77777777" w:rsidR="00492606" w:rsidRDefault="001B2F4A">
            <w:pPr>
              <w:pStyle w:val="TableParagraph"/>
              <w:spacing w:line="152" w:lineRule="exact"/>
              <w:ind w:right="49"/>
              <w:jc w:val="right"/>
              <w:rPr>
                <w:b/>
                <w:sz w:val="14"/>
              </w:rPr>
            </w:pPr>
            <w:r>
              <w:rPr>
                <w:b/>
                <w:sz w:val="14"/>
              </w:rPr>
              <w:t>188.000,00</w:t>
            </w:r>
          </w:p>
        </w:tc>
        <w:tc>
          <w:tcPr>
            <w:tcW w:w="1085" w:type="dxa"/>
            <w:tcBorders>
              <w:top w:val="single" w:sz="8" w:space="0" w:color="000000"/>
              <w:left w:val="single" w:sz="2" w:space="0" w:color="000000"/>
              <w:bottom w:val="single" w:sz="12" w:space="0" w:color="000000"/>
              <w:right w:val="nil"/>
            </w:tcBorders>
            <w:shd w:val="clear" w:color="auto" w:fill="AAAAAA"/>
          </w:tcPr>
          <w:p w14:paraId="3E6CB659" w14:textId="77777777" w:rsidR="00492606" w:rsidRDefault="001B2F4A">
            <w:pPr>
              <w:pStyle w:val="TableParagraph"/>
              <w:spacing w:line="152" w:lineRule="exact"/>
              <w:ind w:right="19"/>
              <w:jc w:val="right"/>
              <w:rPr>
                <w:b/>
                <w:sz w:val="14"/>
              </w:rPr>
            </w:pPr>
            <w:r>
              <w:rPr>
                <w:b/>
                <w:sz w:val="14"/>
              </w:rPr>
              <w:t>50,81%</w:t>
            </w:r>
          </w:p>
        </w:tc>
      </w:tr>
      <w:tr w:rsidR="00492606" w14:paraId="780B44B5"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66BA7C4B" w14:textId="77777777" w:rsidR="00492606" w:rsidRDefault="001B2F4A">
            <w:pPr>
              <w:pStyle w:val="TableParagraph"/>
              <w:spacing w:before="5"/>
              <w:ind w:right="9"/>
              <w:jc w:val="right"/>
              <w:rPr>
                <w:b/>
                <w:sz w:val="16"/>
              </w:rPr>
            </w:pPr>
            <w:r>
              <w:rPr>
                <w:b/>
                <w:sz w:val="16"/>
              </w:rPr>
              <w:t>34</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B3F2A95"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615147BB" w14:textId="77777777" w:rsidR="00492606" w:rsidRDefault="001B2F4A">
            <w:pPr>
              <w:pStyle w:val="TableParagraph"/>
              <w:spacing w:before="5"/>
              <w:ind w:left="38"/>
              <w:rPr>
                <w:b/>
                <w:sz w:val="16"/>
              </w:rPr>
            </w:pPr>
            <w:r>
              <w:rPr>
                <w:b/>
                <w:sz w:val="16"/>
              </w:rPr>
              <w:t>Financijski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0639B438" w14:textId="77777777" w:rsidR="00492606" w:rsidRDefault="001B2F4A">
            <w:pPr>
              <w:pStyle w:val="TableParagraph"/>
              <w:spacing w:before="5"/>
              <w:ind w:right="63"/>
              <w:jc w:val="right"/>
              <w:rPr>
                <w:b/>
                <w:sz w:val="16"/>
              </w:rPr>
            </w:pPr>
            <w:r>
              <w:rPr>
                <w:b/>
                <w:sz w:val="16"/>
              </w:rPr>
              <w:t>20.000,00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EC36F4E" w14:textId="77777777" w:rsidR="00492606" w:rsidRDefault="001B2F4A">
            <w:pPr>
              <w:pStyle w:val="TableParagraph"/>
              <w:spacing w:before="5"/>
              <w:ind w:right="50"/>
              <w:jc w:val="right"/>
              <w:rPr>
                <w:b/>
                <w:sz w:val="16"/>
              </w:rPr>
            </w:pPr>
            <w:r>
              <w:rPr>
                <w:b/>
                <w:sz w:val="16"/>
              </w:rPr>
              <w:t>15.000,00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5A91EE8F" w14:textId="77777777" w:rsidR="00492606" w:rsidRDefault="001B2F4A">
            <w:pPr>
              <w:pStyle w:val="TableParagraph"/>
              <w:spacing w:before="5"/>
              <w:ind w:right="47"/>
              <w:jc w:val="right"/>
              <w:rPr>
                <w:b/>
                <w:sz w:val="16"/>
              </w:rPr>
            </w:pPr>
            <w:r>
              <w:rPr>
                <w:b/>
                <w:sz w:val="16"/>
              </w:rPr>
              <w:t>35.000,00</w:t>
            </w:r>
          </w:p>
        </w:tc>
        <w:tc>
          <w:tcPr>
            <w:tcW w:w="1085" w:type="dxa"/>
            <w:tcBorders>
              <w:top w:val="single" w:sz="12" w:space="0" w:color="000000"/>
              <w:left w:val="single" w:sz="2" w:space="0" w:color="000000"/>
              <w:bottom w:val="single" w:sz="12" w:space="0" w:color="000000"/>
              <w:right w:val="nil"/>
            </w:tcBorders>
            <w:shd w:val="clear" w:color="auto" w:fill="F9F9F9"/>
          </w:tcPr>
          <w:p w14:paraId="2B79BB18" w14:textId="77777777" w:rsidR="00492606" w:rsidRDefault="001B2F4A">
            <w:pPr>
              <w:pStyle w:val="TableParagraph"/>
              <w:spacing w:before="5"/>
              <w:ind w:right="18"/>
              <w:jc w:val="right"/>
              <w:rPr>
                <w:b/>
                <w:sz w:val="16"/>
              </w:rPr>
            </w:pPr>
            <w:r>
              <w:rPr>
                <w:b/>
                <w:sz w:val="16"/>
              </w:rPr>
              <w:t>175,00%</w:t>
            </w:r>
          </w:p>
        </w:tc>
      </w:tr>
      <w:tr w:rsidR="00492606" w14:paraId="1A99EF5A"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6357CE69" w14:textId="77777777" w:rsidR="00492606" w:rsidRDefault="001B2F4A">
            <w:pPr>
              <w:pStyle w:val="TableParagraph"/>
              <w:spacing w:before="6"/>
              <w:ind w:left="457"/>
              <w:rPr>
                <w:sz w:val="16"/>
              </w:rPr>
            </w:pPr>
            <w:r>
              <w:rPr>
                <w:sz w:val="16"/>
              </w:rPr>
              <w:t>342</w:t>
            </w:r>
          </w:p>
        </w:tc>
        <w:tc>
          <w:tcPr>
            <w:tcW w:w="553" w:type="dxa"/>
            <w:gridSpan w:val="4"/>
            <w:tcBorders>
              <w:top w:val="single" w:sz="12" w:space="0" w:color="000000"/>
              <w:left w:val="single" w:sz="2" w:space="0" w:color="000000"/>
              <w:bottom w:val="single" w:sz="12" w:space="0" w:color="000000"/>
              <w:right w:val="single" w:sz="2" w:space="0" w:color="000000"/>
            </w:tcBorders>
          </w:tcPr>
          <w:p w14:paraId="3A96795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9B91D33" w14:textId="77777777" w:rsidR="00492606" w:rsidRDefault="001B2F4A">
            <w:pPr>
              <w:pStyle w:val="TableParagraph"/>
              <w:spacing w:before="6"/>
              <w:ind w:left="38"/>
              <w:rPr>
                <w:sz w:val="16"/>
              </w:rPr>
            </w:pPr>
            <w:r>
              <w:rPr>
                <w:sz w:val="16"/>
              </w:rPr>
              <w:t>Kamate za primljene kredite i zajmove</w:t>
            </w:r>
          </w:p>
        </w:tc>
        <w:tc>
          <w:tcPr>
            <w:tcW w:w="1771" w:type="dxa"/>
            <w:tcBorders>
              <w:top w:val="single" w:sz="12" w:space="0" w:color="000000"/>
              <w:left w:val="single" w:sz="2" w:space="0" w:color="000000"/>
              <w:bottom w:val="single" w:sz="12" w:space="0" w:color="000000"/>
              <w:right w:val="single" w:sz="2" w:space="0" w:color="000000"/>
            </w:tcBorders>
          </w:tcPr>
          <w:p w14:paraId="0DA20246" w14:textId="77777777" w:rsidR="00492606" w:rsidRDefault="001B2F4A">
            <w:pPr>
              <w:pStyle w:val="TableParagraph"/>
              <w:spacing w:before="6"/>
              <w:ind w:right="68"/>
              <w:jc w:val="right"/>
              <w:rPr>
                <w:sz w:val="16"/>
              </w:rPr>
            </w:pPr>
            <w:r>
              <w:rPr>
                <w:sz w:val="16"/>
              </w:rPr>
              <w:t>5.000,00</w:t>
            </w:r>
          </w:p>
        </w:tc>
        <w:tc>
          <w:tcPr>
            <w:tcW w:w="1771" w:type="dxa"/>
            <w:tcBorders>
              <w:top w:val="single" w:sz="12" w:space="0" w:color="000000"/>
              <w:left w:val="single" w:sz="2" w:space="0" w:color="000000"/>
              <w:bottom w:val="single" w:sz="12" w:space="0" w:color="000000"/>
              <w:right w:val="single" w:sz="2" w:space="0" w:color="000000"/>
            </w:tcBorders>
          </w:tcPr>
          <w:p w14:paraId="1B3DFB9E" w14:textId="77777777" w:rsidR="00492606" w:rsidRDefault="001B2F4A">
            <w:pPr>
              <w:pStyle w:val="TableParagraph"/>
              <w:spacing w:before="6"/>
              <w:ind w:right="56"/>
              <w:jc w:val="right"/>
              <w:rPr>
                <w:sz w:val="16"/>
              </w:rPr>
            </w:pPr>
            <w:r>
              <w:rPr>
                <w:sz w:val="16"/>
              </w:rPr>
              <w:t>-2.500,00</w:t>
            </w:r>
          </w:p>
        </w:tc>
        <w:tc>
          <w:tcPr>
            <w:tcW w:w="1766" w:type="dxa"/>
            <w:tcBorders>
              <w:top w:val="single" w:sz="12" w:space="0" w:color="000000"/>
              <w:left w:val="single" w:sz="2" w:space="0" w:color="000000"/>
              <w:bottom w:val="single" w:sz="12" w:space="0" w:color="000000"/>
              <w:right w:val="single" w:sz="2" w:space="0" w:color="000000"/>
            </w:tcBorders>
          </w:tcPr>
          <w:p w14:paraId="33EA9B1D" w14:textId="77777777" w:rsidR="00492606" w:rsidRDefault="001B2F4A">
            <w:pPr>
              <w:pStyle w:val="TableParagraph"/>
              <w:spacing w:before="6"/>
              <w:ind w:right="53"/>
              <w:jc w:val="right"/>
              <w:rPr>
                <w:sz w:val="16"/>
              </w:rPr>
            </w:pPr>
            <w:r>
              <w:rPr>
                <w:sz w:val="16"/>
              </w:rPr>
              <w:t>2.500,00</w:t>
            </w:r>
          </w:p>
        </w:tc>
        <w:tc>
          <w:tcPr>
            <w:tcW w:w="1085" w:type="dxa"/>
            <w:tcBorders>
              <w:top w:val="single" w:sz="12" w:space="0" w:color="000000"/>
              <w:left w:val="single" w:sz="2" w:space="0" w:color="000000"/>
              <w:bottom w:val="single" w:sz="12" w:space="0" w:color="000000"/>
              <w:right w:val="nil"/>
            </w:tcBorders>
          </w:tcPr>
          <w:p w14:paraId="4A4D82A6" w14:textId="77777777" w:rsidR="00492606" w:rsidRDefault="001B2F4A">
            <w:pPr>
              <w:pStyle w:val="TableParagraph"/>
              <w:spacing w:before="6"/>
              <w:ind w:right="19"/>
              <w:jc w:val="right"/>
              <w:rPr>
                <w:sz w:val="16"/>
              </w:rPr>
            </w:pPr>
            <w:r>
              <w:rPr>
                <w:sz w:val="16"/>
              </w:rPr>
              <w:t>50,00%</w:t>
            </w:r>
          </w:p>
        </w:tc>
      </w:tr>
      <w:tr w:rsidR="00492606" w14:paraId="538014A2"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1E800964" w14:textId="77777777" w:rsidR="00492606" w:rsidRDefault="001B2F4A">
            <w:pPr>
              <w:pStyle w:val="TableParagraph"/>
              <w:spacing w:before="5"/>
              <w:ind w:left="457"/>
              <w:rPr>
                <w:sz w:val="16"/>
              </w:rPr>
            </w:pPr>
            <w:r>
              <w:rPr>
                <w:sz w:val="16"/>
              </w:rPr>
              <w:t>343</w:t>
            </w:r>
          </w:p>
        </w:tc>
        <w:tc>
          <w:tcPr>
            <w:tcW w:w="553" w:type="dxa"/>
            <w:gridSpan w:val="4"/>
            <w:tcBorders>
              <w:top w:val="single" w:sz="12" w:space="0" w:color="000000"/>
              <w:left w:val="single" w:sz="2" w:space="0" w:color="000000"/>
              <w:bottom w:val="single" w:sz="12" w:space="0" w:color="000000"/>
              <w:right w:val="single" w:sz="2" w:space="0" w:color="000000"/>
            </w:tcBorders>
          </w:tcPr>
          <w:p w14:paraId="30F515E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556DB59" w14:textId="77777777" w:rsidR="00492606" w:rsidRDefault="001B2F4A">
            <w:pPr>
              <w:pStyle w:val="TableParagraph"/>
              <w:spacing w:before="5"/>
              <w:ind w:left="38"/>
              <w:rPr>
                <w:sz w:val="16"/>
              </w:rPr>
            </w:pPr>
            <w:r>
              <w:rPr>
                <w:sz w:val="16"/>
              </w:rPr>
              <w:t>Ostali financijski rashodi</w:t>
            </w:r>
          </w:p>
        </w:tc>
        <w:tc>
          <w:tcPr>
            <w:tcW w:w="1771" w:type="dxa"/>
            <w:tcBorders>
              <w:top w:val="single" w:sz="12" w:space="0" w:color="000000"/>
              <w:left w:val="single" w:sz="2" w:space="0" w:color="000000"/>
              <w:bottom w:val="single" w:sz="12" w:space="0" w:color="000000"/>
              <w:right w:val="single" w:sz="2" w:space="0" w:color="000000"/>
            </w:tcBorders>
          </w:tcPr>
          <w:p w14:paraId="3029AC4A" w14:textId="77777777" w:rsidR="00492606" w:rsidRDefault="001B2F4A">
            <w:pPr>
              <w:pStyle w:val="TableParagraph"/>
              <w:spacing w:before="5"/>
              <w:ind w:right="68"/>
              <w:jc w:val="right"/>
              <w:rPr>
                <w:sz w:val="16"/>
              </w:rPr>
            </w:pPr>
            <w:r>
              <w:rPr>
                <w:sz w:val="16"/>
              </w:rPr>
              <w:t>15.000,00</w:t>
            </w:r>
          </w:p>
        </w:tc>
        <w:tc>
          <w:tcPr>
            <w:tcW w:w="1771" w:type="dxa"/>
            <w:tcBorders>
              <w:top w:val="single" w:sz="12" w:space="0" w:color="000000"/>
              <w:left w:val="single" w:sz="2" w:space="0" w:color="000000"/>
              <w:bottom w:val="single" w:sz="12" w:space="0" w:color="000000"/>
              <w:right w:val="single" w:sz="2" w:space="0" w:color="000000"/>
            </w:tcBorders>
          </w:tcPr>
          <w:p w14:paraId="49C36D3F" w14:textId="77777777" w:rsidR="00492606" w:rsidRDefault="001B2F4A">
            <w:pPr>
              <w:pStyle w:val="TableParagraph"/>
              <w:spacing w:before="5"/>
              <w:ind w:right="55"/>
              <w:jc w:val="right"/>
              <w:rPr>
                <w:sz w:val="16"/>
              </w:rPr>
            </w:pPr>
            <w:r>
              <w:rPr>
                <w:sz w:val="16"/>
              </w:rPr>
              <w:t>17.500,00</w:t>
            </w:r>
          </w:p>
        </w:tc>
        <w:tc>
          <w:tcPr>
            <w:tcW w:w="1766" w:type="dxa"/>
            <w:tcBorders>
              <w:top w:val="single" w:sz="12" w:space="0" w:color="000000"/>
              <w:left w:val="single" w:sz="2" w:space="0" w:color="000000"/>
              <w:bottom w:val="single" w:sz="12" w:space="0" w:color="000000"/>
              <w:right w:val="single" w:sz="2" w:space="0" w:color="000000"/>
            </w:tcBorders>
          </w:tcPr>
          <w:p w14:paraId="6942E5F9" w14:textId="77777777" w:rsidR="00492606" w:rsidRDefault="001B2F4A">
            <w:pPr>
              <w:pStyle w:val="TableParagraph"/>
              <w:spacing w:before="5"/>
              <w:ind w:right="53"/>
              <w:jc w:val="right"/>
              <w:rPr>
                <w:sz w:val="16"/>
              </w:rPr>
            </w:pPr>
            <w:r>
              <w:rPr>
                <w:sz w:val="16"/>
              </w:rPr>
              <w:t>32.500,00</w:t>
            </w:r>
          </w:p>
        </w:tc>
        <w:tc>
          <w:tcPr>
            <w:tcW w:w="1085" w:type="dxa"/>
            <w:tcBorders>
              <w:top w:val="single" w:sz="12" w:space="0" w:color="000000"/>
              <w:left w:val="single" w:sz="2" w:space="0" w:color="000000"/>
              <w:bottom w:val="single" w:sz="12" w:space="0" w:color="000000"/>
              <w:right w:val="nil"/>
            </w:tcBorders>
          </w:tcPr>
          <w:p w14:paraId="467D645D" w14:textId="77777777" w:rsidR="00492606" w:rsidRDefault="001B2F4A">
            <w:pPr>
              <w:pStyle w:val="TableParagraph"/>
              <w:spacing w:before="5"/>
              <w:ind w:right="19"/>
              <w:jc w:val="right"/>
              <w:rPr>
                <w:sz w:val="16"/>
              </w:rPr>
            </w:pPr>
            <w:r>
              <w:rPr>
                <w:sz w:val="16"/>
              </w:rPr>
              <w:t>216,67%</w:t>
            </w:r>
          </w:p>
        </w:tc>
      </w:tr>
      <w:tr w:rsidR="00492606" w14:paraId="14170839" w14:textId="77777777">
        <w:trPr>
          <w:trHeight w:val="400"/>
        </w:trPr>
        <w:tc>
          <w:tcPr>
            <w:tcW w:w="740" w:type="dxa"/>
            <w:gridSpan w:val="5"/>
            <w:tcBorders>
              <w:top w:val="single" w:sz="12" w:space="0" w:color="000000"/>
              <w:left w:val="nil"/>
              <w:bottom w:val="single" w:sz="12" w:space="0" w:color="000000"/>
              <w:right w:val="single" w:sz="2" w:space="0" w:color="000000"/>
            </w:tcBorders>
            <w:shd w:val="clear" w:color="auto" w:fill="F9F9F9"/>
          </w:tcPr>
          <w:p w14:paraId="73A46450" w14:textId="77777777" w:rsidR="00492606" w:rsidRDefault="001B2F4A">
            <w:pPr>
              <w:pStyle w:val="TableParagraph"/>
              <w:spacing w:before="6"/>
              <w:ind w:right="9"/>
              <w:jc w:val="right"/>
              <w:rPr>
                <w:b/>
                <w:sz w:val="16"/>
              </w:rPr>
            </w:pPr>
            <w:r>
              <w:rPr>
                <w:b/>
                <w:sz w:val="16"/>
              </w:rPr>
              <w:t>54</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4A94CA0"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6DED3777" w14:textId="77777777" w:rsidR="00492606" w:rsidRDefault="001B2F4A">
            <w:pPr>
              <w:pStyle w:val="TableParagraph"/>
              <w:spacing w:before="6" w:line="190" w:lineRule="atLeast"/>
              <w:ind w:left="38"/>
              <w:rPr>
                <w:b/>
                <w:sz w:val="16"/>
              </w:rPr>
            </w:pPr>
            <w:r>
              <w:rPr>
                <w:b/>
                <w:sz w:val="16"/>
              </w:rPr>
              <w:t>Izdaci za otplatu glavnice primljenih kredita i zajmova</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075C9EA" w14:textId="77777777" w:rsidR="00492606" w:rsidRDefault="001B2F4A">
            <w:pPr>
              <w:pStyle w:val="TableParagraph"/>
              <w:spacing w:before="6"/>
              <w:ind w:right="65"/>
              <w:jc w:val="right"/>
              <w:rPr>
                <w:b/>
                <w:sz w:val="16"/>
              </w:rPr>
            </w:pPr>
            <w:r>
              <w:rPr>
                <w:b/>
                <w:sz w:val="16"/>
              </w:rPr>
              <w:t>350.000,00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01CFEF40" w14:textId="77777777" w:rsidR="00492606" w:rsidRDefault="001B2F4A">
            <w:pPr>
              <w:pStyle w:val="TableParagraph"/>
              <w:spacing w:before="6"/>
              <w:ind w:right="51"/>
              <w:jc w:val="right"/>
              <w:rPr>
                <w:b/>
                <w:sz w:val="16"/>
              </w:rPr>
            </w:pPr>
            <w:r>
              <w:rPr>
                <w:b/>
                <w:sz w:val="16"/>
              </w:rPr>
              <w:t>-197.000,00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211A2A8A" w14:textId="77777777" w:rsidR="00492606" w:rsidRDefault="001B2F4A">
            <w:pPr>
              <w:pStyle w:val="TableParagraph"/>
              <w:spacing w:before="6"/>
              <w:ind w:right="49"/>
              <w:jc w:val="right"/>
              <w:rPr>
                <w:b/>
                <w:sz w:val="16"/>
              </w:rPr>
            </w:pPr>
            <w:r>
              <w:rPr>
                <w:b/>
                <w:sz w:val="16"/>
              </w:rPr>
              <w:t>153.000,00</w:t>
            </w:r>
          </w:p>
        </w:tc>
        <w:tc>
          <w:tcPr>
            <w:tcW w:w="1085" w:type="dxa"/>
            <w:tcBorders>
              <w:top w:val="single" w:sz="12" w:space="0" w:color="000000"/>
              <w:left w:val="single" w:sz="2" w:space="0" w:color="000000"/>
              <w:bottom w:val="single" w:sz="12" w:space="0" w:color="000000"/>
              <w:right w:val="nil"/>
            </w:tcBorders>
            <w:shd w:val="clear" w:color="auto" w:fill="F9F9F9"/>
          </w:tcPr>
          <w:p w14:paraId="03DEC422" w14:textId="77777777" w:rsidR="00492606" w:rsidRDefault="001B2F4A">
            <w:pPr>
              <w:pStyle w:val="TableParagraph"/>
              <w:spacing w:before="6"/>
              <w:ind w:right="17"/>
              <w:jc w:val="right"/>
              <w:rPr>
                <w:b/>
                <w:sz w:val="16"/>
              </w:rPr>
            </w:pPr>
            <w:r>
              <w:rPr>
                <w:b/>
                <w:sz w:val="16"/>
              </w:rPr>
              <w:t>43,71%</w:t>
            </w:r>
          </w:p>
        </w:tc>
      </w:tr>
      <w:tr w:rsidR="00492606" w14:paraId="7071BC02" w14:textId="77777777">
        <w:trPr>
          <w:trHeight w:val="595"/>
        </w:trPr>
        <w:tc>
          <w:tcPr>
            <w:tcW w:w="740" w:type="dxa"/>
            <w:gridSpan w:val="5"/>
            <w:tcBorders>
              <w:top w:val="single" w:sz="12" w:space="0" w:color="000000"/>
              <w:left w:val="nil"/>
              <w:bottom w:val="single" w:sz="12" w:space="0" w:color="000000"/>
              <w:right w:val="single" w:sz="2" w:space="0" w:color="000000"/>
            </w:tcBorders>
          </w:tcPr>
          <w:p w14:paraId="52A32B34" w14:textId="77777777" w:rsidR="00492606" w:rsidRDefault="001B2F4A">
            <w:pPr>
              <w:pStyle w:val="TableParagraph"/>
              <w:spacing w:before="5"/>
              <w:ind w:left="457"/>
              <w:rPr>
                <w:sz w:val="16"/>
              </w:rPr>
            </w:pPr>
            <w:r>
              <w:rPr>
                <w:sz w:val="16"/>
              </w:rPr>
              <w:t>542</w:t>
            </w:r>
          </w:p>
        </w:tc>
        <w:tc>
          <w:tcPr>
            <w:tcW w:w="553" w:type="dxa"/>
            <w:gridSpan w:val="4"/>
            <w:tcBorders>
              <w:top w:val="single" w:sz="12" w:space="0" w:color="000000"/>
              <w:left w:val="single" w:sz="2" w:space="0" w:color="000000"/>
              <w:bottom w:val="single" w:sz="12" w:space="0" w:color="000000"/>
              <w:right w:val="single" w:sz="2" w:space="0" w:color="000000"/>
            </w:tcBorders>
          </w:tcPr>
          <w:p w14:paraId="58BD4214"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F9CF173" w14:textId="77777777" w:rsidR="00492606" w:rsidRDefault="001B2F4A">
            <w:pPr>
              <w:pStyle w:val="TableParagraph"/>
              <w:spacing w:before="5"/>
              <w:ind w:left="38"/>
              <w:rPr>
                <w:sz w:val="16"/>
              </w:rPr>
            </w:pPr>
            <w:r>
              <w:rPr>
                <w:sz w:val="16"/>
              </w:rPr>
              <w:t>Otplata glavnice primljenih kredita i</w:t>
            </w:r>
          </w:p>
          <w:p w14:paraId="72E7B01A" w14:textId="77777777" w:rsidR="00492606" w:rsidRDefault="001B2F4A">
            <w:pPr>
              <w:pStyle w:val="TableParagraph"/>
              <w:spacing w:before="1" w:line="190" w:lineRule="atLeast"/>
              <w:ind w:left="38" w:right="248"/>
              <w:rPr>
                <w:sz w:val="16"/>
              </w:rPr>
            </w:pPr>
            <w:r>
              <w:rPr>
                <w:sz w:val="16"/>
              </w:rPr>
              <w:t>zajmova od kreditnih i ostalih financijskih institucija u javnom sektoru</w:t>
            </w:r>
          </w:p>
        </w:tc>
        <w:tc>
          <w:tcPr>
            <w:tcW w:w="1771" w:type="dxa"/>
            <w:tcBorders>
              <w:top w:val="single" w:sz="12" w:space="0" w:color="000000"/>
              <w:left w:val="single" w:sz="2" w:space="0" w:color="000000"/>
              <w:bottom w:val="single" w:sz="12" w:space="0" w:color="000000"/>
              <w:right w:val="single" w:sz="2" w:space="0" w:color="000000"/>
            </w:tcBorders>
          </w:tcPr>
          <w:p w14:paraId="3D5BC1DE" w14:textId="77777777" w:rsidR="00492606" w:rsidRDefault="001B2F4A">
            <w:pPr>
              <w:pStyle w:val="TableParagraph"/>
              <w:spacing w:before="5"/>
              <w:ind w:right="68"/>
              <w:jc w:val="right"/>
              <w:rPr>
                <w:sz w:val="16"/>
              </w:rPr>
            </w:pPr>
            <w:r>
              <w:rPr>
                <w:sz w:val="16"/>
              </w:rPr>
              <w:t>350.000,00</w:t>
            </w:r>
          </w:p>
        </w:tc>
        <w:tc>
          <w:tcPr>
            <w:tcW w:w="1771" w:type="dxa"/>
            <w:tcBorders>
              <w:top w:val="single" w:sz="12" w:space="0" w:color="000000"/>
              <w:left w:val="single" w:sz="2" w:space="0" w:color="000000"/>
              <w:bottom w:val="single" w:sz="12" w:space="0" w:color="000000"/>
              <w:right w:val="single" w:sz="2" w:space="0" w:color="000000"/>
            </w:tcBorders>
          </w:tcPr>
          <w:p w14:paraId="04293533" w14:textId="77777777" w:rsidR="00492606" w:rsidRDefault="001B2F4A">
            <w:pPr>
              <w:pStyle w:val="TableParagraph"/>
              <w:spacing w:before="5"/>
              <w:ind w:right="57"/>
              <w:jc w:val="right"/>
              <w:rPr>
                <w:sz w:val="16"/>
              </w:rPr>
            </w:pPr>
            <w:r>
              <w:rPr>
                <w:sz w:val="16"/>
              </w:rPr>
              <w:t>-197.000,00</w:t>
            </w:r>
          </w:p>
        </w:tc>
        <w:tc>
          <w:tcPr>
            <w:tcW w:w="1766" w:type="dxa"/>
            <w:tcBorders>
              <w:top w:val="single" w:sz="12" w:space="0" w:color="000000"/>
              <w:left w:val="single" w:sz="2" w:space="0" w:color="000000"/>
              <w:bottom w:val="single" w:sz="12" w:space="0" w:color="000000"/>
              <w:right w:val="single" w:sz="2" w:space="0" w:color="000000"/>
            </w:tcBorders>
          </w:tcPr>
          <w:p w14:paraId="3BEA86F2" w14:textId="77777777" w:rsidR="00492606" w:rsidRDefault="001B2F4A">
            <w:pPr>
              <w:pStyle w:val="TableParagraph"/>
              <w:spacing w:before="5"/>
              <w:ind w:right="53"/>
              <w:jc w:val="right"/>
              <w:rPr>
                <w:sz w:val="16"/>
              </w:rPr>
            </w:pPr>
            <w:r>
              <w:rPr>
                <w:sz w:val="16"/>
              </w:rPr>
              <w:t>153.000,00</w:t>
            </w:r>
          </w:p>
        </w:tc>
        <w:tc>
          <w:tcPr>
            <w:tcW w:w="1085" w:type="dxa"/>
            <w:tcBorders>
              <w:top w:val="single" w:sz="12" w:space="0" w:color="000000"/>
              <w:left w:val="single" w:sz="2" w:space="0" w:color="000000"/>
              <w:bottom w:val="single" w:sz="12" w:space="0" w:color="000000"/>
              <w:right w:val="nil"/>
            </w:tcBorders>
          </w:tcPr>
          <w:p w14:paraId="2F47CC34" w14:textId="77777777" w:rsidR="00492606" w:rsidRDefault="001B2F4A">
            <w:pPr>
              <w:pStyle w:val="TableParagraph"/>
              <w:spacing w:before="5"/>
              <w:ind w:right="19"/>
              <w:jc w:val="right"/>
              <w:rPr>
                <w:sz w:val="16"/>
              </w:rPr>
            </w:pPr>
            <w:r>
              <w:rPr>
                <w:sz w:val="16"/>
              </w:rPr>
              <w:t>43,71%</w:t>
            </w:r>
          </w:p>
        </w:tc>
      </w:tr>
      <w:tr w:rsidR="00492606" w14:paraId="4DC9667F"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56467FC0" w14:textId="77777777" w:rsidR="00492606" w:rsidRDefault="001B2F4A">
            <w:pPr>
              <w:pStyle w:val="TableParagraph"/>
              <w:spacing w:before="5" w:line="154" w:lineRule="exact"/>
              <w:ind w:left="361"/>
              <w:rPr>
                <w:b/>
                <w:sz w:val="14"/>
              </w:rPr>
            </w:pPr>
            <w:r>
              <w:rPr>
                <w:b/>
                <w:sz w:val="14"/>
              </w:rPr>
              <w:t>Izvor: 520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699FDFA9" w14:textId="77777777" w:rsidR="00492606" w:rsidRDefault="001B2F4A">
            <w:pPr>
              <w:pStyle w:val="TableParagraph"/>
              <w:spacing w:before="5" w:line="154" w:lineRule="exact"/>
              <w:ind w:left="38"/>
              <w:rPr>
                <w:b/>
                <w:sz w:val="14"/>
              </w:rPr>
            </w:pPr>
            <w:r>
              <w:rPr>
                <w:b/>
                <w:sz w:val="14"/>
              </w:rPr>
              <w:t>Pomoći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35543A5A" w14:textId="77777777" w:rsidR="00492606" w:rsidRDefault="001B2F4A">
            <w:pPr>
              <w:pStyle w:val="TableParagraph"/>
              <w:spacing w:before="5" w:line="154" w:lineRule="exact"/>
              <w:ind w:right="65"/>
              <w:jc w:val="right"/>
              <w:rPr>
                <w:b/>
                <w:sz w:val="14"/>
              </w:rPr>
            </w:pPr>
            <w:r>
              <w:rPr>
                <w:b/>
                <w:sz w:val="14"/>
              </w:rPr>
              <w:t>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7B4F4E02" w14:textId="77777777" w:rsidR="00492606" w:rsidRDefault="001B2F4A">
            <w:pPr>
              <w:pStyle w:val="TableParagraph"/>
              <w:spacing w:before="5" w:line="154" w:lineRule="exact"/>
              <w:ind w:right="52"/>
              <w:jc w:val="right"/>
              <w:rPr>
                <w:b/>
                <w:sz w:val="14"/>
              </w:rPr>
            </w:pPr>
            <w:r>
              <w:rPr>
                <w:b/>
                <w:sz w:val="14"/>
              </w:rPr>
              <w:t>127.000,00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2C708F39" w14:textId="77777777" w:rsidR="00492606" w:rsidRDefault="001B2F4A">
            <w:pPr>
              <w:pStyle w:val="TableParagraph"/>
              <w:spacing w:before="5" w:line="154" w:lineRule="exact"/>
              <w:ind w:right="50"/>
              <w:jc w:val="right"/>
              <w:rPr>
                <w:b/>
                <w:sz w:val="14"/>
              </w:rPr>
            </w:pPr>
            <w:r>
              <w:rPr>
                <w:b/>
                <w:sz w:val="14"/>
              </w:rPr>
              <w:t>127.000,00</w:t>
            </w:r>
          </w:p>
        </w:tc>
        <w:tc>
          <w:tcPr>
            <w:tcW w:w="1085" w:type="dxa"/>
            <w:tcBorders>
              <w:top w:val="single" w:sz="12" w:space="0" w:color="000000"/>
              <w:left w:val="single" w:sz="2" w:space="0" w:color="000000"/>
              <w:bottom w:val="single" w:sz="12" w:space="0" w:color="000000"/>
              <w:right w:val="nil"/>
            </w:tcBorders>
            <w:shd w:val="clear" w:color="auto" w:fill="AAAAAA"/>
          </w:tcPr>
          <w:p w14:paraId="75335824" w14:textId="77777777" w:rsidR="00492606" w:rsidRDefault="00492606">
            <w:pPr>
              <w:pStyle w:val="TableParagraph"/>
              <w:rPr>
                <w:rFonts w:ascii="Times New Roman"/>
                <w:sz w:val="12"/>
              </w:rPr>
            </w:pPr>
          </w:p>
        </w:tc>
      </w:tr>
      <w:tr w:rsidR="00492606" w14:paraId="312CF1B0" w14:textId="77777777">
        <w:trPr>
          <w:trHeight w:val="400"/>
        </w:trPr>
        <w:tc>
          <w:tcPr>
            <w:tcW w:w="740" w:type="dxa"/>
            <w:gridSpan w:val="5"/>
            <w:tcBorders>
              <w:top w:val="single" w:sz="12" w:space="0" w:color="000000"/>
              <w:left w:val="nil"/>
              <w:bottom w:val="single" w:sz="12" w:space="0" w:color="000000"/>
              <w:right w:val="single" w:sz="2" w:space="0" w:color="000000"/>
            </w:tcBorders>
            <w:shd w:val="clear" w:color="auto" w:fill="F9F9F9"/>
          </w:tcPr>
          <w:p w14:paraId="426DF512" w14:textId="77777777" w:rsidR="00492606" w:rsidRDefault="001B2F4A">
            <w:pPr>
              <w:pStyle w:val="TableParagraph"/>
              <w:spacing w:before="5"/>
              <w:ind w:right="9"/>
              <w:jc w:val="right"/>
              <w:rPr>
                <w:b/>
                <w:sz w:val="16"/>
              </w:rPr>
            </w:pPr>
            <w:r>
              <w:rPr>
                <w:b/>
                <w:sz w:val="16"/>
              </w:rPr>
              <w:t>54</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F5F92B4"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608BAABA" w14:textId="77777777" w:rsidR="00492606" w:rsidRDefault="001B2F4A">
            <w:pPr>
              <w:pStyle w:val="TableParagraph"/>
              <w:spacing w:before="5" w:line="190" w:lineRule="atLeast"/>
              <w:ind w:left="38"/>
              <w:rPr>
                <w:b/>
                <w:sz w:val="16"/>
              </w:rPr>
            </w:pPr>
            <w:r>
              <w:rPr>
                <w:b/>
                <w:sz w:val="16"/>
              </w:rPr>
              <w:t>Izdaci za otplatu glavnice primljenih kredita i zajmova</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9218945" w14:textId="77777777" w:rsidR="00492606" w:rsidRDefault="001B2F4A">
            <w:pPr>
              <w:pStyle w:val="TableParagraph"/>
              <w:spacing w:before="5"/>
              <w:ind w:right="64"/>
              <w:jc w:val="right"/>
              <w:rPr>
                <w:b/>
                <w:sz w:val="16"/>
              </w:rPr>
            </w:pPr>
            <w:r>
              <w:rPr>
                <w:b/>
                <w:sz w:val="16"/>
              </w:rPr>
              <w:t>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69C04E4" w14:textId="77777777" w:rsidR="00492606" w:rsidRDefault="001B2F4A">
            <w:pPr>
              <w:pStyle w:val="TableParagraph"/>
              <w:spacing w:before="5"/>
              <w:ind w:right="52"/>
              <w:jc w:val="right"/>
              <w:rPr>
                <w:b/>
                <w:sz w:val="16"/>
              </w:rPr>
            </w:pPr>
            <w:r>
              <w:rPr>
                <w:b/>
                <w:sz w:val="16"/>
              </w:rPr>
              <w:t>127.000,00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6A747D16" w14:textId="77777777" w:rsidR="00492606" w:rsidRDefault="001B2F4A">
            <w:pPr>
              <w:pStyle w:val="TableParagraph"/>
              <w:spacing w:before="5"/>
              <w:ind w:right="49"/>
              <w:jc w:val="right"/>
              <w:rPr>
                <w:b/>
                <w:sz w:val="16"/>
              </w:rPr>
            </w:pPr>
            <w:r>
              <w:rPr>
                <w:b/>
                <w:sz w:val="16"/>
              </w:rPr>
              <w:t>127.000,00</w:t>
            </w:r>
          </w:p>
        </w:tc>
        <w:tc>
          <w:tcPr>
            <w:tcW w:w="1085" w:type="dxa"/>
            <w:tcBorders>
              <w:top w:val="single" w:sz="12" w:space="0" w:color="000000"/>
              <w:left w:val="single" w:sz="2" w:space="0" w:color="000000"/>
              <w:bottom w:val="single" w:sz="12" w:space="0" w:color="000000"/>
              <w:right w:val="nil"/>
            </w:tcBorders>
            <w:shd w:val="clear" w:color="auto" w:fill="F9F9F9"/>
          </w:tcPr>
          <w:p w14:paraId="11EFA22A" w14:textId="77777777" w:rsidR="00492606" w:rsidRDefault="00492606">
            <w:pPr>
              <w:pStyle w:val="TableParagraph"/>
              <w:rPr>
                <w:rFonts w:ascii="Times New Roman"/>
                <w:sz w:val="16"/>
              </w:rPr>
            </w:pPr>
          </w:p>
        </w:tc>
      </w:tr>
      <w:tr w:rsidR="00492606" w14:paraId="00509D6A" w14:textId="77777777">
        <w:trPr>
          <w:trHeight w:val="596"/>
        </w:trPr>
        <w:tc>
          <w:tcPr>
            <w:tcW w:w="740" w:type="dxa"/>
            <w:gridSpan w:val="5"/>
            <w:tcBorders>
              <w:top w:val="single" w:sz="12" w:space="0" w:color="000000"/>
              <w:left w:val="nil"/>
              <w:bottom w:val="single" w:sz="12" w:space="0" w:color="000000"/>
              <w:right w:val="single" w:sz="2" w:space="0" w:color="000000"/>
            </w:tcBorders>
          </w:tcPr>
          <w:p w14:paraId="2440AAE8" w14:textId="77777777" w:rsidR="00492606" w:rsidRDefault="001B2F4A">
            <w:pPr>
              <w:pStyle w:val="TableParagraph"/>
              <w:spacing w:before="6"/>
              <w:ind w:left="457"/>
              <w:rPr>
                <w:sz w:val="16"/>
              </w:rPr>
            </w:pPr>
            <w:r>
              <w:rPr>
                <w:sz w:val="16"/>
              </w:rPr>
              <w:t>542</w:t>
            </w:r>
          </w:p>
        </w:tc>
        <w:tc>
          <w:tcPr>
            <w:tcW w:w="553" w:type="dxa"/>
            <w:gridSpan w:val="4"/>
            <w:tcBorders>
              <w:top w:val="single" w:sz="12" w:space="0" w:color="000000"/>
              <w:left w:val="single" w:sz="2" w:space="0" w:color="000000"/>
              <w:bottom w:val="single" w:sz="12" w:space="0" w:color="000000"/>
              <w:right w:val="single" w:sz="2" w:space="0" w:color="000000"/>
            </w:tcBorders>
          </w:tcPr>
          <w:p w14:paraId="5FE94213"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1298AACC" w14:textId="77777777" w:rsidR="00492606" w:rsidRDefault="001B2F4A">
            <w:pPr>
              <w:pStyle w:val="TableParagraph"/>
              <w:spacing w:before="6" w:line="190" w:lineRule="atLeast"/>
              <w:ind w:left="38" w:right="248"/>
              <w:rPr>
                <w:sz w:val="16"/>
              </w:rPr>
            </w:pPr>
            <w:r>
              <w:rPr>
                <w:sz w:val="16"/>
              </w:rPr>
              <w:t>Otplata glavnice primljenih kredita i zajmova od kreditnih i ostalih financijskih institucija u javnom sektoru</w:t>
            </w:r>
          </w:p>
        </w:tc>
        <w:tc>
          <w:tcPr>
            <w:tcW w:w="1771" w:type="dxa"/>
            <w:tcBorders>
              <w:top w:val="single" w:sz="12" w:space="0" w:color="000000"/>
              <w:left w:val="single" w:sz="2" w:space="0" w:color="000000"/>
              <w:bottom w:val="single" w:sz="12" w:space="0" w:color="000000"/>
              <w:right w:val="single" w:sz="2" w:space="0" w:color="000000"/>
            </w:tcBorders>
          </w:tcPr>
          <w:p w14:paraId="05DD0A10" w14:textId="77777777" w:rsidR="00492606" w:rsidRDefault="001B2F4A">
            <w:pPr>
              <w:pStyle w:val="TableParagraph"/>
              <w:spacing w:before="6"/>
              <w:ind w:right="67"/>
              <w:jc w:val="right"/>
              <w:rPr>
                <w:sz w:val="16"/>
              </w:rPr>
            </w:pPr>
            <w:r>
              <w:rPr>
                <w:sz w:val="16"/>
              </w:rPr>
              <w:t>0,00</w:t>
            </w:r>
          </w:p>
        </w:tc>
        <w:tc>
          <w:tcPr>
            <w:tcW w:w="1771" w:type="dxa"/>
            <w:tcBorders>
              <w:top w:val="single" w:sz="12" w:space="0" w:color="000000"/>
              <w:left w:val="single" w:sz="2" w:space="0" w:color="000000"/>
              <w:bottom w:val="single" w:sz="12" w:space="0" w:color="000000"/>
              <w:right w:val="single" w:sz="2" w:space="0" w:color="000000"/>
            </w:tcBorders>
          </w:tcPr>
          <w:p w14:paraId="0BD7B2E6" w14:textId="77777777" w:rsidR="00492606" w:rsidRDefault="001B2F4A">
            <w:pPr>
              <w:pStyle w:val="TableParagraph"/>
              <w:spacing w:before="6"/>
              <w:ind w:right="56"/>
              <w:jc w:val="right"/>
              <w:rPr>
                <w:sz w:val="16"/>
              </w:rPr>
            </w:pPr>
            <w:r>
              <w:rPr>
                <w:sz w:val="16"/>
              </w:rPr>
              <w:t>127.000,00</w:t>
            </w:r>
          </w:p>
        </w:tc>
        <w:tc>
          <w:tcPr>
            <w:tcW w:w="1766" w:type="dxa"/>
            <w:tcBorders>
              <w:top w:val="single" w:sz="12" w:space="0" w:color="000000"/>
              <w:left w:val="single" w:sz="2" w:space="0" w:color="000000"/>
              <w:bottom w:val="single" w:sz="12" w:space="0" w:color="000000"/>
              <w:right w:val="single" w:sz="2" w:space="0" w:color="000000"/>
            </w:tcBorders>
          </w:tcPr>
          <w:p w14:paraId="6CF6E609" w14:textId="77777777" w:rsidR="00492606" w:rsidRDefault="001B2F4A">
            <w:pPr>
              <w:pStyle w:val="TableParagraph"/>
              <w:spacing w:before="6"/>
              <w:ind w:right="53"/>
              <w:jc w:val="right"/>
              <w:rPr>
                <w:sz w:val="16"/>
              </w:rPr>
            </w:pPr>
            <w:r>
              <w:rPr>
                <w:sz w:val="16"/>
              </w:rPr>
              <w:t>127.000,00</w:t>
            </w:r>
          </w:p>
        </w:tc>
        <w:tc>
          <w:tcPr>
            <w:tcW w:w="1085" w:type="dxa"/>
            <w:tcBorders>
              <w:top w:val="single" w:sz="12" w:space="0" w:color="000000"/>
              <w:left w:val="single" w:sz="2" w:space="0" w:color="000000"/>
              <w:bottom w:val="single" w:sz="12" w:space="0" w:color="000000"/>
              <w:right w:val="nil"/>
            </w:tcBorders>
          </w:tcPr>
          <w:p w14:paraId="56E3E838" w14:textId="77777777" w:rsidR="00492606" w:rsidRDefault="00492606">
            <w:pPr>
              <w:pStyle w:val="TableParagraph"/>
              <w:rPr>
                <w:rFonts w:ascii="Times New Roman"/>
                <w:sz w:val="16"/>
              </w:rPr>
            </w:pPr>
          </w:p>
        </w:tc>
      </w:tr>
      <w:tr w:rsidR="00492606" w14:paraId="36109D45"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2FB3A2A8" w14:textId="77777777" w:rsidR="00492606" w:rsidRDefault="001B2F4A">
            <w:pPr>
              <w:pStyle w:val="TableParagraph"/>
              <w:spacing w:before="5" w:line="154" w:lineRule="exact"/>
              <w:ind w:left="361"/>
              <w:rPr>
                <w:b/>
                <w:sz w:val="14"/>
              </w:rPr>
            </w:pPr>
            <w:r>
              <w:rPr>
                <w:b/>
                <w:sz w:val="14"/>
              </w:rPr>
              <w:t>Izvor: 800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1973D4E3" w14:textId="77777777" w:rsidR="00492606" w:rsidRDefault="001B2F4A">
            <w:pPr>
              <w:pStyle w:val="TableParagraph"/>
              <w:spacing w:before="5" w:line="154" w:lineRule="exact"/>
              <w:ind w:left="38"/>
              <w:rPr>
                <w:b/>
                <w:sz w:val="14"/>
              </w:rPr>
            </w:pPr>
            <w:r>
              <w:rPr>
                <w:b/>
                <w:sz w:val="14"/>
              </w:rPr>
              <w:t>Namjenski primici od zaduživanja</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0BBABFC4" w14:textId="77777777" w:rsidR="00492606" w:rsidRDefault="001B2F4A">
            <w:pPr>
              <w:pStyle w:val="TableParagraph"/>
              <w:spacing w:before="5" w:line="154" w:lineRule="exact"/>
              <w:ind w:right="65"/>
              <w:jc w:val="right"/>
              <w:rPr>
                <w:b/>
                <w:sz w:val="14"/>
              </w:rPr>
            </w:pPr>
            <w:r>
              <w:rPr>
                <w:b/>
                <w:sz w:val="14"/>
              </w:rPr>
              <w:t>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165B77A1" w14:textId="77777777" w:rsidR="00492606" w:rsidRDefault="001B2F4A">
            <w:pPr>
              <w:pStyle w:val="TableParagraph"/>
              <w:spacing w:before="5" w:line="154" w:lineRule="exact"/>
              <w:ind w:right="52"/>
              <w:jc w:val="right"/>
              <w:rPr>
                <w:b/>
                <w:sz w:val="14"/>
              </w:rPr>
            </w:pPr>
            <w:r>
              <w:rPr>
                <w:b/>
                <w:sz w:val="14"/>
              </w:rPr>
              <w:t>150.000,00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4E092285" w14:textId="77777777" w:rsidR="00492606" w:rsidRDefault="001B2F4A">
            <w:pPr>
              <w:pStyle w:val="TableParagraph"/>
              <w:spacing w:before="5" w:line="154" w:lineRule="exact"/>
              <w:ind w:right="50"/>
              <w:jc w:val="right"/>
              <w:rPr>
                <w:b/>
                <w:sz w:val="14"/>
              </w:rPr>
            </w:pPr>
            <w:r>
              <w:rPr>
                <w:b/>
                <w:sz w:val="14"/>
              </w:rPr>
              <w:t>150.000,00</w:t>
            </w:r>
          </w:p>
        </w:tc>
        <w:tc>
          <w:tcPr>
            <w:tcW w:w="1085" w:type="dxa"/>
            <w:tcBorders>
              <w:top w:val="single" w:sz="12" w:space="0" w:color="000000"/>
              <w:left w:val="single" w:sz="2" w:space="0" w:color="000000"/>
              <w:bottom w:val="single" w:sz="12" w:space="0" w:color="000000"/>
              <w:right w:val="nil"/>
            </w:tcBorders>
            <w:shd w:val="clear" w:color="auto" w:fill="AAAAAA"/>
          </w:tcPr>
          <w:p w14:paraId="4F7E29A6" w14:textId="77777777" w:rsidR="00492606" w:rsidRDefault="00492606">
            <w:pPr>
              <w:pStyle w:val="TableParagraph"/>
              <w:rPr>
                <w:rFonts w:ascii="Times New Roman"/>
                <w:sz w:val="12"/>
              </w:rPr>
            </w:pPr>
          </w:p>
        </w:tc>
      </w:tr>
      <w:tr w:rsidR="00492606" w14:paraId="69294227" w14:textId="77777777">
        <w:trPr>
          <w:trHeight w:val="399"/>
        </w:trPr>
        <w:tc>
          <w:tcPr>
            <w:tcW w:w="740" w:type="dxa"/>
            <w:gridSpan w:val="5"/>
            <w:tcBorders>
              <w:top w:val="single" w:sz="12" w:space="0" w:color="000000"/>
              <w:left w:val="nil"/>
              <w:bottom w:val="single" w:sz="12" w:space="0" w:color="000000"/>
              <w:right w:val="single" w:sz="2" w:space="0" w:color="000000"/>
            </w:tcBorders>
            <w:shd w:val="clear" w:color="auto" w:fill="F9F9F9"/>
          </w:tcPr>
          <w:p w14:paraId="366E4359" w14:textId="77777777" w:rsidR="00492606" w:rsidRDefault="001B2F4A">
            <w:pPr>
              <w:pStyle w:val="TableParagraph"/>
              <w:spacing w:before="5"/>
              <w:ind w:right="9"/>
              <w:jc w:val="right"/>
              <w:rPr>
                <w:b/>
                <w:sz w:val="16"/>
              </w:rPr>
            </w:pPr>
            <w:r>
              <w:rPr>
                <w:b/>
                <w:sz w:val="16"/>
              </w:rPr>
              <w:t>54</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F1A7AA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75E06A40" w14:textId="77777777" w:rsidR="00492606" w:rsidRDefault="001B2F4A">
            <w:pPr>
              <w:pStyle w:val="TableParagraph"/>
              <w:spacing w:before="5" w:line="190" w:lineRule="atLeast"/>
              <w:ind w:left="38"/>
              <w:rPr>
                <w:b/>
                <w:sz w:val="16"/>
              </w:rPr>
            </w:pPr>
            <w:r>
              <w:rPr>
                <w:b/>
                <w:sz w:val="16"/>
              </w:rPr>
              <w:t>Izdaci za otplatu glavnice primljenih kredita i zajmova</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D5916AE" w14:textId="77777777" w:rsidR="00492606" w:rsidRDefault="001B2F4A">
            <w:pPr>
              <w:pStyle w:val="TableParagraph"/>
              <w:spacing w:before="5"/>
              <w:ind w:right="64"/>
              <w:jc w:val="right"/>
              <w:rPr>
                <w:b/>
                <w:sz w:val="16"/>
              </w:rPr>
            </w:pPr>
            <w:r>
              <w:rPr>
                <w:b/>
                <w:sz w:val="16"/>
              </w:rPr>
              <w:t>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DC7EDC0" w14:textId="77777777" w:rsidR="00492606" w:rsidRDefault="001B2F4A">
            <w:pPr>
              <w:pStyle w:val="TableParagraph"/>
              <w:spacing w:before="5"/>
              <w:ind w:right="52"/>
              <w:jc w:val="right"/>
              <w:rPr>
                <w:b/>
                <w:sz w:val="16"/>
              </w:rPr>
            </w:pPr>
            <w:r>
              <w:rPr>
                <w:b/>
                <w:sz w:val="16"/>
              </w:rPr>
              <w:t>150.000,00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19F89EBE" w14:textId="77777777" w:rsidR="00492606" w:rsidRDefault="001B2F4A">
            <w:pPr>
              <w:pStyle w:val="TableParagraph"/>
              <w:spacing w:before="5"/>
              <w:ind w:right="49"/>
              <w:jc w:val="right"/>
              <w:rPr>
                <w:b/>
                <w:sz w:val="16"/>
              </w:rPr>
            </w:pPr>
            <w:r>
              <w:rPr>
                <w:b/>
                <w:sz w:val="16"/>
              </w:rPr>
              <w:t>150.000,00</w:t>
            </w:r>
          </w:p>
        </w:tc>
        <w:tc>
          <w:tcPr>
            <w:tcW w:w="1085" w:type="dxa"/>
            <w:tcBorders>
              <w:top w:val="single" w:sz="12" w:space="0" w:color="000000"/>
              <w:left w:val="single" w:sz="2" w:space="0" w:color="000000"/>
              <w:bottom w:val="single" w:sz="12" w:space="0" w:color="000000"/>
              <w:right w:val="nil"/>
            </w:tcBorders>
            <w:shd w:val="clear" w:color="auto" w:fill="F9F9F9"/>
          </w:tcPr>
          <w:p w14:paraId="71EE9724" w14:textId="77777777" w:rsidR="00492606" w:rsidRDefault="00492606">
            <w:pPr>
              <w:pStyle w:val="TableParagraph"/>
              <w:rPr>
                <w:rFonts w:ascii="Times New Roman"/>
                <w:sz w:val="16"/>
              </w:rPr>
            </w:pPr>
          </w:p>
        </w:tc>
      </w:tr>
      <w:tr w:rsidR="00492606" w14:paraId="68C39FB4" w14:textId="77777777">
        <w:trPr>
          <w:trHeight w:val="598"/>
        </w:trPr>
        <w:tc>
          <w:tcPr>
            <w:tcW w:w="740" w:type="dxa"/>
            <w:gridSpan w:val="5"/>
            <w:tcBorders>
              <w:top w:val="single" w:sz="12" w:space="0" w:color="000000"/>
              <w:left w:val="nil"/>
              <w:bottom w:val="single" w:sz="12" w:space="0" w:color="000000"/>
              <w:right w:val="single" w:sz="2" w:space="0" w:color="000000"/>
            </w:tcBorders>
          </w:tcPr>
          <w:p w14:paraId="6EDBB898" w14:textId="77777777" w:rsidR="00492606" w:rsidRDefault="001B2F4A">
            <w:pPr>
              <w:pStyle w:val="TableParagraph"/>
              <w:spacing w:before="6"/>
              <w:ind w:left="457"/>
              <w:rPr>
                <w:sz w:val="16"/>
              </w:rPr>
            </w:pPr>
            <w:r>
              <w:rPr>
                <w:sz w:val="16"/>
              </w:rPr>
              <w:t>542</w:t>
            </w:r>
          </w:p>
        </w:tc>
        <w:tc>
          <w:tcPr>
            <w:tcW w:w="553" w:type="dxa"/>
            <w:gridSpan w:val="4"/>
            <w:tcBorders>
              <w:top w:val="single" w:sz="12" w:space="0" w:color="000000"/>
              <w:left w:val="single" w:sz="2" w:space="0" w:color="000000"/>
              <w:bottom w:val="single" w:sz="12" w:space="0" w:color="000000"/>
              <w:right w:val="single" w:sz="2" w:space="0" w:color="000000"/>
            </w:tcBorders>
          </w:tcPr>
          <w:p w14:paraId="7E4584A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BFF923A" w14:textId="77777777" w:rsidR="00492606" w:rsidRDefault="001B2F4A">
            <w:pPr>
              <w:pStyle w:val="TableParagraph"/>
              <w:spacing w:before="6" w:line="190" w:lineRule="atLeast"/>
              <w:ind w:left="38" w:right="248"/>
              <w:rPr>
                <w:sz w:val="16"/>
              </w:rPr>
            </w:pPr>
            <w:r>
              <w:rPr>
                <w:sz w:val="16"/>
              </w:rPr>
              <w:t>Otplata glavnice primljenih kredita i zajmova od kreditnih i ostalih financijskih institucija u javnom sektoru</w:t>
            </w:r>
          </w:p>
        </w:tc>
        <w:tc>
          <w:tcPr>
            <w:tcW w:w="1771" w:type="dxa"/>
            <w:tcBorders>
              <w:top w:val="single" w:sz="12" w:space="0" w:color="000000"/>
              <w:left w:val="single" w:sz="2" w:space="0" w:color="000000"/>
              <w:bottom w:val="single" w:sz="12" w:space="0" w:color="000000"/>
              <w:right w:val="single" w:sz="2" w:space="0" w:color="000000"/>
            </w:tcBorders>
          </w:tcPr>
          <w:p w14:paraId="26998986" w14:textId="77777777" w:rsidR="00492606" w:rsidRDefault="001B2F4A">
            <w:pPr>
              <w:pStyle w:val="TableParagraph"/>
              <w:spacing w:before="6"/>
              <w:ind w:right="67"/>
              <w:jc w:val="right"/>
              <w:rPr>
                <w:sz w:val="16"/>
              </w:rPr>
            </w:pPr>
            <w:r>
              <w:rPr>
                <w:sz w:val="16"/>
              </w:rPr>
              <w:t>0,00</w:t>
            </w:r>
          </w:p>
        </w:tc>
        <w:tc>
          <w:tcPr>
            <w:tcW w:w="1771" w:type="dxa"/>
            <w:tcBorders>
              <w:top w:val="single" w:sz="12" w:space="0" w:color="000000"/>
              <w:left w:val="single" w:sz="2" w:space="0" w:color="000000"/>
              <w:bottom w:val="single" w:sz="12" w:space="0" w:color="000000"/>
              <w:right w:val="single" w:sz="2" w:space="0" w:color="000000"/>
            </w:tcBorders>
          </w:tcPr>
          <w:p w14:paraId="6B3D93F9" w14:textId="77777777" w:rsidR="00492606" w:rsidRDefault="001B2F4A">
            <w:pPr>
              <w:pStyle w:val="TableParagraph"/>
              <w:spacing w:before="6"/>
              <w:ind w:right="56"/>
              <w:jc w:val="right"/>
              <w:rPr>
                <w:sz w:val="16"/>
              </w:rPr>
            </w:pPr>
            <w:r>
              <w:rPr>
                <w:sz w:val="16"/>
              </w:rPr>
              <w:t>150.000,00</w:t>
            </w:r>
          </w:p>
        </w:tc>
        <w:tc>
          <w:tcPr>
            <w:tcW w:w="1766" w:type="dxa"/>
            <w:tcBorders>
              <w:top w:val="single" w:sz="12" w:space="0" w:color="000000"/>
              <w:left w:val="single" w:sz="2" w:space="0" w:color="000000"/>
              <w:bottom w:val="single" w:sz="12" w:space="0" w:color="000000"/>
              <w:right w:val="single" w:sz="2" w:space="0" w:color="000000"/>
            </w:tcBorders>
          </w:tcPr>
          <w:p w14:paraId="34629D6F" w14:textId="77777777" w:rsidR="00492606" w:rsidRDefault="001B2F4A">
            <w:pPr>
              <w:pStyle w:val="TableParagraph"/>
              <w:spacing w:before="6"/>
              <w:ind w:right="53"/>
              <w:jc w:val="right"/>
              <w:rPr>
                <w:sz w:val="16"/>
              </w:rPr>
            </w:pPr>
            <w:r>
              <w:rPr>
                <w:sz w:val="16"/>
              </w:rPr>
              <w:t>150.000,00</w:t>
            </w:r>
          </w:p>
        </w:tc>
        <w:tc>
          <w:tcPr>
            <w:tcW w:w="1085" w:type="dxa"/>
            <w:tcBorders>
              <w:top w:val="single" w:sz="12" w:space="0" w:color="000000"/>
              <w:left w:val="single" w:sz="2" w:space="0" w:color="000000"/>
              <w:bottom w:val="single" w:sz="12" w:space="0" w:color="000000"/>
              <w:right w:val="nil"/>
            </w:tcBorders>
          </w:tcPr>
          <w:p w14:paraId="463E8D68" w14:textId="77777777" w:rsidR="00492606" w:rsidRDefault="00492606">
            <w:pPr>
              <w:pStyle w:val="TableParagraph"/>
              <w:rPr>
                <w:rFonts w:ascii="Times New Roman"/>
                <w:sz w:val="16"/>
              </w:rPr>
            </w:pPr>
          </w:p>
        </w:tc>
      </w:tr>
      <w:tr w:rsidR="00492606" w14:paraId="73B1E59B" w14:textId="77777777">
        <w:trPr>
          <w:trHeight w:val="494"/>
        </w:trPr>
        <w:tc>
          <w:tcPr>
            <w:tcW w:w="1293" w:type="dxa"/>
            <w:gridSpan w:val="9"/>
            <w:tcBorders>
              <w:top w:val="single" w:sz="12" w:space="0" w:color="000000"/>
              <w:left w:val="nil"/>
              <w:bottom w:val="single" w:sz="12" w:space="0" w:color="000000"/>
              <w:right w:val="single" w:sz="2" w:space="0" w:color="000000"/>
            </w:tcBorders>
            <w:shd w:val="clear" w:color="auto" w:fill="DCDCDC"/>
          </w:tcPr>
          <w:p w14:paraId="33D29CD3" w14:textId="77777777" w:rsidR="00492606" w:rsidRDefault="001B2F4A">
            <w:pPr>
              <w:pStyle w:val="TableParagraph"/>
              <w:spacing w:before="2"/>
              <w:ind w:left="25"/>
              <w:rPr>
                <w:b/>
                <w:sz w:val="16"/>
              </w:rPr>
            </w:pPr>
            <w:r>
              <w:rPr>
                <w:b/>
                <w:sz w:val="16"/>
              </w:rPr>
              <w:t>Program</w:t>
            </w:r>
          </w:p>
          <w:p w14:paraId="31D71BBA" w14:textId="77777777" w:rsidR="00492606" w:rsidRDefault="001B2F4A">
            <w:pPr>
              <w:pStyle w:val="TableParagraph"/>
              <w:spacing w:before="35"/>
              <w:ind w:left="711"/>
              <w:rPr>
                <w:b/>
                <w:sz w:val="16"/>
              </w:rPr>
            </w:pPr>
            <w:r>
              <w:rPr>
                <w:b/>
                <w:sz w:val="16"/>
              </w:rPr>
              <w:t>1004</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244F7694" w14:textId="77777777" w:rsidR="00492606" w:rsidRDefault="001B2F4A">
            <w:pPr>
              <w:pStyle w:val="TableParagraph"/>
              <w:spacing w:before="4" w:line="241" w:lineRule="exact"/>
              <w:ind w:left="38"/>
              <w:rPr>
                <w:b/>
                <w:sz w:val="20"/>
              </w:rPr>
            </w:pPr>
            <w:r>
              <w:rPr>
                <w:b/>
                <w:sz w:val="20"/>
              </w:rPr>
              <w:t>Program gospodarskog</w:t>
            </w:r>
          </w:p>
          <w:p w14:paraId="1784D499" w14:textId="77777777" w:rsidR="00492606" w:rsidRDefault="001B2F4A">
            <w:pPr>
              <w:pStyle w:val="TableParagraph"/>
              <w:spacing w:line="228" w:lineRule="exact"/>
              <w:ind w:left="38"/>
              <w:rPr>
                <w:b/>
                <w:sz w:val="20"/>
              </w:rPr>
            </w:pPr>
            <w:r>
              <w:rPr>
                <w:b/>
                <w:sz w:val="20"/>
              </w:rPr>
              <w:t>razvoja Općine Velika Pisanica</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5DDCBA56" w14:textId="77777777" w:rsidR="00492606" w:rsidRDefault="001B2F4A">
            <w:pPr>
              <w:pStyle w:val="TableParagraph"/>
              <w:spacing w:before="4"/>
              <w:ind w:right="61"/>
              <w:jc w:val="right"/>
              <w:rPr>
                <w:b/>
                <w:sz w:val="20"/>
              </w:rPr>
            </w:pPr>
            <w:r>
              <w:rPr>
                <w:b/>
                <w:sz w:val="20"/>
              </w:rPr>
              <w:t>536.200,00</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77E55D64" w14:textId="77777777" w:rsidR="00492606" w:rsidRDefault="001B2F4A">
            <w:pPr>
              <w:pStyle w:val="TableParagraph"/>
              <w:spacing w:before="4"/>
              <w:ind w:right="48"/>
              <w:jc w:val="right"/>
              <w:rPr>
                <w:b/>
                <w:sz w:val="20"/>
              </w:rPr>
            </w:pPr>
            <w:r>
              <w:rPr>
                <w:b/>
                <w:sz w:val="20"/>
              </w:rPr>
              <w:t>-200.700,00</w:t>
            </w:r>
          </w:p>
        </w:tc>
        <w:tc>
          <w:tcPr>
            <w:tcW w:w="1766" w:type="dxa"/>
            <w:tcBorders>
              <w:top w:val="single" w:sz="12" w:space="0" w:color="000000"/>
              <w:left w:val="single" w:sz="2" w:space="0" w:color="000000"/>
              <w:bottom w:val="single" w:sz="12" w:space="0" w:color="000000"/>
              <w:right w:val="single" w:sz="2" w:space="0" w:color="000000"/>
            </w:tcBorders>
            <w:shd w:val="clear" w:color="auto" w:fill="DCDCDC"/>
          </w:tcPr>
          <w:p w14:paraId="353CB19A" w14:textId="77777777" w:rsidR="00492606" w:rsidRDefault="001B2F4A">
            <w:pPr>
              <w:pStyle w:val="TableParagraph"/>
              <w:spacing w:before="4"/>
              <w:ind w:right="46"/>
              <w:jc w:val="right"/>
              <w:rPr>
                <w:b/>
                <w:sz w:val="20"/>
              </w:rPr>
            </w:pPr>
            <w:r>
              <w:rPr>
                <w:b/>
                <w:sz w:val="20"/>
              </w:rPr>
              <w:t>335.500,00</w:t>
            </w:r>
          </w:p>
        </w:tc>
        <w:tc>
          <w:tcPr>
            <w:tcW w:w="1085" w:type="dxa"/>
            <w:tcBorders>
              <w:top w:val="single" w:sz="12" w:space="0" w:color="000000"/>
              <w:left w:val="single" w:sz="2" w:space="0" w:color="000000"/>
              <w:bottom w:val="single" w:sz="12" w:space="0" w:color="000000"/>
              <w:right w:val="nil"/>
            </w:tcBorders>
            <w:shd w:val="clear" w:color="auto" w:fill="DCDCDC"/>
          </w:tcPr>
          <w:p w14:paraId="7476268D" w14:textId="77777777" w:rsidR="00492606" w:rsidRDefault="001B2F4A">
            <w:pPr>
              <w:pStyle w:val="TableParagraph"/>
              <w:spacing w:before="4"/>
              <w:ind w:right="18"/>
              <w:jc w:val="right"/>
              <w:rPr>
                <w:b/>
                <w:sz w:val="20"/>
              </w:rPr>
            </w:pPr>
            <w:r>
              <w:rPr>
                <w:b/>
                <w:sz w:val="20"/>
              </w:rPr>
              <w:t>62,57%</w:t>
            </w:r>
          </w:p>
        </w:tc>
      </w:tr>
      <w:tr w:rsidR="00492606" w14:paraId="4666789D" w14:textId="77777777">
        <w:trPr>
          <w:trHeight w:val="203"/>
        </w:trPr>
        <w:tc>
          <w:tcPr>
            <w:tcW w:w="1293" w:type="dxa"/>
            <w:gridSpan w:val="9"/>
            <w:tcBorders>
              <w:top w:val="single" w:sz="12" w:space="0" w:color="000000"/>
              <w:left w:val="nil"/>
              <w:bottom w:val="nil"/>
              <w:right w:val="single" w:sz="2" w:space="0" w:color="000000"/>
            </w:tcBorders>
            <w:shd w:val="clear" w:color="auto" w:fill="E6E6E6"/>
          </w:tcPr>
          <w:p w14:paraId="0AC26B37" w14:textId="77777777" w:rsidR="00492606" w:rsidRDefault="001B2F4A">
            <w:pPr>
              <w:pStyle w:val="TableParagraph"/>
              <w:spacing w:before="5" w:line="178" w:lineRule="exact"/>
              <w:ind w:left="25"/>
              <w:rPr>
                <w:b/>
                <w:sz w:val="16"/>
              </w:rPr>
            </w:pPr>
            <w:r>
              <w:rPr>
                <w:b/>
                <w:sz w:val="16"/>
              </w:rPr>
              <w:t>Akt. A100401</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F97D2DA" w14:textId="77777777" w:rsidR="00492606" w:rsidRDefault="001B2F4A">
            <w:pPr>
              <w:pStyle w:val="TableParagraph"/>
              <w:spacing w:before="5"/>
              <w:ind w:left="18"/>
              <w:rPr>
                <w:b/>
                <w:sz w:val="16"/>
              </w:rPr>
            </w:pPr>
            <w:r>
              <w:rPr>
                <w:b/>
                <w:sz w:val="16"/>
              </w:rPr>
              <w:t>Projekt po programu PSGO-a</w:t>
            </w:r>
          </w:p>
          <w:p w14:paraId="5E80E609" w14:textId="77777777" w:rsidR="00492606" w:rsidRDefault="001B2F4A">
            <w:pPr>
              <w:pStyle w:val="TableParagraph"/>
              <w:spacing w:before="48" w:line="149" w:lineRule="exact"/>
              <w:ind w:left="18"/>
              <w:rPr>
                <w:sz w:val="14"/>
              </w:rPr>
            </w:pPr>
            <w:r>
              <w:rPr>
                <w:sz w:val="14"/>
              </w:rPr>
              <w:t>Funkcija: 0911 Predškolsko obrazovanje</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205D63E" w14:textId="77777777" w:rsidR="00492606" w:rsidRDefault="001B2F4A">
            <w:pPr>
              <w:pStyle w:val="TableParagraph"/>
              <w:spacing w:before="5"/>
              <w:ind w:left="873"/>
              <w:rPr>
                <w:b/>
                <w:sz w:val="16"/>
              </w:rPr>
            </w:pPr>
            <w:r>
              <w:rPr>
                <w:b/>
                <w:sz w:val="16"/>
              </w:rPr>
              <w:t>88.600,00</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4F8BC61" w14:textId="77777777" w:rsidR="00492606" w:rsidRDefault="001B2F4A">
            <w:pPr>
              <w:pStyle w:val="TableParagraph"/>
              <w:spacing w:before="5"/>
              <w:ind w:left="1143"/>
              <w:rPr>
                <w:b/>
                <w:sz w:val="16"/>
              </w:rPr>
            </w:pPr>
            <w:r>
              <w:rPr>
                <w:b/>
                <w:sz w:val="16"/>
              </w:rPr>
              <w:t>300,00</w:t>
            </w:r>
          </w:p>
        </w:tc>
        <w:tc>
          <w:tcPr>
            <w:tcW w:w="1766"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55F7D06" w14:textId="77777777" w:rsidR="00492606" w:rsidRDefault="001B2F4A">
            <w:pPr>
              <w:pStyle w:val="TableParagraph"/>
              <w:spacing w:before="5"/>
              <w:ind w:left="884"/>
              <w:rPr>
                <w:b/>
                <w:sz w:val="16"/>
              </w:rPr>
            </w:pPr>
            <w:r>
              <w:rPr>
                <w:b/>
                <w:sz w:val="16"/>
              </w:rPr>
              <w:t>88.900,00</w:t>
            </w:r>
          </w:p>
        </w:tc>
        <w:tc>
          <w:tcPr>
            <w:tcW w:w="1085" w:type="dxa"/>
            <w:vMerge w:val="restart"/>
            <w:tcBorders>
              <w:top w:val="single" w:sz="12" w:space="0" w:color="000000"/>
              <w:left w:val="single" w:sz="2" w:space="0" w:color="000000"/>
              <w:bottom w:val="single" w:sz="8" w:space="0" w:color="000000"/>
              <w:right w:val="nil"/>
            </w:tcBorders>
            <w:shd w:val="clear" w:color="auto" w:fill="E6E6E6"/>
          </w:tcPr>
          <w:p w14:paraId="4B4C3A54" w14:textId="77777777" w:rsidR="00492606" w:rsidRDefault="001B2F4A">
            <w:pPr>
              <w:pStyle w:val="TableParagraph"/>
              <w:spacing w:before="5"/>
              <w:ind w:left="301"/>
              <w:rPr>
                <w:b/>
                <w:sz w:val="16"/>
              </w:rPr>
            </w:pPr>
            <w:r>
              <w:rPr>
                <w:b/>
                <w:sz w:val="16"/>
              </w:rPr>
              <w:t>100,34%</w:t>
            </w:r>
          </w:p>
        </w:tc>
      </w:tr>
      <w:tr w:rsidR="00492606" w14:paraId="2DDA5133" w14:textId="77777777">
        <w:trPr>
          <w:trHeight w:val="191"/>
        </w:trPr>
        <w:tc>
          <w:tcPr>
            <w:tcW w:w="228" w:type="dxa"/>
            <w:tcBorders>
              <w:top w:val="nil"/>
              <w:left w:val="nil"/>
              <w:bottom w:val="single" w:sz="8" w:space="0" w:color="000000"/>
              <w:right w:val="single" w:sz="12" w:space="0" w:color="000000"/>
            </w:tcBorders>
            <w:shd w:val="clear" w:color="auto" w:fill="E6E6E6"/>
          </w:tcPr>
          <w:p w14:paraId="642DFF8A" w14:textId="77777777" w:rsidR="00492606" w:rsidRDefault="001B2F4A">
            <w:pPr>
              <w:pStyle w:val="TableParagraph"/>
              <w:spacing w:before="5" w:line="166" w:lineRule="exact"/>
              <w:ind w:left="24"/>
              <w:jc w:val="center"/>
              <w:rPr>
                <w:sz w:val="14"/>
              </w:rPr>
            </w:pPr>
            <w:r>
              <w:rPr>
                <w:sz w:val="14"/>
              </w:rPr>
              <w:t>Izv</w:t>
            </w: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53B14F89" w14:textId="77777777" w:rsidR="00492606" w:rsidRDefault="001B2F4A">
            <w:pPr>
              <w:pStyle w:val="TableParagraph"/>
              <w:spacing w:line="169" w:lineRule="exact"/>
              <w:ind w:left="8" w:right="-15"/>
              <w:rPr>
                <w:sz w:val="14"/>
              </w:rPr>
            </w:pPr>
            <w:r>
              <w:rPr>
                <w:sz w:val="14"/>
              </w:rPr>
              <w:t>1</w:t>
            </w: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54452504"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7BA9FA05"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8" w:space="0" w:color="000000"/>
              <w:right w:val="single" w:sz="12" w:space="0" w:color="000000"/>
            </w:tcBorders>
            <w:shd w:val="clear" w:color="auto" w:fill="E6E6E6"/>
          </w:tcPr>
          <w:p w14:paraId="42E97D6A" w14:textId="77777777" w:rsidR="00492606" w:rsidRDefault="001B2F4A">
            <w:pPr>
              <w:pStyle w:val="TableParagraph"/>
              <w:spacing w:line="169" w:lineRule="exact"/>
              <w:ind w:right="-72"/>
              <w:jc w:val="right"/>
              <w:rPr>
                <w:sz w:val="14"/>
              </w:rPr>
            </w:pPr>
            <w:r>
              <w:rPr>
                <w:sz w:val="14"/>
              </w:rPr>
              <w:t>5</w:t>
            </w:r>
          </w:p>
        </w:tc>
        <w:tc>
          <w:tcPr>
            <w:tcW w:w="170" w:type="dxa"/>
            <w:tcBorders>
              <w:top w:val="single" w:sz="8" w:space="0" w:color="000000"/>
              <w:left w:val="single" w:sz="12" w:space="0" w:color="000000"/>
              <w:bottom w:val="single" w:sz="18" w:space="0" w:color="000000"/>
              <w:right w:val="single" w:sz="12" w:space="0" w:color="000000"/>
            </w:tcBorders>
            <w:shd w:val="clear" w:color="auto" w:fill="E6E6E6"/>
          </w:tcPr>
          <w:p w14:paraId="127D1F0E"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651D23DE"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29F5D5F0"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8" w:space="0" w:color="000000"/>
              <w:right w:val="thinThickMediumGap" w:sz="6" w:space="0" w:color="000000"/>
            </w:tcBorders>
            <w:shd w:val="clear" w:color="auto" w:fill="E6E6E6"/>
          </w:tcPr>
          <w:p w14:paraId="571D2D4E"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155FF05E"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1C94F043"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18D1F0F7"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4915F72A"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6AB7F261" w14:textId="77777777" w:rsidR="00492606" w:rsidRDefault="00492606">
            <w:pPr>
              <w:rPr>
                <w:sz w:val="2"/>
                <w:szCs w:val="2"/>
              </w:rPr>
            </w:pPr>
          </w:p>
        </w:tc>
      </w:tr>
      <w:tr w:rsidR="00492606" w14:paraId="358CA699" w14:textId="77777777">
        <w:trPr>
          <w:trHeight w:val="172"/>
        </w:trPr>
        <w:tc>
          <w:tcPr>
            <w:tcW w:w="1293" w:type="dxa"/>
            <w:gridSpan w:val="9"/>
            <w:tcBorders>
              <w:top w:val="single" w:sz="18" w:space="0" w:color="000000"/>
              <w:left w:val="nil"/>
              <w:bottom w:val="single" w:sz="12" w:space="0" w:color="000000"/>
              <w:right w:val="single" w:sz="2" w:space="0" w:color="000000"/>
            </w:tcBorders>
            <w:shd w:val="clear" w:color="auto" w:fill="AAAAAA"/>
          </w:tcPr>
          <w:p w14:paraId="2B69E2D3" w14:textId="77777777" w:rsidR="00492606" w:rsidRDefault="001B2F4A">
            <w:pPr>
              <w:pStyle w:val="TableParagraph"/>
              <w:spacing w:line="153" w:lineRule="exact"/>
              <w:ind w:left="361"/>
              <w:rPr>
                <w:b/>
                <w:sz w:val="14"/>
              </w:rPr>
            </w:pPr>
            <w:r>
              <w:rPr>
                <w:b/>
                <w:sz w:val="14"/>
              </w:rPr>
              <w:t>Izvor: 110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182F9591" w14:textId="77777777" w:rsidR="00492606" w:rsidRDefault="001B2F4A">
            <w:pPr>
              <w:pStyle w:val="TableParagraph"/>
              <w:spacing w:line="153" w:lineRule="exact"/>
              <w:ind w:left="38"/>
              <w:rPr>
                <w:b/>
                <w:sz w:val="14"/>
              </w:rPr>
            </w:pPr>
            <w:r>
              <w:rPr>
                <w:b/>
                <w:sz w:val="14"/>
              </w:rPr>
              <w:t>Opći prihodi i primici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74899824" w14:textId="77777777" w:rsidR="00492606" w:rsidRDefault="001B2F4A">
            <w:pPr>
              <w:pStyle w:val="TableParagraph"/>
              <w:spacing w:line="153" w:lineRule="exact"/>
              <w:ind w:right="64"/>
              <w:jc w:val="right"/>
              <w:rPr>
                <w:b/>
                <w:sz w:val="14"/>
              </w:rPr>
            </w:pPr>
            <w:r>
              <w:rPr>
                <w:b/>
                <w:sz w:val="14"/>
              </w:rPr>
              <w:t>88.600,00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5D9E8D52" w14:textId="77777777" w:rsidR="00492606" w:rsidRDefault="001B2F4A">
            <w:pPr>
              <w:pStyle w:val="TableParagraph"/>
              <w:spacing w:line="153" w:lineRule="exact"/>
              <w:ind w:right="52"/>
              <w:jc w:val="right"/>
              <w:rPr>
                <w:b/>
                <w:sz w:val="14"/>
              </w:rPr>
            </w:pPr>
            <w:r>
              <w:rPr>
                <w:b/>
                <w:sz w:val="14"/>
              </w:rPr>
              <w:t>-600,00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26A06087" w14:textId="77777777" w:rsidR="00492606" w:rsidRDefault="001B2F4A">
            <w:pPr>
              <w:pStyle w:val="TableParagraph"/>
              <w:spacing w:line="153" w:lineRule="exact"/>
              <w:ind w:right="49"/>
              <w:jc w:val="right"/>
              <w:rPr>
                <w:b/>
                <w:sz w:val="14"/>
              </w:rPr>
            </w:pPr>
            <w:r>
              <w:rPr>
                <w:b/>
                <w:sz w:val="14"/>
              </w:rPr>
              <w:t>88.000,00</w:t>
            </w:r>
          </w:p>
        </w:tc>
        <w:tc>
          <w:tcPr>
            <w:tcW w:w="1085" w:type="dxa"/>
            <w:tcBorders>
              <w:top w:val="single" w:sz="8" w:space="0" w:color="000000"/>
              <w:left w:val="single" w:sz="2" w:space="0" w:color="000000"/>
              <w:bottom w:val="single" w:sz="12" w:space="0" w:color="000000"/>
              <w:right w:val="nil"/>
            </w:tcBorders>
            <w:shd w:val="clear" w:color="auto" w:fill="AAAAAA"/>
          </w:tcPr>
          <w:p w14:paraId="71A3D76F" w14:textId="77777777" w:rsidR="00492606" w:rsidRDefault="001B2F4A">
            <w:pPr>
              <w:pStyle w:val="TableParagraph"/>
              <w:spacing w:line="153" w:lineRule="exact"/>
              <w:ind w:right="19"/>
              <w:jc w:val="right"/>
              <w:rPr>
                <w:b/>
                <w:sz w:val="14"/>
              </w:rPr>
            </w:pPr>
            <w:r>
              <w:rPr>
                <w:b/>
                <w:sz w:val="14"/>
              </w:rPr>
              <w:t>99,32%</w:t>
            </w:r>
          </w:p>
        </w:tc>
      </w:tr>
      <w:tr w:rsidR="00492606" w14:paraId="446BDD30"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6FE01D5C"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3D35434"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D51F314" w14:textId="77777777" w:rsidR="00492606" w:rsidRDefault="001B2F4A">
            <w:pPr>
              <w:pStyle w:val="TableParagraph"/>
              <w:spacing w:before="5"/>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BE73C34" w14:textId="77777777" w:rsidR="00492606" w:rsidRDefault="001B2F4A">
            <w:pPr>
              <w:pStyle w:val="TableParagraph"/>
              <w:spacing w:before="5"/>
              <w:ind w:right="63"/>
              <w:jc w:val="right"/>
              <w:rPr>
                <w:b/>
                <w:sz w:val="16"/>
              </w:rPr>
            </w:pPr>
            <w:r>
              <w:rPr>
                <w:b/>
                <w:sz w:val="16"/>
              </w:rPr>
              <w:t>3.600,00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0FD6CFB" w14:textId="77777777" w:rsidR="00492606" w:rsidRDefault="001B2F4A">
            <w:pPr>
              <w:pStyle w:val="TableParagraph"/>
              <w:spacing w:before="5"/>
              <w:ind w:right="54"/>
              <w:jc w:val="right"/>
              <w:rPr>
                <w:b/>
                <w:sz w:val="16"/>
              </w:rPr>
            </w:pPr>
            <w:r>
              <w:rPr>
                <w:b/>
                <w:sz w:val="16"/>
              </w:rPr>
              <w:t>-600,00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754ACE12" w14:textId="77777777" w:rsidR="00492606" w:rsidRDefault="001B2F4A">
            <w:pPr>
              <w:pStyle w:val="TableParagraph"/>
              <w:spacing w:before="5"/>
              <w:ind w:right="47"/>
              <w:jc w:val="right"/>
              <w:rPr>
                <w:b/>
                <w:sz w:val="16"/>
              </w:rPr>
            </w:pPr>
            <w:r>
              <w:rPr>
                <w:b/>
                <w:sz w:val="16"/>
              </w:rPr>
              <w:t>3.000,00</w:t>
            </w:r>
          </w:p>
        </w:tc>
        <w:tc>
          <w:tcPr>
            <w:tcW w:w="1085" w:type="dxa"/>
            <w:tcBorders>
              <w:top w:val="single" w:sz="12" w:space="0" w:color="000000"/>
              <w:left w:val="single" w:sz="2" w:space="0" w:color="000000"/>
              <w:bottom w:val="single" w:sz="12" w:space="0" w:color="000000"/>
              <w:right w:val="nil"/>
            </w:tcBorders>
            <w:shd w:val="clear" w:color="auto" w:fill="F9F9F9"/>
          </w:tcPr>
          <w:p w14:paraId="51D0702A" w14:textId="77777777" w:rsidR="00492606" w:rsidRDefault="001B2F4A">
            <w:pPr>
              <w:pStyle w:val="TableParagraph"/>
              <w:spacing w:before="5"/>
              <w:ind w:right="17"/>
              <w:jc w:val="right"/>
              <w:rPr>
                <w:b/>
                <w:sz w:val="16"/>
              </w:rPr>
            </w:pPr>
            <w:r>
              <w:rPr>
                <w:b/>
                <w:sz w:val="16"/>
              </w:rPr>
              <w:t>83,33%</w:t>
            </w:r>
          </w:p>
        </w:tc>
      </w:tr>
      <w:tr w:rsidR="00492606" w14:paraId="1DF11639" w14:textId="77777777">
        <w:trPr>
          <w:trHeight w:val="264"/>
        </w:trPr>
        <w:tc>
          <w:tcPr>
            <w:tcW w:w="740" w:type="dxa"/>
            <w:gridSpan w:val="5"/>
            <w:tcBorders>
              <w:top w:val="single" w:sz="12" w:space="0" w:color="000000"/>
              <w:left w:val="nil"/>
              <w:bottom w:val="single" w:sz="8" w:space="0" w:color="000000"/>
              <w:right w:val="single" w:sz="2" w:space="0" w:color="000000"/>
            </w:tcBorders>
          </w:tcPr>
          <w:p w14:paraId="791163C9" w14:textId="77777777" w:rsidR="00492606" w:rsidRDefault="001B2F4A">
            <w:pPr>
              <w:pStyle w:val="TableParagraph"/>
              <w:spacing w:before="5"/>
              <w:ind w:left="457"/>
              <w:rPr>
                <w:sz w:val="16"/>
              </w:rPr>
            </w:pPr>
            <w:r>
              <w:rPr>
                <w:sz w:val="16"/>
              </w:rPr>
              <w:t>323</w:t>
            </w:r>
          </w:p>
        </w:tc>
        <w:tc>
          <w:tcPr>
            <w:tcW w:w="553" w:type="dxa"/>
            <w:gridSpan w:val="4"/>
            <w:tcBorders>
              <w:top w:val="single" w:sz="12" w:space="0" w:color="000000"/>
              <w:left w:val="single" w:sz="2" w:space="0" w:color="000000"/>
              <w:bottom w:val="single" w:sz="8" w:space="0" w:color="000000"/>
              <w:right w:val="single" w:sz="2" w:space="0" w:color="000000"/>
            </w:tcBorders>
          </w:tcPr>
          <w:p w14:paraId="2B2DFEB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1E90C311" w14:textId="77777777" w:rsidR="00492606" w:rsidRDefault="001B2F4A">
            <w:pPr>
              <w:pStyle w:val="TableParagraph"/>
              <w:spacing w:before="5"/>
              <w:ind w:left="38"/>
              <w:rPr>
                <w:sz w:val="16"/>
              </w:rPr>
            </w:pPr>
            <w:r>
              <w:rPr>
                <w:sz w:val="16"/>
              </w:rPr>
              <w:t>Rashodi za usluge</w:t>
            </w:r>
          </w:p>
        </w:tc>
        <w:tc>
          <w:tcPr>
            <w:tcW w:w="1771" w:type="dxa"/>
            <w:tcBorders>
              <w:top w:val="single" w:sz="12" w:space="0" w:color="000000"/>
              <w:left w:val="single" w:sz="2" w:space="0" w:color="000000"/>
              <w:bottom w:val="single" w:sz="8" w:space="0" w:color="000000"/>
              <w:right w:val="single" w:sz="2" w:space="0" w:color="000000"/>
            </w:tcBorders>
          </w:tcPr>
          <w:p w14:paraId="329812D5" w14:textId="77777777" w:rsidR="00492606" w:rsidRDefault="001B2F4A">
            <w:pPr>
              <w:pStyle w:val="TableParagraph"/>
              <w:spacing w:before="5"/>
              <w:ind w:right="68"/>
              <w:jc w:val="right"/>
              <w:rPr>
                <w:sz w:val="16"/>
              </w:rPr>
            </w:pPr>
            <w:r>
              <w:rPr>
                <w:sz w:val="16"/>
              </w:rPr>
              <w:t>1.600,00</w:t>
            </w:r>
          </w:p>
        </w:tc>
        <w:tc>
          <w:tcPr>
            <w:tcW w:w="1771" w:type="dxa"/>
            <w:tcBorders>
              <w:top w:val="single" w:sz="12" w:space="0" w:color="000000"/>
              <w:left w:val="single" w:sz="2" w:space="0" w:color="000000"/>
              <w:bottom w:val="single" w:sz="8" w:space="0" w:color="000000"/>
              <w:right w:val="single" w:sz="2" w:space="0" w:color="000000"/>
            </w:tcBorders>
          </w:tcPr>
          <w:p w14:paraId="0F173CF0" w14:textId="77777777" w:rsidR="00492606" w:rsidRDefault="001B2F4A">
            <w:pPr>
              <w:pStyle w:val="TableParagraph"/>
              <w:spacing w:before="5"/>
              <w:ind w:right="55"/>
              <w:jc w:val="right"/>
              <w:rPr>
                <w:sz w:val="16"/>
              </w:rPr>
            </w:pPr>
            <w:r>
              <w:rPr>
                <w:sz w:val="16"/>
              </w:rPr>
              <w:t>-600,00</w:t>
            </w:r>
          </w:p>
        </w:tc>
        <w:tc>
          <w:tcPr>
            <w:tcW w:w="1766" w:type="dxa"/>
            <w:tcBorders>
              <w:top w:val="single" w:sz="12" w:space="0" w:color="000000"/>
              <w:left w:val="single" w:sz="2" w:space="0" w:color="000000"/>
              <w:bottom w:val="single" w:sz="8" w:space="0" w:color="000000"/>
              <w:right w:val="single" w:sz="2" w:space="0" w:color="000000"/>
            </w:tcBorders>
          </w:tcPr>
          <w:p w14:paraId="09898893" w14:textId="77777777" w:rsidR="00492606" w:rsidRDefault="001B2F4A">
            <w:pPr>
              <w:pStyle w:val="TableParagraph"/>
              <w:spacing w:before="5"/>
              <w:ind w:right="53"/>
              <w:jc w:val="right"/>
              <w:rPr>
                <w:sz w:val="16"/>
              </w:rPr>
            </w:pPr>
            <w:r>
              <w:rPr>
                <w:sz w:val="16"/>
              </w:rPr>
              <w:t>1.000,00</w:t>
            </w:r>
          </w:p>
        </w:tc>
        <w:tc>
          <w:tcPr>
            <w:tcW w:w="1085" w:type="dxa"/>
            <w:tcBorders>
              <w:top w:val="single" w:sz="12" w:space="0" w:color="000000"/>
              <w:left w:val="single" w:sz="2" w:space="0" w:color="000000"/>
              <w:bottom w:val="single" w:sz="8" w:space="0" w:color="000000"/>
              <w:right w:val="nil"/>
            </w:tcBorders>
          </w:tcPr>
          <w:p w14:paraId="7C492A84" w14:textId="77777777" w:rsidR="00492606" w:rsidRDefault="001B2F4A">
            <w:pPr>
              <w:pStyle w:val="TableParagraph"/>
              <w:spacing w:before="5"/>
              <w:ind w:right="19"/>
              <w:jc w:val="right"/>
              <w:rPr>
                <w:sz w:val="16"/>
              </w:rPr>
            </w:pPr>
            <w:r>
              <w:rPr>
                <w:sz w:val="16"/>
              </w:rPr>
              <w:t>62,50%</w:t>
            </w:r>
          </w:p>
        </w:tc>
      </w:tr>
      <w:tr w:rsidR="00492606" w14:paraId="4A0C9B48"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44EE3D62" w14:textId="77777777" w:rsidR="00492606" w:rsidRDefault="001B2F4A">
            <w:pPr>
              <w:pStyle w:val="TableParagraph"/>
              <w:spacing w:before="9"/>
              <w:ind w:left="457"/>
              <w:rPr>
                <w:sz w:val="16"/>
              </w:rPr>
            </w:pPr>
            <w:r>
              <w:rPr>
                <w:sz w:val="16"/>
              </w:rPr>
              <w:t>329</w:t>
            </w:r>
          </w:p>
        </w:tc>
        <w:tc>
          <w:tcPr>
            <w:tcW w:w="553" w:type="dxa"/>
            <w:gridSpan w:val="4"/>
            <w:tcBorders>
              <w:top w:val="single" w:sz="8" w:space="0" w:color="000000"/>
              <w:left w:val="single" w:sz="2" w:space="0" w:color="000000"/>
              <w:bottom w:val="single" w:sz="8" w:space="0" w:color="000000"/>
              <w:right w:val="single" w:sz="2" w:space="0" w:color="000000"/>
            </w:tcBorders>
          </w:tcPr>
          <w:p w14:paraId="02B5A6AE"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tcPr>
          <w:p w14:paraId="0DC81F08" w14:textId="77777777" w:rsidR="00492606" w:rsidRDefault="001B2F4A">
            <w:pPr>
              <w:pStyle w:val="TableParagraph"/>
              <w:spacing w:before="9"/>
              <w:ind w:left="38"/>
              <w:rPr>
                <w:sz w:val="16"/>
              </w:rPr>
            </w:pPr>
            <w:r>
              <w:rPr>
                <w:sz w:val="16"/>
              </w:rPr>
              <w:t>Ostali nespomenuti rashodi poslovanja</w:t>
            </w:r>
          </w:p>
        </w:tc>
        <w:tc>
          <w:tcPr>
            <w:tcW w:w="1771" w:type="dxa"/>
            <w:tcBorders>
              <w:top w:val="single" w:sz="8" w:space="0" w:color="000000"/>
              <w:left w:val="single" w:sz="2" w:space="0" w:color="000000"/>
              <w:bottom w:val="single" w:sz="8" w:space="0" w:color="000000"/>
              <w:right w:val="single" w:sz="2" w:space="0" w:color="000000"/>
            </w:tcBorders>
          </w:tcPr>
          <w:p w14:paraId="515B23C4" w14:textId="77777777" w:rsidR="00492606" w:rsidRDefault="001B2F4A">
            <w:pPr>
              <w:pStyle w:val="TableParagraph"/>
              <w:spacing w:before="9"/>
              <w:ind w:right="68"/>
              <w:jc w:val="right"/>
              <w:rPr>
                <w:sz w:val="16"/>
              </w:rPr>
            </w:pPr>
            <w:r>
              <w:rPr>
                <w:sz w:val="16"/>
              </w:rPr>
              <w:t>2.000,00</w:t>
            </w:r>
          </w:p>
        </w:tc>
        <w:tc>
          <w:tcPr>
            <w:tcW w:w="1771" w:type="dxa"/>
            <w:tcBorders>
              <w:top w:val="single" w:sz="8" w:space="0" w:color="000000"/>
              <w:left w:val="single" w:sz="2" w:space="0" w:color="000000"/>
              <w:bottom w:val="single" w:sz="8" w:space="0" w:color="000000"/>
              <w:right w:val="single" w:sz="2" w:space="0" w:color="000000"/>
            </w:tcBorders>
          </w:tcPr>
          <w:p w14:paraId="3077E6FA" w14:textId="77777777" w:rsidR="00492606" w:rsidRDefault="001B2F4A">
            <w:pPr>
              <w:pStyle w:val="TableParagraph"/>
              <w:spacing w:before="9"/>
              <w:ind w:right="54"/>
              <w:jc w:val="right"/>
              <w:rPr>
                <w:sz w:val="16"/>
              </w:rPr>
            </w:pPr>
            <w:r>
              <w:rPr>
                <w:sz w:val="16"/>
              </w:rPr>
              <w:t>0,00</w:t>
            </w:r>
          </w:p>
        </w:tc>
        <w:tc>
          <w:tcPr>
            <w:tcW w:w="1766" w:type="dxa"/>
            <w:tcBorders>
              <w:top w:val="single" w:sz="8" w:space="0" w:color="000000"/>
              <w:left w:val="single" w:sz="2" w:space="0" w:color="000000"/>
              <w:bottom w:val="single" w:sz="8" w:space="0" w:color="000000"/>
              <w:right w:val="single" w:sz="2" w:space="0" w:color="000000"/>
            </w:tcBorders>
          </w:tcPr>
          <w:p w14:paraId="02E4D752" w14:textId="77777777" w:rsidR="00492606" w:rsidRDefault="001B2F4A">
            <w:pPr>
              <w:pStyle w:val="TableParagraph"/>
              <w:spacing w:before="9"/>
              <w:ind w:right="53"/>
              <w:jc w:val="right"/>
              <w:rPr>
                <w:sz w:val="16"/>
              </w:rPr>
            </w:pPr>
            <w:r>
              <w:rPr>
                <w:sz w:val="16"/>
              </w:rPr>
              <w:t>2.000,00</w:t>
            </w:r>
          </w:p>
        </w:tc>
        <w:tc>
          <w:tcPr>
            <w:tcW w:w="1085" w:type="dxa"/>
            <w:tcBorders>
              <w:top w:val="single" w:sz="8" w:space="0" w:color="000000"/>
              <w:left w:val="single" w:sz="2" w:space="0" w:color="000000"/>
              <w:bottom w:val="single" w:sz="8" w:space="0" w:color="000000"/>
              <w:right w:val="nil"/>
            </w:tcBorders>
          </w:tcPr>
          <w:p w14:paraId="202517BE" w14:textId="77777777" w:rsidR="00492606" w:rsidRDefault="001B2F4A">
            <w:pPr>
              <w:pStyle w:val="TableParagraph"/>
              <w:spacing w:before="9"/>
              <w:ind w:right="19"/>
              <w:jc w:val="right"/>
              <w:rPr>
                <w:sz w:val="16"/>
              </w:rPr>
            </w:pPr>
            <w:r>
              <w:rPr>
                <w:sz w:val="16"/>
              </w:rPr>
              <w:t>100,00%</w:t>
            </w:r>
          </w:p>
        </w:tc>
      </w:tr>
      <w:tr w:rsidR="00492606" w14:paraId="515955F1" w14:textId="77777777">
        <w:trPr>
          <w:trHeight w:val="265"/>
        </w:trPr>
        <w:tc>
          <w:tcPr>
            <w:tcW w:w="740" w:type="dxa"/>
            <w:gridSpan w:val="5"/>
            <w:tcBorders>
              <w:top w:val="single" w:sz="8" w:space="0" w:color="000000"/>
              <w:left w:val="nil"/>
              <w:bottom w:val="single" w:sz="8" w:space="0" w:color="000000"/>
              <w:right w:val="single" w:sz="2" w:space="0" w:color="000000"/>
            </w:tcBorders>
            <w:shd w:val="clear" w:color="auto" w:fill="F9F9F9"/>
          </w:tcPr>
          <w:p w14:paraId="60AE0008" w14:textId="77777777" w:rsidR="00492606" w:rsidRDefault="001B2F4A">
            <w:pPr>
              <w:pStyle w:val="TableParagraph"/>
              <w:spacing w:before="10"/>
              <w:ind w:right="9"/>
              <w:jc w:val="right"/>
              <w:rPr>
                <w:b/>
                <w:sz w:val="16"/>
              </w:rPr>
            </w:pPr>
            <w:r>
              <w:rPr>
                <w:b/>
                <w:sz w:val="16"/>
              </w:rPr>
              <w:t>38</w:t>
            </w:r>
          </w:p>
        </w:tc>
        <w:tc>
          <w:tcPr>
            <w:tcW w:w="553" w:type="dxa"/>
            <w:gridSpan w:val="4"/>
            <w:tcBorders>
              <w:top w:val="single" w:sz="8" w:space="0" w:color="000000"/>
              <w:left w:val="single" w:sz="2" w:space="0" w:color="000000"/>
              <w:bottom w:val="single" w:sz="8" w:space="0" w:color="000000"/>
              <w:right w:val="single" w:sz="2" w:space="0" w:color="000000"/>
            </w:tcBorders>
            <w:shd w:val="clear" w:color="auto" w:fill="F9F9F9"/>
          </w:tcPr>
          <w:p w14:paraId="0E441BCF"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shd w:val="clear" w:color="auto" w:fill="F9F9F9"/>
          </w:tcPr>
          <w:p w14:paraId="65EB9310" w14:textId="77777777" w:rsidR="00492606" w:rsidRDefault="001B2F4A">
            <w:pPr>
              <w:pStyle w:val="TableParagraph"/>
              <w:spacing w:before="10"/>
              <w:ind w:left="38"/>
              <w:rPr>
                <w:b/>
                <w:sz w:val="16"/>
              </w:rPr>
            </w:pPr>
            <w:r>
              <w:rPr>
                <w:b/>
                <w:sz w:val="16"/>
              </w:rPr>
              <w:t>Ostali rashodi</w:t>
            </w:r>
          </w:p>
        </w:tc>
        <w:tc>
          <w:tcPr>
            <w:tcW w:w="1771" w:type="dxa"/>
            <w:tcBorders>
              <w:top w:val="single" w:sz="8" w:space="0" w:color="000000"/>
              <w:left w:val="single" w:sz="2" w:space="0" w:color="000000"/>
              <w:bottom w:val="single" w:sz="8" w:space="0" w:color="000000"/>
              <w:right w:val="single" w:sz="2" w:space="0" w:color="000000"/>
            </w:tcBorders>
            <w:shd w:val="clear" w:color="auto" w:fill="F9F9F9"/>
          </w:tcPr>
          <w:p w14:paraId="1975B5DD" w14:textId="77777777" w:rsidR="00492606" w:rsidRDefault="001B2F4A">
            <w:pPr>
              <w:pStyle w:val="TableParagraph"/>
              <w:spacing w:before="10"/>
              <w:ind w:right="63"/>
              <w:jc w:val="right"/>
              <w:rPr>
                <w:b/>
                <w:sz w:val="16"/>
              </w:rPr>
            </w:pPr>
            <w:r>
              <w:rPr>
                <w:b/>
                <w:sz w:val="16"/>
              </w:rPr>
              <w:t>85.000,00</w:t>
            </w:r>
          </w:p>
        </w:tc>
        <w:tc>
          <w:tcPr>
            <w:tcW w:w="1771" w:type="dxa"/>
            <w:tcBorders>
              <w:top w:val="single" w:sz="8" w:space="0" w:color="000000"/>
              <w:left w:val="single" w:sz="2" w:space="0" w:color="000000"/>
              <w:bottom w:val="single" w:sz="8" w:space="0" w:color="000000"/>
              <w:right w:val="single" w:sz="2" w:space="0" w:color="000000"/>
            </w:tcBorders>
            <w:shd w:val="clear" w:color="auto" w:fill="F9F9F9"/>
          </w:tcPr>
          <w:p w14:paraId="53CEAC16" w14:textId="77777777" w:rsidR="00492606" w:rsidRDefault="001B2F4A">
            <w:pPr>
              <w:pStyle w:val="TableParagraph"/>
              <w:spacing w:before="10"/>
              <w:ind w:right="51"/>
              <w:jc w:val="right"/>
              <w:rPr>
                <w:b/>
                <w:sz w:val="16"/>
              </w:rPr>
            </w:pPr>
            <w:r>
              <w:rPr>
                <w:b/>
                <w:sz w:val="16"/>
              </w:rPr>
              <w:t>0,00</w:t>
            </w:r>
          </w:p>
        </w:tc>
        <w:tc>
          <w:tcPr>
            <w:tcW w:w="1766" w:type="dxa"/>
            <w:tcBorders>
              <w:top w:val="single" w:sz="8" w:space="0" w:color="000000"/>
              <w:left w:val="single" w:sz="2" w:space="0" w:color="000000"/>
              <w:bottom w:val="single" w:sz="8" w:space="0" w:color="000000"/>
              <w:right w:val="single" w:sz="2" w:space="0" w:color="000000"/>
            </w:tcBorders>
            <w:shd w:val="clear" w:color="auto" w:fill="F9F9F9"/>
          </w:tcPr>
          <w:p w14:paraId="3AACA8CD" w14:textId="77777777" w:rsidR="00492606" w:rsidRDefault="001B2F4A">
            <w:pPr>
              <w:pStyle w:val="TableParagraph"/>
              <w:spacing w:before="10"/>
              <w:ind w:right="47"/>
              <w:jc w:val="right"/>
              <w:rPr>
                <w:b/>
                <w:sz w:val="16"/>
              </w:rPr>
            </w:pPr>
            <w:r>
              <w:rPr>
                <w:b/>
                <w:sz w:val="16"/>
              </w:rPr>
              <w:t>85.000,00</w:t>
            </w:r>
          </w:p>
        </w:tc>
        <w:tc>
          <w:tcPr>
            <w:tcW w:w="1085" w:type="dxa"/>
            <w:tcBorders>
              <w:top w:val="single" w:sz="8" w:space="0" w:color="000000"/>
              <w:left w:val="single" w:sz="2" w:space="0" w:color="000000"/>
              <w:bottom w:val="single" w:sz="8" w:space="0" w:color="000000"/>
              <w:right w:val="nil"/>
            </w:tcBorders>
            <w:shd w:val="clear" w:color="auto" w:fill="F9F9F9"/>
          </w:tcPr>
          <w:p w14:paraId="0CD48E07" w14:textId="77777777" w:rsidR="00492606" w:rsidRDefault="001B2F4A">
            <w:pPr>
              <w:pStyle w:val="TableParagraph"/>
              <w:spacing w:before="10"/>
              <w:ind w:right="18"/>
              <w:jc w:val="right"/>
              <w:rPr>
                <w:b/>
                <w:sz w:val="16"/>
              </w:rPr>
            </w:pPr>
            <w:r>
              <w:rPr>
                <w:b/>
                <w:sz w:val="16"/>
              </w:rPr>
              <w:t>100,00%</w:t>
            </w:r>
          </w:p>
        </w:tc>
      </w:tr>
      <w:tr w:rsidR="00492606" w14:paraId="56B25E05" w14:textId="77777777">
        <w:trPr>
          <w:trHeight w:val="269"/>
        </w:trPr>
        <w:tc>
          <w:tcPr>
            <w:tcW w:w="740" w:type="dxa"/>
            <w:gridSpan w:val="5"/>
            <w:tcBorders>
              <w:top w:val="single" w:sz="8" w:space="0" w:color="000000"/>
              <w:left w:val="nil"/>
              <w:bottom w:val="single" w:sz="8" w:space="0" w:color="000000"/>
              <w:right w:val="single" w:sz="2" w:space="0" w:color="000000"/>
            </w:tcBorders>
          </w:tcPr>
          <w:p w14:paraId="6B42EF9E" w14:textId="77777777" w:rsidR="00492606" w:rsidRDefault="001B2F4A">
            <w:pPr>
              <w:pStyle w:val="TableParagraph"/>
              <w:spacing w:before="11"/>
              <w:ind w:left="457"/>
              <w:rPr>
                <w:sz w:val="16"/>
              </w:rPr>
            </w:pPr>
            <w:r>
              <w:rPr>
                <w:sz w:val="16"/>
              </w:rPr>
              <w:t>381</w:t>
            </w:r>
          </w:p>
        </w:tc>
        <w:tc>
          <w:tcPr>
            <w:tcW w:w="553" w:type="dxa"/>
            <w:gridSpan w:val="4"/>
            <w:tcBorders>
              <w:top w:val="single" w:sz="8" w:space="0" w:color="000000"/>
              <w:left w:val="single" w:sz="2" w:space="0" w:color="000000"/>
              <w:bottom w:val="single" w:sz="8" w:space="0" w:color="000000"/>
              <w:right w:val="single" w:sz="2" w:space="0" w:color="000000"/>
            </w:tcBorders>
          </w:tcPr>
          <w:p w14:paraId="01EF5DEA"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tcPr>
          <w:p w14:paraId="56F2817E" w14:textId="77777777" w:rsidR="00492606" w:rsidRDefault="001B2F4A">
            <w:pPr>
              <w:pStyle w:val="TableParagraph"/>
              <w:spacing w:before="11"/>
              <w:ind w:left="38"/>
              <w:rPr>
                <w:sz w:val="16"/>
              </w:rPr>
            </w:pPr>
            <w:r>
              <w:rPr>
                <w:sz w:val="16"/>
              </w:rPr>
              <w:t>Tekuće donacije</w:t>
            </w:r>
          </w:p>
        </w:tc>
        <w:tc>
          <w:tcPr>
            <w:tcW w:w="1771" w:type="dxa"/>
            <w:tcBorders>
              <w:top w:val="single" w:sz="8" w:space="0" w:color="000000"/>
              <w:left w:val="single" w:sz="2" w:space="0" w:color="000000"/>
              <w:bottom w:val="single" w:sz="8" w:space="0" w:color="000000"/>
              <w:right w:val="single" w:sz="2" w:space="0" w:color="000000"/>
            </w:tcBorders>
          </w:tcPr>
          <w:p w14:paraId="305EB46A" w14:textId="77777777" w:rsidR="00492606" w:rsidRDefault="001B2F4A">
            <w:pPr>
              <w:pStyle w:val="TableParagraph"/>
              <w:spacing w:before="11"/>
              <w:ind w:right="68"/>
              <w:jc w:val="right"/>
              <w:rPr>
                <w:sz w:val="16"/>
              </w:rPr>
            </w:pPr>
            <w:r>
              <w:rPr>
                <w:sz w:val="16"/>
              </w:rPr>
              <w:t>85.000,00</w:t>
            </w:r>
          </w:p>
        </w:tc>
        <w:tc>
          <w:tcPr>
            <w:tcW w:w="1771" w:type="dxa"/>
            <w:tcBorders>
              <w:top w:val="single" w:sz="8" w:space="0" w:color="000000"/>
              <w:left w:val="single" w:sz="2" w:space="0" w:color="000000"/>
              <w:bottom w:val="single" w:sz="8" w:space="0" w:color="000000"/>
              <w:right w:val="single" w:sz="2" w:space="0" w:color="000000"/>
            </w:tcBorders>
          </w:tcPr>
          <w:p w14:paraId="3C3C17BB" w14:textId="77777777" w:rsidR="00492606" w:rsidRDefault="001B2F4A">
            <w:pPr>
              <w:pStyle w:val="TableParagraph"/>
              <w:spacing w:before="11"/>
              <w:ind w:right="54"/>
              <w:jc w:val="right"/>
              <w:rPr>
                <w:sz w:val="16"/>
              </w:rPr>
            </w:pPr>
            <w:r>
              <w:rPr>
                <w:sz w:val="16"/>
              </w:rPr>
              <w:t>0,00</w:t>
            </w:r>
          </w:p>
        </w:tc>
        <w:tc>
          <w:tcPr>
            <w:tcW w:w="1766" w:type="dxa"/>
            <w:tcBorders>
              <w:top w:val="single" w:sz="8" w:space="0" w:color="000000"/>
              <w:left w:val="single" w:sz="2" w:space="0" w:color="000000"/>
              <w:bottom w:val="single" w:sz="8" w:space="0" w:color="000000"/>
              <w:right w:val="single" w:sz="2" w:space="0" w:color="000000"/>
            </w:tcBorders>
          </w:tcPr>
          <w:p w14:paraId="686736E0" w14:textId="77777777" w:rsidR="00492606" w:rsidRDefault="001B2F4A">
            <w:pPr>
              <w:pStyle w:val="TableParagraph"/>
              <w:spacing w:before="11"/>
              <w:ind w:right="53"/>
              <w:jc w:val="right"/>
              <w:rPr>
                <w:sz w:val="16"/>
              </w:rPr>
            </w:pPr>
            <w:r>
              <w:rPr>
                <w:sz w:val="16"/>
              </w:rPr>
              <w:t>85.000,00</w:t>
            </w:r>
          </w:p>
        </w:tc>
        <w:tc>
          <w:tcPr>
            <w:tcW w:w="1085" w:type="dxa"/>
            <w:tcBorders>
              <w:top w:val="single" w:sz="8" w:space="0" w:color="000000"/>
              <w:left w:val="single" w:sz="2" w:space="0" w:color="000000"/>
              <w:bottom w:val="single" w:sz="8" w:space="0" w:color="000000"/>
              <w:right w:val="nil"/>
            </w:tcBorders>
          </w:tcPr>
          <w:p w14:paraId="5AB11653" w14:textId="77777777" w:rsidR="00492606" w:rsidRDefault="001B2F4A">
            <w:pPr>
              <w:pStyle w:val="TableParagraph"/>
              <w:spacing w:before="11"/>
              <w:ind w:right="19"/>
              <w:jc w:val="right"/>
              <w:rPr>
                <w:sz w:val="16"/>
              </w:rPr>
            </w:pPr>
            <w:r>
              <w:rPr>
                <w:sz w:val="16"/>
              </w:rPr>
              <w:t>100,00%</w:t>
            </w:r>
          </w:p>
        </w:tc>
      </w:tr>
      <w:tr w:rsidR="00492606" w14:paraId="5BC80EA2" w14:textId="77777777">
        <w:trPr>
          <w:trHeight w:val="191"/>
        </w:trPr>
        <w:tc>
          <w:tcPr>
            <w:tcW w:w="1293" w:type="dxa"/>
            <w:gridSpan w:val="9"/>
            <w:tcBorders>
              <w:top w:val="single" w:sz="8" w:space="0" w:color="000000"/>
              <w:left w:val="nil"/>
              <w:bottom w:val="single" w:sz="8" w:space="0" w:color="000000"/>
              <w:right w:val="single" w:sz="2" w:space="0" w:color="000000"/>
            </w:tcBorders>
            <w:shd w:val="clear" w:color="auto" w:fill="AAAAAA"/>
          </w:tcPr>
          <w:p w14:paraId="13CDC6ED" w14:textId="77777777" w:rsidR="00492606" w:rsidRDefault="001B2F4A">
            <w:pPr>
              <w:pStyle w:val="TableParagraph"/>
              <w:spacing w:before="11" w:line="160" w:lineRule="exact"/>
              <w:ind w:left="361"/>
              <w:rPr>
                <w:b/>
                <w:sz w:val="14"/>
              </w:rPr>
            </w:pPr>
            <w:r>
              <w:rPr>
                <w:b/>
                <w:sz w:val="14"/>
              </w:rPr>
              <w:t>Izvor: 522</w:t>
            </w:r>
          </w:p>
        </w:tc>
        <w:tc>
          <w:tcPr>
            <w:tcW w:w="3214" w:type="dxa"/>
            <w:tcBorders>
              <w:top w:val="single" w:sz="8" w:space="0" w:color="000000"/>
              <w:left w:val="single" w:sz="2" w:space="0" w:color="000000"/>
              <w:bottom w:val="single" w:sz="8" w:space="0" w:color="000000"/>
              <w:right w:val="single" w:sz="2" w:space="0" w:color="000000"/>
            </w:tcBorders>
            <w:shd w:val="clear" w:color="auto" w:fill="AAAAAA"/>
          </w:tcPr>
          <w:p w14:paraId="58553528" w14:textId="77777777" w:rsidR="00492606" w:rsidRDefault="001B2F4A">
            <w:pPr>
              <w:pStyle w:val="TableParagraph"/>
              <w:spacing w:before="11" w:line="160" w:lineRule="exact"/>
              <w:ind w:left="38"/>
              <w:rPr>
                <w:b/>
                <w:sz w:val="14"/>
              </w:rPr>
            </w:pPr>
            <w:r>
              <w:rPr>
                <w:b/>
                <w:sz w:val="14"/>
              </w:rPr>
              <w:t>Pomoći - BBŽ</w:t>
            </w:r>
          </w:p>
        </w:tc>
        <w:tc>
          <w:tcPr>
            <w:tcW w:w="1771" w:type="dxa"/>
            <w:tcBorders>
              <w:top w:val="single" w:sz="8" w:space="0" w:color="000000"/>
              <w:left w:val="single" w:sz="2" w:space="0" w:color="000000"/>
              <w:bottom w:val="single" w:sz="8" w:space="0" w:color="000000"/>
              <w:right w:val="single" w:sz="2" w:space="0" w:color="000000"/>
            </w:tcBorders>
            <w:shd w:val="clear" w:color="auto" w:fill="AAAAAA"/>
          </w:tcPr>
          <w:p w14:paraId="57E52F2C" w14:textId="77777777" w:rsidR="00492606" w:rsidRDefault="001B2F4A">
            <w:pPr>
              <w:pStyle w:val="TableParagraph"/>
              <w:spacing w:before="11" w:line="160" w:lineRule="exact"/>
              <w:ind w:right="65"/>
              <w:jc w:val="right"/>
              <w:rPr>
                <w:b/>
                <w:sz w:val="14"/>
              </w:rPr>
            </w:pPr>
            <w:r>
              <w:rPr>
                <w:b/>
                <w:sz w:val="14"/>
              </w:rPr>
              <w:t>0,00</w:t>
            </w:r>
          </w:p>
        </w:tc>
        <w:tc>
          <w:tcPr>
            <w:tcW w:w="1771" w:type="dxa"/>
            <w:tcBorders>
              <w:top w:val="single" w:sz="8" w:space="0" w:color="000000"/>
              <w:left w:val="single" w:sz="2" w:space="0" w:color="000000"/>
              <w:bottom w:val="single" w:sz="8" w:space="0" w:color="000000"/>
              <w:right w:val="single" w:sz="2" w:space="0" w:color="000000"/>
            </w:tcBorders>
            <w:shd w:val="clear" w:color="auto" w:fill="AAAAAA"/>
          </w:tcPr>
          <w:p w14:paraId="0E4F9D8E" w14:textId="77777777" w:rsidR="00492606" w:rsidRDefault="001B2F4A">
            <w:pPr>
              <w:pStyle w:val="TableParagraph"/>
              <w:spacing w:before="11" w:line="160" w:lineRule="exact"/>
              <w:ind w:right="52"/>
              <w:jc w:val="right"/>
              <w:rPr>
                <w:b/>
                <w:sz w:val="14"/>
              </w:rPr>
            </w:pPr>
            <w:r>
              <w:rPr>
                <w:b/>
                <w:sz w:val="14"/>
              </w:rPr>
              <w:t>900,00</w:t>
            </w:r>
          </w:p>
        </w:tc>
        <w:tc>
          <w:tcPr>
            <w:tcW w:w="1766" w:type="dxa"/>
            <w:tcBorders>
              <w:top w:val="single" w:sz="8" w:space="0" w:color="000000"/>
              <w:left w:val="single" w:sz="2" w:space="0" w:color="000000"/>
              <w:bottom w:val="single" w:sz="8" w:space="0" w:color="000000"/>
              <w:right w:val="single" w:sz="2" w:space="0" w:color="000000"/>
            </w:tcBorders>
            <w:shd w:val="clear" w:color="auto" w:fill="AAAAAA"/>
          </w:tcPr>
          <w:p w14:paraId="1F5BF9A6" w14:textId="77777777" w:rsidR="00492606" w:rsidRDefault="001B2F4A">
            <w:pPr>
              <w:pStyle w:val="TableParagraph"/>
              <w:spacing w:before="11" w:line="160" w:lineRule="exact"/>
              <w:ind w:right="50"/>
              <w:jc w:val="right"/>
              <w:rPr>
                <w:b/>
                <w:sz w:val="14"/>
              </w:rPr>
            </w:pPr>
            <w:r>
              <w:rPr>
                <w:b/>
                <w:sz w:val="14"/>
              </w:rPr>
              <w:t>900,00</w:t>
            </w:r>
          </w:p>
        </w:tc>
        <w:tc>
          <w:tcPr>
            <w:tcW w:w="1085" w:type="dxa"/>
            <w:tcBorders>
              <w:top w:val="single" w:sz="8" w:space="0" w:color="000000"/>
              <w:left w:val="single" w:sz="2" w:space="0" w:color="000000"/>
              <w:bottom w:val="single" w:sz="8" w:space="0" w:color="000000"/>
              <w:right w:val="nil"/>
            </w:tcBorders>
            <w:shd w:val="clear" w:color="auto" w:fill="AAAAAA"/>
          </w:tcPr>
          <w:p w14:paraId="26851D76" w14:textId="77777777" w:rsidR="00492606" w:rsidRDefault="00492606">
            <w:pPr>
              <w:pStyle w:val="TableParagraph"/>
              <w:rPr>
                <w:rFonts w:ascii="Times New Roman"/>
                <w:sz w:val="12"/>
              </w:rPr>
            </w:pPr>
          </w:p>
        </w:tc>
      </w:tr>
      <w:tr w:rsidR="00492606" w14:paraId="287371F4" w14:textId="77777777">
        <w:trPr>
          <w:trHeight w:val="266"/>
        </w:trPr>
        <w:tc>
          <w:tcPr>
            <w:tcW w:w="740" w:type="dxa"/>
            <w:gridSpan w:val="5"/>
            <w:tcBorders>
              <w:top w:val="single" w:sz="8" w:space="0" w:color="000000"/>
              <w:left w:val="nil"/>
              <w:bottom w:val="single" w:sz="8" w:space="0" w:color="000000"/>
              <w:right w:val="single" w:sz="2" w:space="0" w:color="000000"/>
            </w:tcBorders>
            <w:shd w:val="clear" w:color="auto" w:fill="F9F9F9"/>
          </w:tcPr>
          <w:p w14:paraId="24E643BB" w14:textId="77777777" w:rsidR="00492606" w:rsidRDefault="001B2F4A">
            <w:pPr>
              <w:pStyle w:val="TableParagraph"/>
              <w:spacing w:before="9"/>
              <w:ind w:right="9"/>
              <w:jc w:val="right"/>
              <w:rPr>
                <w:b/>
                <w:sz w:val="16"/>
              </w:rPr>
            </w:pPr>
            <w:r>
              <w:rPr>
                <w:b/>
                <w:sz w:val="16"/>
              </w:rPr>
              <w:t>32</w:t>
            </w:r>
          </w:p>
        </w:tc>
        <w:tc>
          <w:tcPr>
            <w:tcW w:w="553" w:type="dxa"/>
            <w:gridSpan w:val="4"/>
            <w:tcBorders>
              <w:top w:val="single" w:sz="8" w:space="0" w:color="000000"/>
              <w:left w:val="single" w:sz="2" w:space="0" w:color="000000"/>
              <w:bottom w:val="single" w:sz="8" w:space="0" w:color="000000"/>
              <w:right w:val="single" w:sz="2" w:space="0" w:color="000000"/>
            </w:tcBorders>
            <w:shd w:val="clear" w:color="auto" w:fill="F9F9F9"/>
          </w:tcPr>
          <w:p w14:paraId="30C11F79"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shd w:val="clear" w:color="auto" w:fill="F9F9F9"/>
          </w:tcPr>
          <w:p w14:paraId="7BE123D2" w14:textId="77777777" w:rsidR="00492606" w:rsidRDefault="001B2F4A">
            <w:pPr>
              <w:pStyle w:val="TableParagraph"/>
              <w:spacing w:before="9"/>
              <w:ind w:left="38"/>
              <w:rPr>
                <w:b/>
                <w:sz w:val="16"/>
              </w:rPr>
            </w:pPr>
            <w:r>
              <w:rPr>
                <w:b/>
                <w:sz w:val="16"/>
              </w:rPr>
              <w:t>Materijalni rashodi</w:t>
            </w:r>
          </w:p>
        </w:tc>
        <w:tc>
          <w:tcPr>
            <w:tcW w:w="1771" w:type="dxa"/>
            <w:tcBorders>
              <w:top w:val="single" w:sz="8" w:space="0" w:color="000000"/>
              <w:left w:val="single" w:sz="2" w:space="0" w:color="000000"/>
              <w:bottom w:val="single" w:sz="8" w:space="0" w:color="000000"/>
              <w:right w:val="single" w:sz="2" w:space="0" w:color="000000"/>
            </w:tcBorders>
            <w:shd w:val="clear" w:color="auto" w:fill="F9F9F9"/>
          </w:tcPr>
          <w:p w14:paraId="07281858" w14:textId="77777777" w:rsidR="00492606" w:rsidRDefault="001B2F4A">
            <w:pPr>
              <w:pStyle w:val="TableParagraph"/>
              <w:spacing w:before="9"/>
              <w:ind w:right="64"/>
              <w:jc w:val="right"/>
              <w:rPr>
                <w:b/>
                <w:sz w:val="16"/>
              </w:rPr>
            </w:pPr>
            <w:r>
              <w:rPr>
                <w:b/>
                <w:sz w:val="16"/>
              </w:rPr>
              <w:t>0,00</w:t>
            </w:r>
          </w:p>
        </w:tc>
        <w:tc>
          <w:tcPr>
            <w:tcW w:w="1771" w:type="dxa"/>
            <w:tcBorders>
              <w:top w:val="single" w:sz="8" w:space="0" w:color="000000"/>
              <w:left w:val="single" w:sz="2" w:space="0" w:color="000000"/>
              <w:bottom w:val="single" w:sz="8" w:space="0" w:color="000000"/>
              <w:right w:val="single" w:sz="2" w:space="0" w:color="000000"/>
            </w:tcBorders>
            <w:shd w:val="clear" w:color="auto" w:fill="F9F9F9"/>
          </w:tcPr>
          <w:p w14:paraId="283A8E8F" w14:textId="77777777" w:rsidR="00492606" w:rsidRDefault="001B2F4A">
            <w:pPr>
              <w:pStyle w:val="TableParagraph"/>
              <w:spacing w:before="9"/>
              <w:ind w:right="53"/>
              <w:jc w:val="right"/>
              <w:rPr>
                <w:b/>
                <w:sz w:val="16"/>
              </w:rPr>
            </w:pPr>
            <w:r>
              <w:rPr>
                <w:b/>
                <w:sz w:val="16"/>
              </w:rPr>
              <w:t>900,00</w:t>
            </w:r>
          </w:p>
        </w:tc>
        <w:tc>
          <w:tcPr>
            <w:tcW w:w="1766" w:type="dxa"/>
            <w:tcBorders>
              <w:top w:val="single" w:sz="8" w:space="0" w:color="000000"/>
              <w:left w:val="single" w:sz="2" w:space="0" w:color="000000"/>
              <w:bottom w:val="single" w:sz="8" w:space="0" w:color="000000"/>
              <w:right w:val="single" w:sz="2" w:space="0" w:color="000000"/>
            </w:tcBorders>
            <w:shd w:val="clear" w:color="auto" w:fill="F9F9F9"/>
          </w:tcPr>
          <w:p w14:paraId="697BCC54" w14:textId="77777777" w:rsidR="00492606" w:rsidRDefault="001B2F4A">
            <w:pPr>
              <w:pStyle w:val="TableParagraph"/>
              <w:spacing w:before="9"/>
              <w:ind w:right="50"/>
              <w:jc w:val="right"/>
              <w:rPr>
                <w:b/>
                <w:sz w:val="16"/>
              </w:rPr>
            </w:pPr>
            <w:r>
              <w:rPr>
                <w:b/>
                <w:sz w:val="16"/>
              </w:rPr>
              <w:t>900,00</w:t>
            </w:r>
          </w:p>
        </w:tc>
        <w:tc>
          <w:tcPr>
            <w:tcW w:w="1085" w:type="dxa"/>
            <w:tcBorders>
              <w:top w:val="single" w:sz="8" w:space="0" w:color="000000"/>
              <w:left w:val="single" w:sz="2" w:space="0" w:color="000000"/>
              <w:bottom w:val="single" w:sz="8" w:space="0" w:color="000000"/>
              <w:right w:val="nil"/>
            </w:tcBorders>
            <w:shd w:val="clear" w:color="auto" w:fill="F9F9F9"/>
          </w:tcPr>
          <w:p w14:paraId="4D5A9E30" w14:textId="77777777" w:rsidR="00492606" w:rsidRDefault="00492606">
            <w:pPr>
              <w:pStyle w:val="TableParagraph"/>
              <w:rPr>
                <w:rFonts w:ascii="Times New Roman"/>
                <w:sz w:val="16"/>
              </w:rPr>
            </w:pPr>
          </w:p>
        </w:tc>
      </w:tr>
      <w:tr w:rsidR="00492606" w14:paraId="2CF88412"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6FE7614C" w14:textId="77777777" w:rsidR="00492606" w:rsidRDefault="001B2F4A">
            <w:pPr>
              <w:pStyle w:val="TableParagraph"/>
              <w:spacing w:before="9"/>
              <w:ind w:left="457"/>
              <w:rPr>
                <w:sz w:val="16"/>
              </w:rPr>
            </w:pPr>
            <w:r>
              <w:rPr>
                <w:sz w:val="16"/>
              </w:rPr>
              <w:t>323</w:t>
            </w:r>
          </w:p>
        </w:tc>
        <w:tc>
          <w:tcPr>
            <w:tcW w:w="553" w:type="dxa"/>
            <w:gridSpan w:val="4"/>
            <w:tcBorders>
              <w:top w:val="single" w:sz="8" w:space="0" w:color="000000"/>
              <w:left w:val="single" w:sz="2" w:space="0" w:color="000000"/>
              <w:bottom w:val="single" w:sz="8" w:space="0" w:color="000000"/>
              <w:right w:val="single" w:sz="2" w:space="0" w:color="000000"/>
            </w:tcBorders>
          </w:tcPr>
          <w:p w14:paraId="1A8CA1A3"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tcPr>
          <w:p w14:paraId="2021BBF7" w14:textId="77777777" w:rsidR="00492606" w:rsidRDefault="001B2F4A">
            <w:pPr>
              <w:pStyle w:val="TableParagraph"/>
              <w:spacing w:before="9"/>
              <w:ind w:left="38"/>
              <w:rPr>
                <w:sz w:val="16"/>
              </w:rPr>
            </w:pPr>
            <w:r>
              <w:rPr>
                <w:sz w:val="16"/>
              </w:rPr>
              <w:t>Rashodi za usluge</w:t>
            </w:r>
          </w:p>
        </w:tc>
        <w:tc>
          <w:tcPr>
            <w:tcW w:w="1771" w:type="dxa"/>
            <w:tcBorders>
              <w:top w:val="single" w:sz="8" w:space="0" w:color="000000"/>
              <w:left w:val="single" w:sz="2" w:space="0" w:color="000000"/>
              <w:bottom w:val="single" w:sz="8" w:space="0" w:color="000000"/>
              <w:right w:val="single" w:sz="2" w:space="0" w:color="000000"/>
            </w:tcBorders>
          </w:tcPr>
          <w:p w14:paraId="4934ACBA" w14:textId="77777777" w:rsidR="00492606" w:rsidRDefault="001B2F4A">
            <w:pPr>
              <w:pStyle w:val="TableParagraph"/>
              <w:spacing w:before="9"/>
              <w:ind w:right="67"/>
              <w:jc w:val="right"/>
              <w:rPr>
                <w:sz w:val="16"/>
              </w:rPr>
            </w:pPr>
            <w:r>
              <w:rPr>
                <w:sz w:val="16"/>
              </w:rPr>
              <w:t>0,00</w:t>
            </w:r>
          </w:p>
        </w:tc>
        <w:tc>
          <w:tcPr>
            <w:tcW w:w="1771" w:type="dxa"/>
            <w:tcBorders>
              <w:top w:val="single" w:sz="8" w:space="0" w:color="000000"/>
              <w:left w:val="single" w:sz="2" w:space="0" w:color="000000"/>
              <w:bottom w:val="single" w:sz="8" w:space="0" w:color="000000"/>
              <w:right w:val="single" w:sz="2" w:space="0" w:color="000000"/>
            </w:tcBorders>
          </w:tcPr>
          <w:p w14:paraId="04D325AE" w14:textId="77777777" w:rsidR="00492606" w:rsidRDefault="001B2F4A">
            <w:pPr>
              <w:pStyle w:val="TableParagraph"/>
              <w:spacing w:before="9"/>
              <w:ind w:right="55"/>
              <w:jc w:val="right"/>
              <w:rPr>
                <w:sz w:val="16"/>
              </w:rPr>
            </w:pPr>
            <w:r>
              <w:rPr>
                <w:sz w:val="16"/>
              </w:rPr>
              <w:t>900,00</w:t>
            </w:r>
          </w:p>
        </w:tc>
        <w:tc>
          <w:tcPr>
            <w:tcW w:w="1766" w:type="dxa"/>
            <w:tcBorders>
              <w:top w:val="single" w:sz="8" w:space="0" w:color="000000"/>
              <w:left w:val="single" w:sz="2" w:space="0" w:color="000000"/>
              <w:bottom w:val="single" w:sz="8" w:space="0" w:color="000000"/>
              <w:right w:val="single" w:sz="2" w:space="0" w:color="000000"/>
            </w:tcBorders>
          </w:tcPr>
          <w:p w14:paraId="335929FA" w14:textId="77777777" w:rsidR="00492606" w:rsidRDefault="001B2F4A">
            <w:pPr>
              <w:pStyle w:val="TableParagraph"/>
              <w:spacing w:before="9"/>
              <w:ind w:right="52"/>
              <w:jc w:val="right"/>
              <w:rPr>
                <w:sz w:val="16"/>
              </w:rPr>
            </w:pPr>
            <w:r>
              <w:rPr>
                <w:sz w:val="16"/>
              </w:rPr>
              <w:t>900,00</w:t>
            </w:r>
          </w:p>
        </w:tc>
        <w:tc>
          <w:tcPr>
            <w:tcW w:w="1085" w:type="dxa"/>
            <w:tcBorders>
              <w:top w:val="single" w:sz="8" w:space="0" w:color="000000"/>
              <w:left w:val="single" w:sz="2" w:space="0" w:color="000000"/>
              <w:bottom w:val="single" w:sz="8" w:space="0" w:color="000000"/>
              <w:right w:val="nil"/>
            </w:tcBorders>
          </w:tcPr>
          <w:p w14:paraId="7EAC2446" w14:textId="77777777" w:rsidR="00492606" w:rsidRDefault="00492606">
            <w:pPr>
              <w:pStyle w:val="TableParagraph"/>
              <w:rPr>
                <w:rFonts w:ascii="Times New Roman"/>
                <w:sz w:val="16"/>
              </w:rPr>
            </w:pPr>
          </w:p>
        </w:tc>
      </w:tr>
      <w:tr w:rsidR="00492606" w14:paraId="01861A00" w14:textId="77777777">
        <w:trPr>
          <w:trHeight w:val="203"/>
        </w:trPr>
        <w:tc>
          <w:tcPr>
            <w:tcW w:w="1293" w:type="dxa"/>
            <w:gridSpan w:val="9"/>
            <w:tcBorders>
              <w:top w:val="single" w:sz="8" w:space="0" w:color="000000"/>
              <w:left w:val="nil"/>
              <w:bottom w:val="nil"/>
              <w:right w:val="single" w:sz="2" w:space="0" w:color="000000"/>
            </w:tcBorders>
            <w:shd w:val="clear" w:color="auto" w:fill="E6E6E6"/>
          </w:tcPr>
          <w:p w14:paraId="54EF7D15" w14:textId="77777777" w:rsidR="00492606" w:rsidRDefault="001B2F4A">
            <w:pPr>
              <w:pStyle w:val="TableParagraph"/>
              <w:spacing w:before="10" w:line="173" w:lineRule="exact"/>
              <w:ind w:left="25"/>
              <w:rPr>
                <w:b/>
                <w:sz w:val="16"/>
              </w:rPr>
            </w:pPr>
            <w:r>
              <w:rPr>
                <w:b/>
                <w:sz w:val="16"/>
              </w:rPr>
              <w:t>Akt. A100402</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29E609B" w14:textId="77777777" w:rsidR="00492606" w:rsidRDefault="001B2F4A">
            <w:pPr>
              <w:pStyle w:val="TableParagraph"/>
              <w:spacing w:before="10"/>
              <w:ind w:left="18" w:right="482"/>
              <w:rPr>
                <w:b/>
                <w:sz w:val="16"/>
              </w:rPr>
            </w:pPr>
            <w:r>
              <w:rPr>
                <w:b/>
                <w:sz w:val="16"/>
              </w:rPr>
              <w:t>Poticanje razvoja obrtništva i poduzetništva</w:t>
            </w:r>
          </w:p>
          <w:p w14:paraId="10ECC2D9" w14:textId="77777777" w:rsidR="00492606" w:rsidRDefault="001B2F4A">
            <w:pPr>
              <w:pStyle w:val="TableParagraph"/>
              <w:spacing w:before="43" w:line="155" w:lineRule="exact"/>
              <w:ind w:left="18"/>
              <w:rPr>
                <w:sz w:val="14"/>
              </w:rPr>
            </w:pPr>
            <w:r>
              <w:rPr>
                <w:sz w:val="14"/>
              </w:rPr>
              <w:t>Funkcija: 0411 Opći ekonomski i trgovački poslovi</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5FBBC93" w14:textId="77777777" w:rsidR="00492606" w:rsidRDefault="001B2F4A">
            <w:pPr>
              <w:pStyle w:val="TableParagraph"/>
              <w:spacing w:before="10"/>
              <w:ind w:left="770"/>
              <w:rPr>
                <w:b/>
                <w:sz w:val="16"/>
              </w:rPr>
            </w:pPr>
            <w:r>
              <w:rPr>
                <w:b/>
                <w:sz w:val="16"/>
              </w:rPr>
              <w:t>105.000,00</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57E37A9" w14:textId="77777777" w:rsidR="00492606" w:rsidRDefault="001B2F4A">
            <w:pPr>
              <w:pStyle w:val="TableParagraph"/>
              <w:spacing w:before="10"/>
              <w:ind w:left="816"/>
              <w:rPr>
                <w:b/>
                <w:sz w:val="16"/>
              </w:rPr>
            </w:pPr>
            <w:r>
              <w:rPr>
                <w:b/>
                <w:sz w:val="16"/>
              </w:rPr>
              <w:t>-84.000,00</w:t>
            </w:r>
          </w:p>
        </w:tc>
        <w:tc>
          <w:tcPr>
            <w:tcW w:w="1766"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62A0338" w14:textId="77777777" w:rsidR="00492606" w:rsidRDefault="001B2F4A">
            <w:pPr>
              <w:pStyle w:val="TableParagraph"/>
              <w:spacing w:before="10"/>
              <w:ind w:left="884"/>
              <w:rPr>
                <w:b/>
                <w:sz w:val="16"/>
              </w:rPr>
            </w:pPr>
            <w:r>
              <w:rPr>
                <w:b/>
                <w:sz w:val="16"/>
              </w:rPr>
              <w:t>21.000,00</w:t>
            </w:r>
          </w:p>
        </w:tc>
        <w:tc>
          <w:tcPr>
            <w:tcW w:w="1085" w:type="dxa"/>
            <w:vMerge w:val="restart"/>
            <w:tcBorders>
              <w:top w:val="single" w:sz="8" w:space="0" w:color="000000"/>
              <w:left w:val="single" w:sz="2" w:space="0" w:color="000000"/>
              <w:bottom w:val="single" w:sz="12" w:space="0" w:color="000000"/>
              <w:right w:val="nil"/>
            </w:tcBorders>
            <w:shd w:val="clear" w:color="auto" w:fill="E6E6E6"/>
          </w:tcPr>
          <w:p w14:paraId="24CA575C" w14:textId="77777777" w:rsidR="00492606" w:rsidRDefault="001B2F4A">
            <w:pPr>
              <w:pStyle w:val="TableParagraph"/>
              <w:spacing w:before="10"/>
              <w:ind w:left="404"/>
              <w:rPr>
                <w:b/>
                <w:sz w:val="16"/>
              </w:rPr>
            </w:pPr>
            <w:r>
              <w:rPr>
                <w:b/>
                <w:sz w:val="16"/>
              </w:rPr>
              <w:t>20,00%</w:t>
            </w:r>
          </w:p>
        </w:tc>
      </w:tr>
      <w:tr w:rsidR="00492606" w14:paraId="7DB556BC" w14:textId="77777777">
        <w:trPr>
          <w:trHeight w:val="179"/>
        </w:trPr>
        <w:tc>
          <w:tcPr>
            <w:tcW w:w="228" w:type="dxa"/>
            <w:tcBorders>
              <w:top w:val="nil"/>
              <w:left w:val="nil"/>
              <w:bottom w:val="nil"/>
              <w:right w:val="single" w:sz="12" w:space="0" w:color="000000"/>
            </w:tcBorders>
            <w:shd w:val="clear" w:color="auto" w:fill="E6E6E6"/>
          </w:tcPr>
          <w:p w14:paraId="10A0209C" w14:textId="77777777" w:rsidR="00492606" w:rsidRDefault="001B2F4A">
            <w:pPr>
              <w:pStyle w:val="TableParagraph"/>
              <w:spacing w:line="159" w:lineRule="exact"/>
              <w:ind w:left="24"/>
              <w:jc w:val="center"/>
              <w:rPr>
                <w:sz w:val="14"/>
              </w:rPr>
            </w:pPr>
            <w:r>
              <w:rPr>
                <w:sz w:val="14"/>
              </w:rPr>
              <w:t>Izv</w:t>
            </w: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6A0FB366" w14:textId="77777777" w:rsidR="00492606" w:rsidRDefault="001B2F4A">
            <w:pPr>
              <w:pStyle w:val="TableParagraph"/>
              <w:spacing w:line="160" w:lineRule="exact"/>
              <w:ind w:left="8" w:right="-15"/>
              <w:rPr>
                <w:sz w:val="14"/>
              </w:rPr>
            </w:pPr>
            <w:r>
              <w:rPr>
                <w:sz w:val="14"/>
              </w:rPr>
              <w:t>1</w:t>
            </w:r>
          </w:p>
        </w:tc>
        <w:tc>
          <w:tcPr>
            <w:tcW w:w="114" w:type="dxa"/>
            <w:tcBorders>
              <w:top w:val="single" w:sz="8" w:space="0" w:color="000000"/>
              <w:left w:val="single" w:sz="12" w:space="0" w:color="000000"/>
              <w:bottom w:val="single" w:sz="8" w:space="0" w:color="000000"/>
              <w:right w:val="single" w:sz="12" w:space="0" w:color="000000"/>
            </w:tcBorders>
            <w:shd w:val="clear" w:color="auto" w:fill="E6E6E6"/>
          </w:tcPr>
          <w:p w14:paraId="77623445"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0D7C25EB"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8" w:space="0" w:color="000000"/>
              <w:right w:val="single" w:sz="12" w:space="0" w:color="000000"/>
            </w:tcBorders>
            <w:shd w:val="clear" w:color="auto" w:fill="E6E6E6"/>
          </w:tcPr>
          <w:p w14:paraId="6EC75CBE" w14:textId="77777777" w:rsidR="00492606" w:rsidRDefault="00492606">
            <w:pPr>
              <w:pStyle w:val="TableParagraph"/>
              <w:rPr>
                <w:rFonts w:ascii="Times New Roman"/>
                <w:sz w:val="12"/>
              </w:rPr>
            </w:pPr>
          </w:p>
        </w:tc>
        <w:tc>
          <w:tcPr>
            <w:tcW w:w="170" w:type="dxa"/>
            <w:tcBorders>
              <w:top w:val="single" w:sz="8" w:space="0" w:color="000000"/>
              <w:left w:val="single" w:sz="12" w:space="0" w:color="000000"/>
              <w:bottom w:val="single" w:sz="8" w:space="0" w:color="000000"/>
              <w:right w:val="single" w:sz="12" w:space="0" w:color="000000"/>
            </w:tcBorders>
            <w:shd w:val="clear" w:color="auto" w:fill="E6E6E6"/>
          </w:tcPr>
          <w:p w14:paraId="713DE3F3"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8" w:space="0" w:color="000000"/>
              <w:right w:val="single" w:sz="12" w:space="0" w:color="000000"/>
            </w:tcBorders>
            <w:shd w:val="clear" w:color="auto" w:fill="E6E6E6"/>
          </w:tcPr>
          <w:p w14:paraId="6E5ED617"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47481116"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8" w:space="0" w:color="000000"/>
              <w:right w:val="thinThickMediumGap" w:sz="6" w:space="0" w:color="000000"/>
            </w:tcBorders>
            <w:shd w:val="clear" w:color="auto" w:fill="E6E6E6"/>
          </w:tcPr>
          <w:p w14:paraId="32C46604"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38A65F2"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5F75BB1F"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429875AB"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6DE7000E"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51F9F83E" w14:textId="77777777" w:rsidR="00492606" w:rsidRDefault="00492606">
            <w:pPr>
              <w:rPr>
                <w:sz w:val="2"/>
                <w:szCs w:val="2"/>
              </w:rPr>
            </w:pPr>
          </w:p>
        </w:tc>
      </w:tr>
      <w:tr w:rsidR="00492606" w14:paraId="71491EC7" w14:textId="77777777">
        <w:trPr>
          <w:trHeight w:val="171"/>
        </w:trPr>
        <w:tc>
          <w:tcPr>
            <w:tcW w:w="1293" w:type="dxa"/>
            <w:gridSpan w:val="9"/>
            <w:tcBorders>
              <w:top w:val="nil"/>
              <w:left w:val="nil"/>
              <w:bottom w:val="single" w:sz="12" w:space="0" w:color="000000"/>
              <w:right w:val="single" w:sz="2" w:space="0" w:color="000000"/>
            </w:tcBorders>
            <w:shd w:val="clear" w:color="auto" w:fill="E6E6E6"/>
          </w:tcPr>
          <w:p w14:paraId="30CD5FF0"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51E6348E"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77B1889"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1868F74B"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0DE3C294"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75AC626E" w14:textId="77777777" w:rsidR="00492606" w:rsidRDefault="00492606">
            <w:pPr>
              <w:rPr>
                <w:sz w:val="2"/>
                <w:szCs w:val="2"/>
              </w:rPr>
            </w:pPr>
          </w:p>
        </w:tc>
      </w:tr>
      <w:tr w:rsidR="00492606" w14:paraId="78606638" w14:textId="77777777">
        <w:trPr>
          <w:trHeight w:val="183"/>
        </w:trPr>
        <w:tc>
          <w:tcPr>
            <w:tcW w:w="1293" w:type="dxa"/>
            <w:gridSpan w:val="9"/>
            <w:tcBorders>
              <w:top w:val="single" w:sz="12" w:space="0" w:color="000000"/>
              <w:left w:val="nil"/>
              <w:bottom w:val="single" w:sz="12" w:space="0" w:color="000000"/>
              <w:right w:val="single" w:sz="2" w:space="0" w:color="000000"/>
            </w:tcBorders>
            <w:shd w:val="clear" w:color="auto" w:fill="AAAAAA"/>
          </w:tcPr>
          <w:p w14:paraId="1D2EAC36" w14:textId="77777777" w:rsidR="00492606" w:rsidRDefault="001B2F4A">
            <w:pPr>
              <w:pStyle w:val="TableParagraph"/>
              <w:spacing w:before="6" w:line="157"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22914718" w14:textId="77777777" w:rsidR="00492606" w:rsidRDefault="001B2F4A">
            <w:pPr>
              <w:pStyle w:val="TableParagraph"/>
              <w:spacing w:before="6" w:line="157"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3A613564" w14:textId="77777777" w:rsidR="00492606" w:rsidRDefault="001B2F4A">
            <w:pPr>
              <w:pStyle w:val="TableParagraph"/>
              <w:spacing w:before="6" w:line="157" w:lineRule="exact"/>
              <w:ind w:right="65"/>
              <w:jc w:val="right"/>
              <w:rPr>
                <w:b/>
                <w:sz w:val="14"/>
              </w:rPr>
            </w:pPr>
            <w:r>
              <w:rPr>
                <w:b/>
                <w:sz w:val="14"/>
              </w:rPr>
              <w:t>105.000,00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3E4A16B8" w14:textId="77777777" w:rsidR="00492606" w:rsidRDefault="001B2F4A">
            <w:pPr>
              <w:pStyle w:val="TableParagraph"/>
              <w:spacing w:before="6" w:line="157" w:lineRule="exact"/>
              <w:ind w:right="52"/>
              <w:jc w:val="right"/>
              <w:rPr>
                <w:b/>
                <w:sz w:val="14"/>
              </w:rPr>
            </w:pPr>
            <w:r>
              <w:rPr>
                <w:b/>
                <w:sz w:val="14"/>
              </w:rPr>
              <w:t>-84.000,00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3B565F12" w14:textId="77777777" w:rsidR="00492606" w:rsidRDefault="001B2F4A">
            <w:pPr>
              <w:pStyle w:val="TableParagraph"/>
              <w:spacing w:before="6" w:line="157" w:lineRule="exact"/>
              <w:ind w:right="50"/>
              <w:jc w:val="right"/>
              <w:rPr>
                <w:b/>
                <w:sz w:val="14"/>
              </w:rPr>
            </w:pPr>
            <w:r>
              <w:rPr>
                <w:b/>
                <w:sz w:val="14"/>
              </w:rPr>
              <w:t>21.000,00</w:t>
            </w:r>
          </w:p>
        </w:tc>
        <w:tc>
          <w:tcPr>
            <w:tcW w:w="1085" w:type="dxa"/>
            <w:tcBorders>
              <w:top w:val="single" w:sz="12" w:space="0" w:color="000000"/>
              <w:left w:val="single" w:sz="2" w:space="0" w:color="000000"/>
              <w:bottom w:val="single" w:sz="12" w:space="0" w:color="000000"/>
              <w:right w:val="nil"/>
            </w:tcBorders>
            <w:shd w:val="clear" w:color="auto" w:fill="AAAAAA"/>
          </w:tcPr>
          <w:p w14:paraId="7B8A014A" w14:textId="77777777" w:rsidR="00492606" w:rsidRDefault="001B2F4A">
            <w:pPr>
              <w:pStyle w:val="TableParagraph"/>
              <w:spacing w:before="6" w:line="157" w:lineRule="exact"/>
              <w:ind w:right="19"/>
              <w:jc w:val="right"/>
              <w:rPr>
                <w:b/>
                <w:sz w:val="14"/>
              </w:rPr>
            </w:pPr>
            <w:r>
              <w:rPr>
                <w:b/>
                <w:sz w:val="14"/>
              </w:rPr>
              <w:t>20,00%</w:t>
            </w:r>
          </w:p>
        </w:tc>
      </w:tr>
      <w:tr w:rsidR="00492606" w14:paraId="005E5FAB"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253E79BE" w14:textId="77777777" w:rsidR="00492606" w:rsidRDefault="001B2F4A">
            <w:pPr>
              <w:pStyle w:val="TableParagraph"/>
              <w:spacing w:before="4"/>
              <w:ind w:right="9"/>
              <w:jc w:val="right"/>
              <w:rPr>
                <w:b/>
                <w:sz w:val="16"/>
              </w:rPr>
            </w:pPr>
            <w:r>
              <w:rPr>
                <w:b/>
                <w:sz w:val="16"/>
              </w:rPr>
              <w:t>35</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8D12A30"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3B4C6E2C" w14:textId="77777777" w:rsidR="00492606" w:rsidRDefault="001B2F4A">
            <w:pPr>
              <w:pStyle w:val="TableParagraph"/>
              <w:spacing w:before="4"/>
              <w:ind w:left="38"/>
              <w:rPr>
                <w:b/>
                <w:sz w:val="16"/>
              </w:rPr>
            </w:pPr>
            <w:r>
              <w:rPr>
                <w:b/>
                <w:sz w:val="16"/>
              </w:rPr>
              <w:t>Subvencije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7E2B55B0" w14:textId="77777777" w:rsidR="00492606" w:rsidRDefault="001B2F4A">
            <w:pPr>
              <w:pStyle w:val="TableParagraph"/>
              <w:spacing w:before="4"/>
              <w:ind w:right="65"/>
              <w:jc w:val="right"/>
              <w:rPr>
                <w:b/>
                <w:sz w:val="16"/>
              </w:rPr>
            </w:pPr>
            <w:r>
              <w:rPr>
                <w:b/>
                <w:sz w:val="16"/>
              </w:rPr>
              <w:t>105.000,00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F833A9F" w14:textId="77777777" w:rsidR="00492606" w:rsidRDefault="001B2F4A">
            <w:pPr>
              <w:pStyle w:val="TableParagraph"/>
              <w:spacing w:before="4"/>
              <w:ind w:right="52"/>
              <w:jc w:val="right"/>
              <w:rPr>
                <w:b/>
                <w:sz w:val="16"/>
              </w:rPr>
            </w:pPr>
            <w:r>
              <w:rPr>
                <w:b/>
                <w:sz w:val="16"/>
              </w:rPr>
              <w:t>-84.000,00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86CBF00" w14:textId="77777777" w:rsidR="00492606" w:rsidRDefault="001B2F4A">
            <w:pPr>
              <w:pStyle w:val="TableParagraph"/>
              <w:spacing w:before="4"/>
              <w:ind w:right="47"/>
              <w:jc w:val="right"/>
              <w:rPr>
                <w:b/>
                <w:sz w:val="16"/>
              </w:rPr>
            </w:pPr>
            <w:r>
              <w:rPr>
                <w:b/>
                <w:sz w:val="16"/>
              </w:rPr>
              <w:t>21.000,00</w:t>
            </w:r>
          </w:p>
        </w:tc>
        <w:tc>
          <w:tcPr>
            <w:tcW w:w="1085" w:type="dxa"/>
            <w:tcBorders>
              <w:top w:val="single" w:sz="12" w:space="0" w:color="000000"/>
              <w:left w:val="single" w:sz="2" w:space="0" w:color="000000"/>
              <w:bottom w:val="single" w:sz="12" w:space="0" w:color="000000"/>
              <w:right w:val="nil"/>
            </w:tcBorders>
            <w:shd w:val="clear" w:color="auto" w:fill="F9F9F9"/>
          </w:tcPr>
          <w:p w14:paraId="0EE849A8" w14:textId="77777777" w:rsidR="00492606" w:rsidRDefault="001B2F4A">
            <w:pPr>
              <w:pStyle w:val="TableParagraph"/>
              <w:spacing w:before="4"/>
              <w:ind w:right="17"/>
              <w:jc w:val="right"/>
              <w:rPr>
                <w:b/>
                <w:sz w:val="16"/>
              </w:rPr>
            </w:pPr>
            <w:r>
              <w:rPr>
                <w:b/>
                <w:sz w:val="16"/>
              </w:rPr>
              <w:t>20,00%</w:t>
            </w:r>
          </w:p>
        </w:tc>
      </w:tr>
      <w:tr w:rsidR="00492606" w14:paraId="44E623BA" w14:textId="77777777">
        <w:trPr>
          <w:trHeight w:val="595"/>
        </w:trPr>
        <w:tc>
          <w:tcPr>
            <w:tcW w:w="740" w:type="dxa"/>
            <w:gridSpan w:val="5"/>
            <w:tcBorders>
              <w:top w:val="single" w:sz="12" w:space="0" w:color="000000"/>
              <w:left w:val="nil"/>
              <w:bottom w:val="single" w:sz="12" w:space="0" w:color="000000"/>
              <w:right w:val="single" w:sz="2" w:space="0" w:color="000000"/>
            </w:tcBorders>
          </w:tcPr>
          <w:p w14:paraId="3F88C7FC" w14:textId="77777777" w:rsidR="00492606" w:rsidRDefault="001B2F4A">
            <w:pPr>
              <w:pStyle w:val="TableParagraph"/>
              <w:spacing w:before="4"/>
              <w:ind w:left="457"/>
              <w:rPr>
                <w:sz w:val="16"/>
              </w:rPr>
            </w:pPr>
            <w:r>
              <w:rPr>
                <w:sz w:val="16"/>
              </w:rPr>
              <w:t>352</w:t>
            </w:r>
          </w:p>
        </w:tc>
        <w:tc>
          <w:tcPr>
            <w:tcW w:w="553" w:type="dxa"/>
            <w:gridSpan w:val="4"/>
            <w:tcBorders>
              <w:top w:val="single" w:sz="12" w:space="0" w:color="000000"/>
              <w:left w:val="single" w:sz="2" w:space="0" w:color="000000"/>
              <w:bottom w:val="single" w:sz="12" w:space="0" w:color="000000"/>
              <w:right w:val="single" w:sz="2" w:space="0" w:color="000000"/>
            </w:tcBorders>
          </w:tcPr>
          <w:p w14:paraId="7D6CF67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583865B5" w14:textId="77777777" w:rsidR="00492606" w:rsidRDefault="001B2F4A">
            <w:pPr>
              <w:pStyle w:val="TableParagraph"/>
              <w:spacing w:before="9" w:line="194" w:lineRule="exact"/>
              <w:ind w:left="38" w:right="102"/>
              <w:rPr>
                <w:sz w:val="16"/>
              </w:rPr>
            </w:pPr>
            <w:r>
              <w:rPr>
                <w:sz w:val="16"/>
              </w:rPr>
              <w:t>Subvencije trgovačkim društvima, zadrugama, poljoprivrednicima i obrtnicima izvan javnog sektora</w:t>
            </w:r>
          </w:p>
        </w:tc>
        <w:tc>
          <w:tcPr>
            <w:tcW w:w="1771" w:type="dxa"/>
            <w:tcBorders>
              <w:top w:val="single" w:sz="12" w:space="0" w:color="000000"/>
              <w:left w:val="single" w:sz="2" w:space="0" w:color="000000"/>
              <w:bottom w:val="single" w:sz="12" w:space="0" w:color="000000"/>
              <w:right w:val="single" w:sz="2" w:space="0" w:color="000000"/>
            </w:tcBorders>
          </w:tcPr>
          <w:p w14:paraId="06A2C45F" w14:textId="77777777" w:rsidR="00492606" w:rsidRDefault="001B2F4A">
            <w:pPr>
              <w:pStyle w:val="TableParagraph"/>
              <w:spacing w:before="4"/>
              <w:ind w:right="68"/>
              <w:jc w:val="right"/>
              <w:rPr>
                <w:sz w:val="16"/>
              </w:rPr>
            </w:pPr>
            <w:r>
              <w:rPr>
                <w:sz w:val="16"/>
              </w:rPr>
              <w:t>105.000,00</w:t>
            </w:r>
          </w:p>
        </w:tc>
        <w:tc>
          <w:tcPr>
            <w:tcW w:w="1771" w:type="dxa"/>
            <w:tcBorders>
              <w:top w:val="single" w:sz="12" w:space="0" w:color="000000"/>
              <w:left w:val="single" w:sz="2" w:space="0" w:color="000000"/>
              <w:bottom w:val="single" w:sz="12" w:space="0" w:color="000000"/>
              <w:right w:val="single" w:sz="2" w:space="0" w:color="000000"/>
            </w:tcBorders>
          </w:tcPr>
          <w:p w14:paraId="2D542E67" w14:textId="77777777" w:rsidR="00492606" w:rsidRDefault="001B2F4A">
            <w:pPr>
              <w:pStyle w:val="TableParagraph"/>
              <w:spacing w:before="4"/>
              <w:ind w:right="57"/>
              <w:jc w:val="right"/>
              <w:rPr>
                <w:sz w:val="16"/>
              </w:rPr>
            </w:pPr>
            <w:r>
              <w:rPr>
                <w:sz w:val="16"/>
              </w:rPr>
              <w:t>-84.000,00</w:t>
            </w:r>
          </w:p>
        </w:tc>
        <w:tc>
          <w:tcPr>
            <w:tcW w:w="1766" w:type="dxa"/>
            <w:tcBorders>
              <w:top w:val="single" w:sz="12" w:space="0" w:color="000000"/>
              <w:left w:val="single" w:sz="2" w:space="0" w:color="000000"/>
              <w:bottom w:val="single" w:sz="12" w:space="0" w:color="000000"/>
              <w:right w:val="single" w:sz="2" w:space="0" w:color="000000"/>
            </w:tcBorders>
          </w:tcPr>
          <w:p w14:paraId="1185009C" w14:textId="77777777" w:rsidR="00492606" w:rsidRDefault="001B2F4A">
            <w:pPr>
              <w:pStyle w:val="TableParagraph"/>
              <w:spacing w:before="4"/>
              <w:ind w:right="53"/>
              <w:jc w:val="right"/>
              <w:rPr>
                <w:sz w:val="16"/>
              </w:rPr>
            </w:pPr>
            <w:r>
              <w:rPr>
                <w:sz w:val="16"/>
              </w:rPr>
              <w:t>21.000,00</w:t>
            </w:r>
          </w:p>
        </w:tc>
        <w:tc>
          <w:tcPr>
            <w:tcW w:w="1085" w:type="dxa"/>
            <w:tcBorders>
              <w:top w:val="single" w:sz="12" w:space="0" w:color="000000"/>
              <w:left w:val="single" w:sz="2" w:space="0" w:color="000000"/>
              <w:bottom w:val="single" w:sz="12" w:space="0" w:color="000000"/>
              <w:right w:val="nil"/>
            </w:tcBorders>
          </w:tcPr>
          <w:p w14:paraId="36751652" w14:textId="77777777" w:rsidR="00492606" w:rsidRDefault="001B2F4A">
            <w:pPr>
              <w:pStyle w:val="TableParagraph"/>
              <w:spacing w:before="4"/>
              <w:ind w:right="19"/>
              <w:jc w:val="right"/>
              <w:rPr>
                <w:sz w:val="16"/>
              </w:rPr>
            </w:pPr>
            <w:r>
              <w:rPr>
                <w:sz w:val="16"/>
              </w:rPr>
              <w:t>20,00%</w:t>
            </w:r>
          </w:p>
        </w:tc>
      </w:tr>
      <w:tr w:rsidR="00492606" w14:paraId="4947E504"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4BF56B8A" w14:textId="77777777" w:rsidR="00492606" w:rsidRDefault="001B2F4A">
            <w:pPr>
              <w:pStyle w:val="TableParagraph"/>
              <w:spacing w:before="5" w:line="173" w:lineRule="exact"/>
              <w:ind w:left="25"/>
              <w:rPr>
                <w:b/>
                <w:sz w:val="16"/>
              </w:rPr>
            </w:pPr>
            <w:r>
              <w:rPr>
                <w:b/>
                <w:sz w:val="16"/>
              </w:rPr>
              <w:t>Akt. A100403</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12B663A" w14:textId="77777777" w:rsidR="00492606" w:rsidRDefault="001B2F4A">
            <w:pPr>
              <w:pStyle w:val="TableParagraph"/>
              <w:spacing w:before="5"/>
              <w:ind w:left="18" w:right="482"/>
              <w:rPr>
                <w:b/>
                <w:sz w:val="16"/>
              </w:rPr>
            </w:pPr>
            <w:r>
              <w:rPr>
                <w:b/>
                <w:sz w:val="16"/>
              </w:rPr>
              <w:t>Pomoći trgovačkom društvu Poduzetnički park d.o.o.</w:t>
            </w:r>
          </w:p>
          <w:p w14:paraId="18FD716D" w14:textId="77777777" w:rsidR="00492606" w:rsidRDefault="001B2F4A">
            <w:pPr>
              <w:pStyle w:val="TableParagraph"/>
              <w:spacing w:before="43" w:line="162" w:lineRule="exact"/>
              <w:ind w:left="18"/>
              <w:rPr>
                <w:sz w:val="14"/>
              </w:rPr>
            </w:pPr>
            <w:r>
              <w:rPr>
                <w:sz w:val="14"/>
              </w:rPr>
              <w:t>Funkcija: 0112 Financijski i fiskalni poslovi</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DF51878" w14:textId="77777777" w:rsidR="00492606" w:rsidRDefault="001B2F4A">
            <w:pPr>
              <w:pStyle w:val="TableParagraph"/>
              <w:spacing w:before="5"/>
              <w:ind w:left="770"/>
              <w:rPr>
                <w:b/>
                <w:sz w:val="16"/>
              </w:rPr>
            </w:pPr>
            <w:r>
              <w:rPr>
                <w:b/>
                <w:sz w:val="16"/>
              </w:rPr>
              <w:t>105.000,00</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EB8A46F" w14:textId="77777777" w:rsidR="00492606" w:rsidRDefault="001B2F4A">
            <w:pPr>
              <w:pStyle w:val="TableParagraph"/>
              <w:spacing w:before="5"/>
              <w:ind w:left="989"/>
              <w:rPr>
                <w:b/>
                <w:sz w:val="16"/>
              </w:rPr>
            </w:pPr>
            <w:r>
              <w:rPr>
                <w:b/>
                <w:sz w:val="16"/>
              </w:rPr>
              <w:t>9.800,00</w:t>
            </w:r>
          </w:p>
        </w:tc>
        <w:tc>
          <w:tcPr>
            <w:tcW w:w="1766"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C89254C" w14:textId="77777777" w:rsidR="00492606" w:rsidRDefault="001B2F4A">
            <w:pPr>
              <w:pStyle w:val="TableParagraph"/>
              <w:spacing w:before="5"/>
              <w:ind w:left="780"/>
              <w:rPr>
                <w:b/>
                <w:sz w:val="16"/>
              </w:rPr>
            </w:pPr>
            <w:r>
              <w:rPr>
                <w:b/>
                <w:sz w:val="16"/>
              </w:rPr>
              <w:t>114.800,00</w:t>
            </w:r>
          </w:p>
        </w:tc>
        <w:tc>
          <w:tcPr>
            <w:tcW w:w="1085" w:type="dxa"/>
            <w:vMerge w:val="restart"/>
            <w:tcBorders>
              <w:top w:val="single" w:sz="12" w:space="0" w:color="000000"/>
              <w:left w:val="single" w:sz="2" w:space="0" w:color="000000"/>
              <w:bottom w:val="single" w:sz="8" w:space="0" w:color="000000"/>
              <w:right w:val="nil"/>
            </w:tcBorders>
            <w:shd w:val="clear" w:color="auto" w:fill="E6E6E6"/>
          </w:tcPr>
          <w:p w14:paraId="54688875" w14:textId="77777777" w:rsidR="00492606" w:rsidRDefault="001B2F4A">
            <w:pPr>
              <w:pStyle w:val="TableParagraph"/>
              <w:spacing w:before="5"/>
              <w:ind w:left="301"/>
              <w:rPr>
                <w:b/>
                <w:sz w:val="16"/>
              </w:rPr>
            </w:pPr>
            <w:r>
              <w:rPr>
                <w:b/>
                <w:sz w:val="16"/>
              </w:rPr>
              <w:t>109,33%</w:t>
            </w:r>
          </w:p>
        </w:tc>
      </w:tr>
      <w:tr w:rsidR="00492606" w14:paraId="734696D3" w14:textId="77777777">
        <w:trPr>
          <w:trHeight w:val="179"/>
        </w:trPr>
        <w:tc>
          <w:tcPr>
            <w:tcW w:w="228" w:type="dxa"/>
            <w:tcBorders>
              <w:top w:val="nil"/>
              <w:left w:val="nil"/>
              <w:bottom w:val="nil"/>
              <w:right w:val="single" w:sz="12" w:space="0" w:color="000000"/>
            </w:tcBorders>
            <w:shd w:val="clear" w:color="auto" w:fill="E6E6E6"/>
          </w:tcPr>
          <w:p w14:paraId="6629B599" w14:textId="77777777" w:rsidR="00492606" w:rsidRDefault="001B2F4A">
            <w:pPr>
              <w:pStyle w:val="TableParagraph"/>
              <w:spacing w:line="159"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928A50B" w14:textId="77777777" w:rsidR="00492606" w:rsidRDefault="001B2F4A">
            <w:pPr>
              <w:pStyle w:val="TableParagraph"/>
              <w:spacing w:line="160"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750778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50567E7"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7B6FF32A" w14:textId="77777777" w:rsidR="00492606" w:rsidRDefault="001B2F4A">
            <w:pPr>
              <w:pStyle w:val="TableParagraph"/>
              <w:spacing w:line="160" w:lineRule="exact"/>
              <w:ind w:left="9"/>
              <w:rPr>
                <w:sz w:val="14"/>
              </w:rPr>
            </w:pPr>
            <w:r>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10D081D4"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A116753"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8B5B5AA"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6E0724C7"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231AE766"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5A2BE655"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61302025"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0E4E2068"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663DFE03" w14:textId="77777777" w:rsidR="00492606" w:rsidRDefault="00492606">
            <w:pPr>
              <w:rPr>
                <w:sz w:val="2"/>
                <w:szCs w:val="2"/>
              </w:rPr>
            </w:pPr>
          </w:p>
        </w:tc>
      </w:tr>
      <w:tr w:rsidR="00492606" w14:paraId="01B109FD" w14:textId="77777777">
        <w:trPr>
          <w:trHeight w:val="178"/>
        </w:trPr>
        <w:tc>
          <w:tcPr>
            <w:tcW w:w="1293" w:type="dxa"/>
            <w:gridSpan w:val="9"/>
            <w:tcBorders>
              <w:top w:val="nil"/>
              <w:left w:val="nil"/>
              <w:bottom w:val="single" w:sz="8" w:space="0" w:color="000000"/>
              <w:right w:val="single" w:sz="2" w:space="0" w:color="000000"/>
            </w:tcBorders>
            <w:shd w:val="clear" w:color="auto" w:fill="E6E6E6"/>
          </w:tcPr>
          <w:p w14:paraId="7614FF68"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1E972235"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2708149C"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7C0B77D7"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5F0164C5"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5383C889" w14:textId="77777777" w:rsidR="00492606" w:rsidRDefault="00492606">
            <w:pPr>
              <w:rPr>
                <w:sz w:val="2"/>
                <w:szCs w:val="2"/>
              </w:rPr>
            </w:pPr>
          </w:p>
        </w:tc>
      </w:tr>
      <w:tr w:rsidR="00492606" w14:paraId="5A3EB078" w14:textId="77777777">
        <w:trPr>
          <w:trHeight w:val="183"/>
        </w:trPr>
        <w:tc>
          <w:tcPr>
            <w:tcW w:w="1293" w:type="dxa"/>
            <w:gridSpan w:val="9"/>
            <w:tcBorders>
              <w:top w:val="single" w:sz="8" w:space="0" w:color="000000"/>
              <w:left w:val="nil"/>
              <w:bottom w:val="single" w:sz="12" w:space="0" w:color="000000"/>
              <w:right w:val="single" w:sz="2" w:space="0" w:color="000000"/>
            </w:tcBorders>
            <w:shd w:val="clear" w:color="auto" w:fill="AAAAAA"/>
          </w:tcPr>
          <w:p w14:paraId="7FD8D6B2" w14:textId="77777777" w:rsidR="00492606" w:rsidRDefault="001B2F4A">
            <w:pPr>
              <w:pStyle w:val="TableParagraph"/>
              <w:spacing w:before="9" w:line="154" w:lineRule="exact"/>
              <w:ind w:left="361"/>
              <w:rPr>
                <w:b/>
                <w:sz w:val="14"/>
              </w:rPr>
            </w:pPr>
            <w:r>
              <w:rPr>
                <w:b/>
                <w:sz w:val="14"/>
              </w:rPr>
              <w:t>Izvor: 110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3CB155D0" w14:textId="77777777" w:rsidR="00492606" w:rsidRDefault="001B2F4A">
            <w:pPr>
              <w:pStyle w:val="TableParagraph"/>
              <w:spacing w:before="9" w:line="154" w:lineRule="exact"/>
              <w:ind w:left="38"/>
              <w:rPr>
                <w:b/>
                <w:sz w:val="14"/>
              </w:rPr>
            </w:pPr>
            <w:r>
              <w:rPr>
                <w:b/>
                <w:sz w:val="14"/>
              </w:rPr>
              <w:t>Opći prihodi i primici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7A35F3BC" w14:textId="77777777" w:rsidR="00492606" w:rsidRDefault="001B2F4A">
            <w:pPr>
              <w:pStyle w:val="TableParagraph"/>
              <w:spacing w:before="9" w:line="154" w:lineRule="exact"/>
              <w:ind w:right="64"/>
              <w:jc w:val="right"/>
              <w:rPr>
                <w:b/>
                <w:sz w:val="14"/>
              </w:rPr>
            </w:pPr>
            <w:r>
              <w:rPr>
                <w:b/>
                <w:sz w:val="14"/>
              </w:rPr>
              <w:t>52.000,00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02D47813" w14:textId="77777777" w:rsidR="00492606" w:rsidRDefault="001B2F4A">
            <w:pPr>
              <w:pStyle w:val="TableParagraph"/>
              <w:spacing w:before="9" w:line="154" w:lineRule="exact"/>
              <w:ind w:right="52"/>
              <w:jc w:val="right"/>
              <w:rPr>
                <w:b/>
                <w:sz w:val="14"/>
              </w:rPr>
            </w:pPr>
            <w:r>
              <w:rPr>
                <w:b/>
                <w:sz w:val="14"/>
              </w:rPr>
              <w:t>22.000,00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2C0F1F49" w14:textId="77777777" w:rsidR="00492606" w:rsidRDefault="001B2F4A">
            <w:pPr>
              <w:pStyle w:val="TableParagraph"/>
              <w:spacing w:before="9" w:line="154" w:lineRule="exact"/>
              <w:ind w:right="49"/>
              <w:jc w:val="right"/>
              <w:rPr>
                <w:b/>
                <w:sz w:val="14"/>
              </w:rPr>
            </w:pPr>
            <w:r>
              <w:rPr>
                <w:b/>
                <w:sz w:val="14"/>
              </w:rPr>
              <w:t>74.000,00</w:t>
            </w:r>
          </w:p>
        </w:tc>
        <w:tc>
          <w:tcPr>
            <w:tcW w:w="1085" w:type="dxa"/>
            <w:tcBorders>
              <w:top w:val="single" w:sz="8" w:space="0" w:color="000000"/>
              <w:left w:val="single" w:sz="2" w:space="0" w:color="000000"/>
              <w:bottom w:val="single" w:sz="12" w:space="0" w:color="000000"/>
              <w:right w:val="nil"/>
            </w:tcBorders>
            <w:shd w:val="clear" w:color="auto" w:fill="AAAAAA"/>
          </w:tcPr>
          <w:p w14:paraId="5B2FF7B5" w14:textId="77777777" w:rsidR="00492606" w:rsidRDefault="001B2F4A">
            <w:pPr>
              <w:pStyle w:val="TableParagraph"/>
              <w:spacing w:before="9" w:line="154" w:lineRule="exact"/>
              <w:ind w:right="18"/>
              <w:jc w:val="right"/>
              <w:rPr>
                <w:b/>
                <w:sz w:val="14"/>
              </w:rPr>
            </w:pPr>
            <w:r>
              <w:rPr>
                <w:b/>
                <w:sz w:val="14"/>
              </w:rPr>
              <w:t>142,31%</w:t>
            </w:r>
          </w:p>
        </w:tc>
      </w:tr>
      <w:tr w:rsidR="00492606" w14:paraId="05592851"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3204E401" w14:textId="77777777" w:rsidR="00492606" w:rsidRDefault="001B2F4A">
            <w:pPr>
              <w:pStyle w:val="TableParagraph"/>
              <w:spacing w:before="6"/>
              <w:ind w:right="9"/>
              <w:jc w:val="right"/>
              <w:rPr>
                <w:b/>
                <w:sz w:val="16"/>
              </w:rPr>
            </w:pPr>
            <w:r>
              <w:rPr>
                <w:b/>
                <w:sz w:val="16"/>
              </w:rPr>
              <w:t>38</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0ABD03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A60476A" w14:textId="77777777" w:rsidR="00492606" w:rsidRDefault="001B2F4A">
            <w:pPr>
              <w:pStyle w:val="TableParagraph"/>
              <w:spacing w:before="6"/>
              <w:ind w:left="38"/>
              <w:rPr>
                <w:b/>
                <w:sz w:val="16"/>
              </w:rPr>
            </w:pPr>
            <w:r>
              <w:rPr>
                <w:b/>
                <w:sz w:val="16"/>
              </w:rPr>
              <w:t>Ostali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AA0A180" w14:textId="77777777" w:rsidR="00492606" w:rsidRDefault="001B2F4A">
            <w:pPr>
              <w:pStyle w:val="TableParagraph"/>
              <w:spacing w:before="6"/>
              <w:ind w:right="63"/>
              <w:jc w:val="right"/>
              <w:rPr>
                <w:b/>
                <w:sz w:val="16"/>
              </w:rPr>
            </w:pPr>
            <w:r>
              <w:rPr>
                <w:b/>
                <w:sz w:val="16"/>
              </w:rPr>
              <w:t>52.000,00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F607155" w14:textId="77777777" w:rsidR="00492606" w:rsidRDefault="001B2F4A">
            <w:pPr>
              <w:pStyle w:val="TableParagraph"/>
              <w:spacing w:before="6"/>
              <w:ind w:right="50"/>
              <w:jc w:val="right"/>
              <w:rPr>
                <w:b/>
                <w:sz w:val="16"/>
              </w:rPr>
            </w:pPr>
            <w:r>
              <w:rPr>
                <w:b/>
                <w:sz w:val="16"/>
              </w:rPr>
              <w:t>22.000,00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71E8AECE" w14:textId="77777777" w:rsidR="00492606" w:rsidRDefault="001B2F4A">
            <w:pPr>
              <w:pStyle w:val="TableParagraph"/>
              <w:spacing w:before="6"/>
              <w:ind w:right="47"/>
              <w:jc w:val="right"/>
              <w:rPr>
                <w:b/>
                <w:sz w:val="16"/>
              </w:rPr>
            </w:pPr>
            <w:r>
              <w:rPr>
                <w:b/>
                <w:sz w:val="16"/>
              </w:rPr>
              <w:t>74.000,00</w:t>
            </w:r>
          </w:p>
        </w:tc>
        <w:tc>
          <w:tcPr>
            <w:tcW w:w="1085" w:type="dxa"/>
            <w:tcBorders>
              <w:top w:val="single" w:sz="12" w:space="0" w:color="000000"/>
              <w:left w:val="single" w:sz="2" w:space="0" w:color="000000"/>
              <w:bottom w:val="single" w:sz="12" w:space="0" w:color="000000"/>
              <w:right w:val="nil"/>
            </w:tcBorders>
            <w:shd w:val="clear" w:color="auto" w:fill="F9F9F9"/>
          </w:tcPr>
          <w:p w14:paraId="06870861" w14:textId="77777777" w:rsidR="00492606" w:rsidRDefault="001B2F4A">
            <w:pPr>
              <w:pStyle w:val="TableParagraph"/>
              <w:spacing w:before="6"/>
              <w:ind w:right="18"/>
              <w:jc w:val="right"/>
              <w:rPr>
                <w:b/>
                <w:sz w:val="16"/>
              </w:rPr>
            </w:pPr>
            <w:r>
              <w:rPr>
                <w:b/>
                <w:sz w:val="16"/>
              </w:rPr>
              <w:t>142,31%</w:t>
            </w:r>
          </w:p>
        </w:tc>
      </w:tr>
      <w:tr w:rsidR="00492606" w14:paraId="001F59D0" w14:textId="77777777">
        <w:trPr>
          <w:trHeight w:val="264"/>
        </w:trPr>
        <w:tc>
          <w:tcPr>
            <w:tcW w:w="740" w:type="dxa"/>
            <w:gridSpan w:val="5"/>
            <w:tcBorders>
              <w:top w:val="single" w:sz="12" w:space="0" w:color="000000"/>
              <w:left w:val="nil"/>
              <w:bottom w:val="single" w:sz="8" w:space="0" w:color="000000"/>
              <w:right w:val="single" w:sz="2" w:space="0" w:color="000000"/>
            </w:tcBorders>
          </w:tcPr>
          <w:p w14:paraId="486C4BF2" w14:textId="77777777" w:rsidR="00492606" w:rsidRDefault="001B2F4A">
            <w:pPr>
              <w:pStyle w:val="TableParagraph"/>
              <w:spacing w:before="5"/>
              <w:ind w:left="457"/>
              <w:rPr>
                <w:sz w:val="16"/>
              </w:rPr>
            </w:pPr>
            <w:r>
              <w:rPr>
                <w:sz w:val="16"/>
              </w:rPr>
              <w:t>386</w:t>
            </w:r>
          </w:p>
        </w:tc>
        <w:tc>
          <w:tcPr>
            <w:tcW w:w="553" w:type="dxa"/>
            <w:gridSpan w:val="4"/>
            <w:tcBorders>
              <w:top w:val="single" w:sz="12" w:space="0" w:color="000000"/>
              <w:left w:val="single" w:sz="2" w:space="0" w:color="000000"/>
              <w:bottom w:val="single" w:sz="8" w:space="0" w:color="000000"/>
              <w:right w:val="single" w:sz="2" w:space="0" w:color="000000"/>
            </w:tcBorders>
          </w:tcPr>
          <w:p w14:paraId="7DAA564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0ABDF4E9" w14:textId="77777777" w:rsidR="00492606" w:rsidRDefault="001B2F4A">
            <w:pPr>
              <w:pStyle w:val="TableParagraph"/>
              <w:spacing w:before="5"/>
              <w:ind w:left="38"/>
              <w:rPr>
                <w:sz w:val="16"/>
              </w:rPr>
            </w:pPr>
            <w:r>
              <w:rPr>
                <w:sz w:val="16"/>
              </w:rPr>
              <w:t>Kapitalne pomoći</w:t>
            </w:r>
          </w:p>
        </w:tc>
        <w:tc>
          <w:tcPr>
            <w:tcW w:w="1771" w:type="dxa"/>
            <w:tcBorders>
              <w:top w:val="single" w:sz="12" w:space="0" w:color="000000"/>
              <w:left w:val="single" w:sz="2" w:space="0" w:color="000000"/>
              <w:bottom w:val="single" w:sz="8" w:space="0" w:color="000000"/>
              <w:right w:val="single" w:sz="2" w:space="0" w:color="000000"/>
            </w:tcBorders>
          </w:tcPr>
          <w:p w14:paraId="34694AD0" w14:textId="77777777" w:rsidR="00492606" w:rsidRDefault="001B2F4A">
            <w:pPr>
              <w:pStyle w:val="TableParagraph"/>
              <w:spacing w:before="5"/>
              <w:ind w:right="68"/>
              <w:jc w:val="right"/>
              <w:rPr>
                <w:sz w:val="16"/>
              </w:rPr>
            </w:pPr>
            <w:r>
              <w:rPr>
                <w:sz w:val="16"/>
              </w:rPr>
              <w:t>52.000,00</w:t>
            </w:r>
          </w:p>
        </w:tc>
        <w:tc>
          <w:tcPr>
            <w:tcW w:w="1771" w:type="dxa"/>
            <w:tcBorders>
              <w:top w:val="single" w:sz="12" w:space="0" w:color="000000"/>
              <w:left w:val="single" w:sz="2" w:space="0" w:color="000000"/>
              <w:bottom w:val="single" w:sz="8" w:space="0" w:color="000000"/>
              <w:right w:val="single" w:sz="2" w:space="0" w:color="000000"/>
            </w:tcBorders>
          </w:tcPr>
          <w:p w14:paraId="4667E1EF" w14:textId="77777777" w:rsidR="00492606" w:rsidRDefault="001B2F4A">
            <w:pPr>
              <w:pStyle w:val="TableParagraph"/>
              <w:spacing w:before="5"/>
              <w:ind w:right="55"/>
              <w:jc w:val="right"/>
              <w:rPr>
                <w:sz w:val="16"/>
              </w:rPr>
            </w:pPr>
            <w:r>
              <w:rPr>
                <w:sz w:val="16"/>
              </w:rPr>
              <w:t>22.000,00</w:t>
            </w:r>
          </w:p>
        </w:tc>
        <w:tc>
          <w:tcPr>
            <w:tcW w:w="1766" w:type="dxa"/>
            <w:tcBorders>
              <w:top w:val="single" w:sz="12" w:space="0" w:color="000000"/>
              <w:left w:val="single" w:sz="2" w:space="0" w:color="000000"/>
              <w:bottom w:val="single" w:sz="8" w:space="0" w:color="000000"/>
              <w:right w:val="single" w:sz="2" w:space="0" w:color="000000"/>
            </w:tcBorders>
          </w:tcPr>
          <w:p w14:paraId="1A535589" w14:textId="77777777" w:rsidR="00492606" w:rsidRDefault="001B2F4A">
            <w:pPr>
              <w:pStyle w:val="TableParagraph"/>
              <w:spacing w:before="5"/>
              <w:ind w:right="53"/>
              <w:jc w:val="right"/>
              <w:rPr>
                <w:sz w:val="16"/>
              </w:rPr>
            </w:pPr>
            <w:r>
              <w:rPr>
                <w:sz w:val="16"/>
              </w:rPr>
              <w:t>74.000,00</w:t>
            </w:r>
          </w:p>
        </w:tc>
        <w:tc>
          <w:tcPr>
            <w:tcW w:w="1085" w:type="dxa"/>
            <w:tcBorders>
              <w:top w:val="single" w:sz="12" w:space="0" w:color="000000"/>
              <w:left w:val="single" w:sz="2" w:space="0" w:color="000000"/>
              <w:bottom w:val="single" w:sz="8" w:space="0" w:color="000000"/>
              <w:right w:val="nil"/>
            </w:tcBorders>
          </w:tcPr>
          <w:p w14:paraId="0A0515BB" w14:textId="77777777" w:rsidR="00492606" w:rsidRDefault="001B2F4A">
            <w:pPr>
              <w:pStyle w:val="TableParagraph"/>
              <w:spacing w:before="5"/>
              <w:ind w:right="19"/>
              <w:jc w:val="right"/>
              <w:rPr>
                <w:sz w:val="16"/>
              </w:rPr>
            </w:pPr>
            <w:r>
              <w:rPr>
                <w:sz w:val="16"/>
              </w:rPr>
              <w:t>142,31%</w:t>
            </w:r>
          </w:p>
        </w:tc>
      </w:tr>
      <w:tr w:rsidR="00492606" w14:paraId="2F12DE39" w14:textId="77777777">
        <w:trPr>
          <w:trHeight w:val="186"/>
        </w:trPr>
        <w:tc>
          <w:tcPr>
            <w:tcW w:w="1293" w:type="dxa"/>
            <w:gridSpan w:val="9"/>
            <w:tcBorders>
              <w:top w:val="single" w:sz="8" w:space="0" w:color="000000"/>
              <w:left w:val="nil"/>
              <w:bottom w:val="single" w:sz="12" w:space="0" w:color="000000"/>
              <w:right w:val="single" w:sz="2" w:space="0" w:color="000000"/>
            </w:tcBorders>
            <w:shd w:val="clear" w:color="auto" w:fill="AAAAAA"/>
          </w:tcPr>
          <w:p w14:paraId="4DC540DA" w14:textId="77777777" w:rsidR="00492606" w:rsidRDefault="001B2F4A">
            <w:pPr>
              <w:pStyle w:val="TableParagraph"/>
              <w:spacing w:before="10" w:line="157" w:lineRule="exact"/>
              <w:ind w:left="361"/>
              <w:rPr>
                <w:b/>
                <w:sz w:val="14"/>
              </w:rPr>
            </w:pPr>
            <w:r>
              <w:rPr>
                <w:b/>
                <w:sz w:val="14"/>
              </w:rPr>
              <w:t>Izvor: 420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2355BF32" w14:textId="77777777" w:rsidR="00492606" w:rsidRDefault="001B2F4A">
            <w:pPr>
              <w:pStyle w:val="TableParagraph"/>
              <w:spacing w:before="10" w:line="157" w:lineRule="exact"/>
              <w:ind w:left="38"/>
              <w:rPr>
                <w:b/>
                <w:sz w:val="14"/>
              </w:rPr>
            </w:pPr>
            <w:r>
              <w:rPr>
                <w:b/>
                <w:sz w:val="14"/>
              </w:rPr>
              <w:t>Ostali prihodi po posebnim propisima</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2B94946B" w14:textId="77777777" w:rsidR="00492606" w:rsidRDefault="001B2F4A">
            <w:pPr>
              <w:pStyle w:val="TableParagraph"/>
              <w:spacing w:before="10" w:line="157" w:lineRule="exact"/>
              <w:ind w:right="64"/>
              <w:jc w:val="right"/>
              <w:rPr>
                <w:b/>
                <w:sz w:val="14"/>
              </w:rPr>
            </w:pPr>
            <w:r>
              <w:rPr>
                <w:b/>
                <w:sz w:val="14"/>
              </w:rPr>
              <w:t>53.000,00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7E0E89A2" w14:textId="77777777" w:rsidR="00492606" w:rsidRDefault="001B2F4A">
            <w:pPr>
              <w:pStyle w:val="TableParagraph"/>
              <w:spacing w:before="10" w:line="157" w:lineRule="exact"/>
              <w:ind w:right="51"/>
              <w:jc w:val="right"/>
              <w:rPr>
                <w:b/>
                <w:sz w:val="14"/>
              </w:rPr>
            </w:pPr>
            <w:r>
              <w:rPr>
                <w:b/>
                <w:sz w:val="14"/>
              </w:rPr>
              <w:t>-12.200,00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0EC317F9" w14:textId="77777777" w:rsidR="00492606" w:rsidRDefault="001B2F4A">
            <w:pPr>
              <w:pStyle w:val="TableParagraph"/>
              <w:spacing w:before="10" w:line="157" w:lineRule="exact"/>
              <w:ind w:right="49"/>
              <w:jc w:val="right"/>
              <w:rPr>
                <w:b/>
                <w:sz w:val="14"/>
              </w:rPr>
            </w:pPr>
            <w:r>
              <w:rPr>
                <w:b/>
                <w:sz w:val="14"/>
              </w:rPr>
              <w:t>40.800,00</w:t>
            </w:r>
          </w:p>
        </w:tc>
        <w:tc>
          <w:tcPr>
            <w:tcW w:w="1085" w:type="dxa"/>
            <w:tcBorders>
              <w:top w:val="single" w:sz="8" w:space="0" w:color="000000"/>
              <w:left w:val="single" w:sz="2" w:space="0" w:color="000000"/>
              <w:bottom w:val="single" w:sz="12" w:space="0" w:color="000000"/>
              <w:right w:val="nil"/>
            </w:tcBorders>
            <w:shd w:val="clear" w:color="auto" w:fill="AAAAAA"/>
          </w:tcPr>
          <w:p w14:paraId="6D7B5258" w14:textId="77777777" w:rsidR="00492606" w:rsidRDefault="001B2F4A">
            <w:pPr>
              <w:pStyle w:val="TableParagraph"/>
              <w:spacing w:before="10" w:line="157" w:lineRule="exact"/>
              <w:ind w:right="19"/>
              <w:jc w:val="right"/>
              <w:rPr>
                <w:b/>
                <w:sz w:val="14"/>
              </w:rPr>
            </w:pPr>
            <w:r>
              <w:rPr>
                <w:b/>
                <w:sz w:val="14"/>
              </w:rPr>
              <w:t>76,98%</w:t>
            </w:r>
          </w:p>
        </w:tc>
      </w:tr>
      <w:tr w:rsidR="00492606" w14:paraId="630207A2" w14:textId="77777777">
        <w:trPr>
          <w:trHeight w:val="273"/>
        </w:trPr>
        <w:tc>
          <w:tcPr>
            <w:tcW w:w="740" w:type="dxa"/>
            <w:gridSpan w:val="5"/>
            <w:tcBorders>
              <w:top w:val="single" w:sz="12" w:space="0" w:color="000000"/>
              <w:left w:val="nil"/>
              <w:bottom w:val="nil"/>
              <w:right w:val="single" w:sz="2" w:space="0" w:color="000000"/>
            </w:tcBorders>
            <w:shd w:val="clear" w:color="auto" w:fill="F9F9F9"/>
          </w:tcPr>
          <w:p w14:paraId="01E40C0C" w14:textId="77777777" w:rsidR="00492606" w:rsidRDefault="001B2F4A">
            <w:pPr>
              <w:pStyle w:val="TableParagraph"/>
              <w:spacing w:before="5"/>
              <w:ind w:right="9"/>
              <w:jc w:val="right"/>
              <w:rPr>
                <w:b/>
                <w:sz w:val="16"/>
              </w:rPr>
            </w:pPr>
            <w:r>
              <w:rPr>
                <w:b/>
                <w:sz w:val="16"/>
              </w:rPr>
              <w:t>38</w:t>
            </w:r>
          </w:p>
        </w:tc>
        <w:tc>
          <w:tcPr>
            <w:tcW w:w="553" w:type="dxa"/>
            <w:gridSpan w:val="4"/>
            <w:tcBorders>
              <w:top w:val="single" w:sz="12" w:space="0" w:color="000000"/>
              <w:left w:val="single" w:sz="2" w:space="0" w:color="000000"/>
              <w:bottom w:val="nil"/>
              <w:right w:val="single" w:sz="2" w:space="0" w:color="000000"/>
            </w:tcBorders>
            <w:shd w:val="clear" w:color="auto" w:fill="F9F9F9"/>
          </w:tcPr>
          <w:p w14:paraId="24AEEBF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nil"/>
              <w:right w:val="single" w:sz="2" w:space="0" w:color="000000"/>
            </w:tcBorders>
            <w:shd w:val="clear" w:color="auto" w:fill="F9F9F9"/>
          </w:tcPr>
          <w:p w14:paraId="659E769C" w14:textId="77777777" w:rsidR="00492606" w:rsidRDefault="001B2F4A">
            <w:pPr>
              <w:pStyle w:val="TableParagraph"/>
              <w:spacing w:before="5"/>
              <w:ind w:left="38"/>
              <w:rPr>
                <w:b/>
                <w:sz w:val="16"/>
              </w:rPr>
            </w:pPr>
            <w:r>
              <w:rPr>
                <w:b/>
                <w:sz w:val="16"/>
              </w:rPr>
              <w:t>Ostali rashodi</w:t>
            </w:r>
          </w:p>
        </w:tc>
        <w:tc>
          <w:tcPr>
            <w:tcW w:w="1771" w:type="dxa"/>
            <w:tcBorders>
              <w:top w:val="single" w:sz="12" w:space="0" w:color="000000"/>
              <w:left w:val="single" w:sz="2" w:space="0" w:color="000000"/>
              <w:bottom w:val="nil"/>
              <w:right w:val="single" w:sz="2" w:space="0" w:color="000000"/>
            </w:tcBorders>
            <w:shd w:val="clear" w:color="auto" w:fill="F9F9F9"/>
          </w:tcPr>
          <w:p w14:paraId="0B392B65" w14:textId="77777777" w:rsidR="00492606" w:rsidRDefault="001B2F4A">
            <w:pPr>
              <w:pStyle w:val="TableParagraph"/>
              <w:spacing w:before="5"/>
              <w:ind w:right="63"/>
              <w:jc w:val="right"/>
              <w:rPr>
                <w:b/>
                <w:sz w:val="16"/>
              </w:rPr>
            </w:pPr>
            <w:r>
              <w:rPr>
                <w:b/>
                <w:sz w:val="16"/>
              </w:rPr>
              <w:t>53.000,00</w:t>
            </w:r>
          </w:p>
        </w:tc>
        <w:tc>
          <w:tcPr>
            <w:tcW w:w="1771" w:type="dxa"/>
            <w:tcBorders>
              <w:top w:val="single" w:sz="12" w:space="0" w:color="000000"/>
              <w:left w:val="single" w:sz="2" w:space="0" w:color="000000"/>
              <w:bottom w:val="nil"/>
              <w:right w:val="single" w:sz="2" w:space="0" w:color="000000"/>
            </w:tcBorders>
            <w:shd w:val="clear" w:color="auto" w:fill="F9F9F9"/>
          </w:tcPr>
          <w:p w14:paraId="2B428AAC" w14:textId="77777777" w:rsidR="00492606" w:rsidRDefault="001B2F4A">
            <w:pPr>
              <w:pStyle w:val="TableParagraph"/>
              <w:spacing w:before="5"/>
              <w:ind w:right="52"/>
              <w:jc w:val="right"/>
              <w:rPr>
                <w:b/>
                <w:sz w:val="16"/>
              </w:rPr>
            </w:pPr>
            <w:r>
              <w:rPr>
                <w:b/>
                <w:sz w:val="16"/>
              </w:rPr>
              <w:t>-12.200,00</w:t>
            </w:r>
          </w:p>
        </w:tc>
        <w:tc>
          <w:tcPr>
            <w:tcW w:w="1766" w:type="dxa"/>
            <w:tcBorders>
              <w:top w:val="single" w:sz="12" w:space="0" w:color="000000"/>
              <w:left w:val="single" w:sz="2" w:space="0" w:color="000000"/>
              <w:bottom w:val="nil"/>
              <w:right w:val="single" w:sz="2" w:space="0" w:color="000000"/>
            </w:tcBorders>
            <w:shd w:val="clear" w:color="auto" w:fill="F9F9F9"/>
          </w:tcPr>
          <w:p w14:paraId="32CEBF2D" w14:textId="77777777" w:rsidR="00492606" w:rsidRDefault="001B2F4A">
            <w:pPr>
              <w:pStyle w:val="TableParagraph"/>
              <w:spacing w:before="5"/>
              <w:ind w:right="47"/>
              <w:jc w:val="right"/>
              <w:rPr>
                <w:b/>
                <w:sz w:val="16"/>
              </w:rPr>
            </w:pPr>
            <w:r>
              <w:rPr>
                <w:b/>
                <w:sz w:val="16"/>
              </w:rPr>
              <w:t>40.800,00</w:t>
            </w:r>
          </w:p>
        </w:tc>
        <w:tc>
          <w:tcPr>
            <w:tcW w:w="1085" w:type="dxa"/>
            <w:tcBorders>
              <w:top w:val="single" w:sz="12" w:space="0" w:color="000000"/>
              <w:left w:val="single" w:sz="2" w:space="0" w:color="000000"/>
              <w:bottom w:val="nil"/>
              <w:right w:val="nil"/>
            </w:tcBorders>
            <w:shd w:val="clear" w:color="auto" w:fill="F9F9F9"/>
          </w:tcPr>
          <w:p w14:paraId="40890142" w14:textId="77777777" w:rsidR="00492606" w:rsidRDefault="001B2F4A">
            <w:pPr>
              <w:pStyle w:val="TableParagraph"/>
              <w:spacing w:before="5"/>
              <w:ind w:right="17"/>
              <w:jc w:val="right"/>
              <w:rPr>
                <w:b/>
                <w:sz w:val="16"/>
              </w:rPr>
            </w:pPr>
            <w:r>
              <w:rPr>
                <w:b/>
                <w:sz w:val="16"/>
              </w:rPr>
              <w:t>76,98%</w:t>
            </w:r>
          </w:p>
        </w:tc>
      </w:tr>
    </w:tbl>
    <w:p w14:paraId="5FEBB6B4" w14:textId="77777777" w:rsidR="00492606" w:rsidRDefault="00492606">
      <w:pPr>
        <w:jc w:val="right"/>
        <w:rPr>
          <w:sz w:val="16"/>
        </w:rPr>
        <w:sectPr w:rsidR="00492606">
          <w:pgSz w:w="11910" w:h="16840"/>
          <w:pgMar w:top="1120" w:right="420" w:bottom="880" w:left="220" w:header="0" w:footer="693"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4"/>
        <w:gridCol w:w="1771"/>
        <w:gridCol w:w="1771"/>
        <w:gridCol w:w="1766"/>
        <w:gridCol w:w="1085"/>
      </w:tblGrid>
      <w:tr w:rsidR="00492606" w14:paraId="76CB5C71" w14:textId="77777777">
        <w:trPr>
          <w:trHeight w:val="1159"/>
        </w:trPr>
        <w:tc>
          <w:tcPr>
            <w:tcW w:w="10900" w:type="dxa"/>
            <w:gridSpan w:val="14"/>
            <w:tcBorders>
              <w:left w:val="nil"/>
              <w:bottom w:val="single" w:sz="12" w:space="0" w:color="000000"/>
              <w:right w:val="nil"/>
            </w:tcBorders>
            <w:shd w:val="clear" w:color="auto" w:fill="ACACAC"/>
          </w:tcPr>
          <w:p w14:paraId="70CD03F6" w14:textId="77777777" w:rsidR="00492606" w:rsidRDefault="001B2F4A">
            <w:pPr>
              <w:pStyle w:val="TableParagraph"/>
              <w:spacing w:before="66"/>
              <w:ind w:left="97" w:right="177"/>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041DD5C7" w14:textId="77777777" w:rsidR="00492606" w:rsidRDefault="001B2F4A">
            <w:pPr>
              <w:pStyle w:val="TableParagraph"/>
              <w:spacing w:before="10"/>
              <w:ind w:left="100" w:right="102"/>
              <w:jc w:val="center"/>
              <w:rPr>
                <w:rFonts w:ascii="Times New Roman"/>
                <w:b/>
                <w:sz w:val="28"/>
              </w:rPr>
            </w:pPr>
            <w:r>
              <w:rPr>
                <w:rFonts w:ascii="Times New Roman"/>
                <w:b/>
                <w:sz w:val="28"/>
              </w:rPr>
              <w:t>GODINU</w:t>
            </w:r>
          </w:p>
          <w:p w14:paraId="079EEBDE" w14:textId="77777777" w:rsidR="00492606" w:rsidRDefault="001B2F4A">
            <w:pPr>
              <w:pStyle w:val="TableParagraph"/>
              <w:spacing w:before="71"/>
              <w:ind w:left="100" w:right="102"/>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2C2D930D"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72A64F1D" w14:textId="77777777" w:rsidR="00492606" w:rsidRDefault="001B2F4A">
            <w:pPr>
              <w:pStyle w:val="TableParagraph"/>
              <w:ind w:left="302" w:right="315"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7135F34F" w14:textId="77777777" w:rsidR="00492606" w:rsidRDefault="001B2F4A">
            <w:pPr>
              <w:pStyle w:val="TableParagraph"/>
              <w:spacing w:before="3"/>
              <w:ind w:left="1395" w:right="1378"/>
              <w:jc w:val="center"/>
              <w:rPr>
                <w:sz w:val="20"/>
              </w:rPr>
            </w:pPr>
            <w:r>
              <w:rPr>
                <w:sz w:val="20"/>
              </w:rPr>
              <w:t>Opis</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3DC40D91" w14:textId="77777777" w:rsidR="00492606" w:rsidRDefault="001B2F4A">
            <w:pPr>
              <w:pStyle w:val="TableParagraph"/>
              <w:ind w:left="94"/>
              <w:rPr>
                <w:sz w:val="20"/>
              </w:rPr>
            </w:pPr>
            <w:r>
              <w:rPr>
                <w:sz w:val="20"/>
              </w:rPr>
              <w:t>1. Rebalans 2020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254954DC" w14:textId="77777777" w:rsidR="00492606" w:rsidRDefault="001B2F4A">
            <w:pPr>
              <w:pStyle w:val="TableParagraph"/>
              <w:ind w:left="410" w:right="397" w:hanging="32"/>
              <w:rPr>
                <w:sz w:val="20"/>
              </w:rPr>
            </w:pPr>
            <w:r>
              <w:rPr>
                <w:sz w:val="20"/>
              </w:rPr>
              <w:t>Povećanje/ smanjenje</w:t>
            </w:r>
          </w:p>
        </w:tc>
        <w:tc>
          <w:tcPr>
            <w:tcW w:w="1766" w:type="dxa"/>
            <w:tcBorders>
              <w:top w:val="single" w:sz="12" w:space="0" w:color="000000"/>
              <w:left w:val="single" w:sz="2" w:space="0" w:color="000000"/>
              <w:bottom w:val="single" w:sz="12" w:space="0" w:color="000000"/>
              <w:right w:val="single" w:sz="2" w:space="0" w:color="000000"/>
            </w:tcBorders>
            <w:shd w:val="clear" w:color="auto" w:fill="ACACAC"/>
          </w:tcPr>
          <w:p w14:paraId="094945F4" w14:textId="77777777" w:rsidR="00492606" w:rsidRDefault="001B2F4A">
            <w:pPr>
              <w:pStyle w:val="TableParagraph"/>
              <w:ind w:left="97"/>
              <w:rPr>
                <w:sz w:val="20"/>
              </w:rPr>
            </w:pPr>
            <w:r>
              <w:rPr>
                <w:sz w:val="20"/>
              </w:rPr>
              <w:t>2. Rebalans 2020</w:t>
            </w:r>
          </w:p>
        </w:tc>
        <w:tc>
          <w:tcPr>
            <w:tcW w:w="1085" w:type="dxa"/>
            <w:tcBorders>
              <w:top w:val="single" w:sz="12" w:space="0" w:color="000000"/>
              <w:left w:val="single" w:sz="2" w:space="0" w:color="000000"/>
              <w:bottom w:val="single" w:sz="12" w:space="0" w:color="000000"/>
              <w:right w:val="nil"/>
            </w:tcBorders>
            <w:shd w:val="clear" w:color="auto" w:fill="ACACAC"/>
          </w:tcPr>
          <w:p w14:paraId="5B0D66CC" w14:textId="77777777" w:rsidR="00492606" w:rsidRDefault="001B2F4A">
            <w:pPr>
              <w:pStyle w:val="TableParagraph"/>
              <w:spacing w:before="13" w:line="240" w:lineRule="exact"/>
              <w:ind w:left="399" w:right="220" w:hanging="148"/>
              <w:rPr>
                <w:sz w:val="20"/>
              </w:rPr>
            </w:pPr>
            <w:r>
              <w:rPr>
                <w:sz w:val="20"/>
              </w:rPr>
              <w:t>Indeks 5/3</w:t>
            </w:r>
          </w:p>
        </w:tc>
      </w:tr>
      <w:tr w:rsidR="00492606" w14:paraId="503394BE"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6B6F259F" w14:textId="77777777" w:rsidR="00492606" w:rsidRDefault="001B2F4A">
            <w:pPr>
              <w:pStyle w:val="TableParagraph"/>
              <w:spacing w:before="5"/>
              <w:ind w:left="457"/>
              <w:rPr>
                <w:sz w:val="16"/>
              </w:rPr>
            </w:pPr>
            <w:r>
              <w:rPr>
                <w:sz w:val="16"/>
              </w:rPr>
              <w:t>386</w:t>
            </w:r>
          </w:p>
        </w:tc>
        <w:tc>
          <w:tcPr>
            <w:tcW w:w="553" w:type="dxa"/>
            <w:gridSpan w:val="4"/>
            <w:tcBorders>
              <w:top w:val="single" w:sz="12" w:space="0" w:color="000000"/>
              <w:left w:val="single" w:sz="2" w:space="0" w:color="000000"/>
              <w:bottom w:val="single" w:sz="12" w:space="0" w:color="000000"/>
              <w:right w:val="single" w:sz="2" w:space="0" w:color="000000"/>
            </w:tcBorders>
          </w:tcPr>
          <w:p w14:paraId="2203450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727C6945" w14:textId="77777777" w:rsidR="00492606" w:rsidRDefault="001B2F4A">
            <w:pPr>
              <w:pStyle w:val="TableParagraph"/>
              <w:spacing w:before="5"/>
              <w:ind w:left="38"/>
              <w:rPr>
                <w:sz w:val="16"/>
              </w:rPr>
            </w:pPr>
            <w:r>
              <w:rPr>
                <w:sz w:val="16"/>
              </w:rPr>
              <w:t>Kapitalne pomoći</w:t>
            </w:r>
          </w:p>
        </w:tc>
        <w:tc>
          <w:tcPr>
            <w:tcW w:w="1771" w:type="dxa"/>
            <w:tcBorders>
              <w:top w:val="single" w:sz="12" w:space="0" w:color="000000"/>
              <w:left w:val="single" w:sz="2" w:space="0" w:color="000000"/>
              <w:bottom w:val="single" w:sz="12" w:space="0" w:color="000000"/>
              <w:right w:val="single" w:sz="2" w:space="0" w:color="000000"/>
            </w:tcBorders>
          </w:tcPr>
          <w:p w14:paraId="29DF77B3" w14:textId="77777777" w:rsidR="00492606" w:rsidRDefault="001B2F4A">
            <w:pPr>
              <w:pStyle w:val="TableParagraph"/>
              <w:spacing w:before="5"/>
              <w:ind w:right="68"/>
              <w:jc w:val="right"/>
              <w:rPr>
                <w:sz w:val="16"/>
              </w:rPr>
            </w:pPr>
            <w:r>
              <w:rPr>
                <w:sz w:val="16"/>
              </w:rPr>
              <w:t>53.000,00</w:t>
            </w:r>
          </w:p>
        </w:tc>
        <w:tc>
          <w:tcPr>
            <w:tcW w:w="1771" w:type="dxa"/>
            <w:tcBorders>
              <w:top w:val="single" w:sz="12" w:space="0" w:color="000000"/>
              <w:left w:val="single" w:sz="2" w:space="0" w:color="000000"/>
              <w:bottom w:val="single" w:sz="12" w:space="0" w:color="000000"/>
              <w:right w:val="single" w:sz="2" w:space="0" w:color="000000"/>
            </w:tcBorders>
          </w:tcPr>
          <w:p w14:paraId="7CFFDCC6" w14:textId="77777777" w:rsidR="00492606" w:rsidRDefault="001B2F4A">
            <w:pPr>
              <w:pStyle w:val="TableParagraph"/>
              <w:spacing w:before="5"/>
              <w:ind w:right="57"/>
              <w:jc w:val="right"/>
              <w:rPr>
                <w:sz w:val="16"/>
              </w:rPr>
            </w:pPr>
            <w:r>
              <w:rPr>
                <w:sz w:val="16"/>
              </w:rPr>
              <w:t>-12.200,00</w:t>
            </w:r>
          </w:p>
        </w:tc>
        <w:tc>
          <w:tcPr>
            <w:tcW w:w="1766" w:type="dxa"/>
            <w:tcBorders>
              <w:top w:val="single" w:sz="12" w:space="0" w:color="000000"/>
              <w:left w:val="single" w:sz="2" w:space="0" w:color="000000"/>
              <w:bottom w:val="single" w:sz="12" w:space="0" w:color="000000"/>
              <w:right w:val="single" w:sz="2" w:space="0" w:color="000000"/>
            </w:tcBorders>
          </w:tcPr>
          <w:p w14:paraId="7EC59475" w14:textId="77777777" w:rsidR="00492606" w:rsidRDefault="001B2F4A">
            <w:pPr>
              <w:pStyle w:val="TableParagraph"/>
              <w:spacing w:before="5"/>
              <w:ind w:right="53"/>
              <w:jc w:val="right"/>
              <w:rPr>
                <w:sz w:val="16"/>
              </w:rPr>
            </w:pPr>
            <w:r>
              <w:rPr>
                <w:sz w:val="16"/>
              </w:rPr>
              <w:t>40.800,00</w:t>
            </w:r>
          </w:p>
        </w:tc>
        <w:tc>
          <w:tcPr>
            <w:tcW w:w="1085" w:type="dxa"/>
            <w:tcBorders>
              <w:top w:val="single" w:sz="12" w:space="0" w:color="000000"/>
              <w:left w:val="single" w:sz="2" w:space="0" w:color="000000"/>
              <w:bottom w:val="single" w:sz="12" w:space="0" w:color="000000"/>
              <w:right w:val="nil"/>
            </w:tcBorders>
          </w:tcPr>
          <w:p w14:paraId="7CDD4882" w14:textId="77777777" w:rsidR="00492606" w:rsidRDefault="001B2F4A">
            <w:pPr>
              <w:pStyle w:val="TableParagraph"/>
              <w:spacing w:before="5"/>
              <w:ind w:right="19"/>
              <w:jc w:val="right"/>
              <w:rPr>
                <w:sz w:val="16"/>
              </w:rPr>
            </w:pPr>
            <w:r>
              <w:rPr>
                <w:sz w:val="16"/>
              </w:rPr>
              <w:t>76,98%</w:t>
            </w:r>
          </w:p>
        </w:tc>
      </w:tr>
      <w:tr w:rsidR="00492606" w14:paraId="76081595" w14:textId="77777777">
        <w:trPr>
          <w:trHeight w:val="199"/>
        </w:trPr>
        <w:tc>
          <w:tcPr>
            <w:tcW w:w="1293" w:type="dxa"/>
            <w:gridSpan w:val="9"/>
            <w:tcBorders>
              <w:top w:val="single" w:sz="12" w:space="0" w:color="000000"/>
              <w:left w:val="nil"/>
              <w:bottom w:val="nil"/>
              <w:right w:val="single" w:sz="2" w:space="0" w:color="000000"/>
            </w:tcBorders>
            <w:shd w:val="clear" w:color="auto" w:fill="E6E6E6"/>
          </w:tcPr>
          <w:p w14:paraId="65DE1E0E" w14:textId="77777777" w:rsidR="00492606" w:rsidRDefault="001B2F4A">
            <w:pPr>
              <w:pStyle w:val="TableParagraph"/>
              <w:spacing w:before="5" w:line="174" w:lineRule="exact"/>
              <w:ind w:left="25"/>
              <w:rPr>
                <w:b/>
                <w:sz w:val="16"/>
              </w:rPr>
            </w:pPr>
            <w:r>
              <w:rPr>
                <w:b/>
                <w:sz w:val="16"/>
              </w:rPr>
              <w:t>Akt. A100406</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533E18B" w14:textId="77777777" w:rsidR="00492606" w:rsidRDefault="001B2F4A">
            <w:pPr>
              <w:pStyle w:val="TableParagraph"/>
              <w:spacing w:before="5"/>
              <w:ind w:left="18" w:right="482"/>
              <w:rPr>
                <w:b/>
                <w:sz w:val="16"/>
              </w:rPr>
            </w:pPr>
            <w:r>
              <w:rPr>
                <w:b/>
                <w:sz w:val="16"/>
              </w:rPr>
              <w:t>Zbrinjavanje napuštenih ili izgubljenih životinja</w:t>
            </w:r>
          </w:p>
          <w:p w14:paraId="02605EE7" w14:textId="77777777" w:rsidR="00492606" w:rsidRDefault="001B2F4A">
            <w:pPr>
              <w:pStyle w:val="TableParagraph"/>
              <w:spacing w:before="49" w:line="168" w:lineRule="exact"/>
              <w:ind w:left="18"/>
              <w:rPr>
                <w:sz w:val="14"/>
              </w:rPr>
            </w:pPr>
            <w:r>
              <w:rPr>
                <w:sz w:val="14"/>
              </w:rPr>
              <w:t>Funkcija: 0560 Poslovi i usluge zaštite okoliša koji nisu drugdje svrstani</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6256962" w14:textId="77777777" w:rsidR="00492606" w:rsidRDefault="001B2F4A">
            <w:pPr>
              <w:pStyle w:val="TableParagraph"/>
              <w:spacing w:before="5"/>
              <w:ind w:left="977"/>
              <w:rPr>
                <w:b/>
                <w:sz w:val="16"/>
              </w:rPr>
            </w:pPr>
            <w:r>
              <w:rPr>
                <w:b/>
                <w:sz w:val="16"/>
              </w:rPr>
              <w:t>5.000,00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448A78D" w14:textId="77777777" w:rsidR="00492606" w:rsidRDefault="001B2F4A">
            <w:pPr>
              <w:pStyle w:val="TableParagraph"/>
              <w:spacing w:before="5"/>
              <w:ind w:left="919"/>
              <w:rPr>
                <w:b/>
                <w:sz w:val="16"/>
              </w:rPr>
            </w:pPr>
            <w:r>
              <w:rPr>
                <w:b/>
                <w:sz w:val="16"/>
              </w:rPr>
              <w:t>-3.300,00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25099A0" w14:textId="77777777" w:rsidR="00492606" w:rsidRDefault="001B2F4A">
            <w:pPr>
              <w:pStyle w:val="TableParagraph"/>
              <w:spacing w:before="5"/>
              <w:ind w:left="987"/>
              <w:rPr>
                <w:b/>
                <w:sz w:val="16"/>
              </w:rPr>
            </w:pPr>
            <w:r>
              <w:rPr>
                <w:b/>
                <w:sz w:val="16"/>
              </w:rPr>
              <w:t>1.700,00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39225AF4" w14:textId="77777777" w:rsidR="00492606" w:rsidRDefault="001B2F4A">
            <w:pPr>
              <w:pStyle w:val="TableParagraph"/>
              <w:spacing w:before="5"/>
              <w:ind w:left="404"/>
              <w:rPr>
                <w:b/>
                <w:sz w:val="16"/>
              </w:rPr>
            </w:pPr>
            <w:r>
              <w:rPr>
                <w:b/>
                <w:sz w:val="16"/>
              </w:rPr>
              <w:t>34,00%</w:t>
            </w:r>
          </w:p>
        </w:tc>
      </w:tr>
      <w:tr w:rsidR="00492606" w14:paraId="6B62AF7E" w14:textId="77777777">
        <w:trPr>
          <w:trHeight w:val="178"/>
        </w:trPr>
        <w:tc>
          <w:tcPr>
            <w:tcW w:w="228" w:type="dxa"/>
            <w:tcBorders>
              <w:top w:val="nil"/>
              <w:left w:val="nil"/>
              <w:bottom w:val="nil"/>
              <w:right w:val="single" w:sz="12" w:space="0" w:color="000000"/>
            </w:tcBorders>
            <w:shd w:val="clear" w:color="auto" w:fill="E6E6E6"/>
          </w:tcPr>
          <w:p w14:paraId="2F30F841" w14:textId="77777777" w:rsidR="00492606" w:rsidRDefault="001B2F4A">
            <w:pPr>
              <w:pStyle w:val="TableParagraph"/>
              <w:spacing w:line="158"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4B0AAA9" w14:textId="77777777" w:rsidR="00492606" w:rsidRDefault="001B2F4A">
            <w:pPr>
              <w:pStyle w:val="TableParagraph"/>
              <w:spacing w:line="159"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88FCF1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00879F4"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303B3BE4" w14:textId="77777777" w:rsidR="00492606" w:rsidRDefault="001B2F4A">
            <w:pPr>
              <w:pStyle w:val="TableParagraph"/>
              <w:spacing w:line="159" w:lineRule="exact"/>
              <w:ind w:left="9"/>
              <w:rPr>
                <w:sz w:val="14"/>
              </w:rPr>
            </w:pPr>
            <w:r>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6B7560C8"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110ED963"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1B660D8"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4CADE295"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45DA5D1A"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6532794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5C64440E"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0D93B910"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772F4478" w14:textId="77777777" w:rsidR="00492606" w:rsidRDefault="00492606">
            <w:pPr>
              <w:rPr>
                <w:sz w:val="2"/>
                <w:szCs w:val="2"/>
              </w:rPr>
            </w:pPr>
          </w:p>
        </w:tc>
      </w:tr>
      <w:tr w:rsidR="00492606" w14:paraId="4D1D7CFD" w14:textId="77777777">
        <w:trPr>
          <w:trHeight w:val="340"/>
        </w:trPr>
        <w:tc>
          <w:tcPr>
            <w:tcW w:w="1293" w:type="dxa"/>
            <w:gridSpan w:val="9"/>
            <w:tcBorders>
              <w:top w:val="nil"/>
              <w:left w:val="nil"/>
              <w:bottom w:val="single" w:sz="12" w:space="0" w:color="000000"/>
              <w:right w:val="single" w:sz="2" w:space="0" w:color="000000"/>
            </w:tcBorders>
            <w:shd w:val="clear" w:color="auto" w:fill="E6E6E6"/>
          </w:tcPr>
          <w:p w14:paraId="43F37760" w14:textId="77777777" w:rsidR="00492606" w:rsidRDefault="00492606">
            <w:pPr>
              <w:pStyle w:val="TableParagraph"/>
              <w:rPr>
                <w:rFonts w:ascii="Times New Roman"/>
                <w:sz w:val="16"/>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6E37686D"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5EAE1389"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57304503"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71D4608C"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7B88E09A" w14:textId="77777777" w:rsidR="00492606" w:rsidRDefault="00492606">
            <w:pPr>
              <w:rPr>
                <w:sz w:val="2"/>
                <w:szCs w:val="2"/>
              </w:rPr>
            </w:pPr>
          </w:p>
        </w:tc>
      </w:tr>
      <w:tr w:rsidR="00492606" w14:paraId="0180E39C" w14:textId="77777777">
        <w:trPr>
          <w:trHeight w:val="183"/>
        </w:trPr>
        <w:tc>
          <w:tcPr>
            <w:tcW w:w="1293" w:type="dxa"/>
            <w:gridSpan w:val="9"/>
            <w:tcBorders>
              <w:top w:val="single" w:sz="12" w:space="0" w:color="000000"/>
              <w:left w:val="nil"/>
              <w:bottom w:val="single" w:sz="8" w:space="0" w:color="000000"/>
              <w:right w:val="single" w:sz="2" w:space="0" w:color="000000"/>
            </w:tcBorders>
            <w:shd w:val="clear" w:color="auto" w:fill="AAAAAA"/>
          </w:tcPr>
          <w:p w14:paraId="7F50D84A" w14:textId="77777777" w:rsidR="00492606" w:rsidRDefault="001B2F4A">
            <w:pPr>
              <w:pStyle w:val="TableParagraph"/>
              <w:spacing w:before="4" w:line="159" w:lineRule="exact"/>
              <w:ind w:left="361"/>
              <w:rPr>
                <w:b/>
                <w:sz w:val="14"/>
              </w:rPr>
            </w:pPr>
            <w:r>
              <w:rPr>
                <w:b/>
                <w:sz w:val="14"/>
              </w:rPr>
              <w:t>Izvor: 110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5B867BAD" w14:textId="77777777" w:rsidR="00492606" w:rsidRDefault="001B2F4A">
            <w:pPr>
              <w:pStyle w:val="TableParagraph"/>
              <w:spacing w:before="4" w:line="159" w:lineRule="exact"/>
              <w:ind w:left="38"/>
              <w:rPr>
                <w:b/>
                <w:sz w:val="14"/>
              </w:rPr>
            </w:pPr>
            <w:r>
              <w:rPr>
                <w:b/>
                <w:sz w:val="14"/>
              </w:rPr>
              <w:t>Opći prihodi i primici</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51439229" w14:textId="77777777" w:rsidR="00492606" w:rsidRDefault="001B2F4A">
            <w:pPr>
              <w:pStyle w:val="TableParagraph"/>
              <w:spacing w:before="4" w:line="159" w:lineRule="exact"/>
              <w:ind w:right="65"/>
              <w:jc w:val="right"/>
              <w:rPr>
                <w:b/>
                <w:sz w:val="14"/>
              </w:rPr>
            </w:pPr>
            <w:r>
              <w:rPr>
                <w:b/>
                <w:sz w:val="14"/>
              </w:rPr>
              <w:t>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284B0178" w14:textId="77777777" w:rsidR="00492606" w:rsidRDefault="001B2F4A">
            <w:pPr>
              <w:pStyle w:val="TableParagraph"/>
              <w:spacing w:before="4" w:line="159" w:lineRule="exact"/>
              <w:ind w:right="52"/>
              <w:jc w:val="right"/>
              <w:rPr>
                <w:b/>
                <w:sz w:val="14"/>
              </w:rPr>
            </w:pPr>
            <w:r>
              <w:rPr>
                <w:b/>
                <w:sz w:val="14"/>
              </w:rPr>
              <w:t>700,00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60841283" w14:textId="77777777" w:rsidR="00492606" w:rsidRDefault="001B2F4A">
            <w:pPr>
              <w:pStyle w:val="TableParagraph"/>
              <w:spacing w:before="4" w:line="159" w:lineRule="exact"/>
              <w:ind w:right="50"/>
              <w:jc w:val="right"/>
              <w:rPr>
                <w:b/>
                <w:sz w:val="14"/>
              </w:rPr>
            </w:pPr>
            <w:r>
              <w:rPr>
                <w:b/>
                <w:sz w:val="14"/>
              </w:rPr>
              <w:t>700,00</w:t>
            </w:r>
          </w:p>
        </w:tc>
        <w:tc>
          <w:tcPr>
            <w:tcW w:w="1085" w:type="dxa"/>
            <w:tcBorders>
              <w:top w:val="single" w:sz="12" w:space="0" w:color="000000"/>
              <w:left w:val="single" w:sz="2" w:space="0" w:color="000000"/>
              <w:bottom w:val="single" w:sz="8" w:space="0" w:color="000000"/>
              <w:right w:val="nil"/>
            </w:tcBorders>
            <w:shd w:val="clear" w:color="auto" w:fill="AAAAAA"/>
          </w:tcPr>
          <w:p w14:paraId="45C71517" w14:textId="77777777" w:rsidR="00492606" w:rsidRDefault="00492606">
            <w:pPr>
              <w:pStyle w:val="TableParagraph"/>
              <w:rPr>
                <w:rFonts w:ascii="Times New Roman"/>
                <w:sz w:val="12"/>
              </w:rPr>
            </w:pPr>
          </w:p>
        </w:tc>
      </w:tr>
      <w:tr w:rsidR="00492606" w14:paraId="37D365AF" w14:textId="77777777">
        <w:trPr>
          <w:trHeight w:val="261"/>
        </w:trPr>
        <w:tc>
          <w:tcPr>
            <w:tcW w:w="740" w:type="dxa"/>
            <w:gridSpan w:val="5"/>
            <w:tcBorders>
              <w:top w:val="single" w:sz="8" w:space="0" w:color="000000"/>
              <w:left w:val="nil"/>
              <w:bottom w:val="single" w:sz="12" w:space="0" w:color="000000"/>
              <w:right w:val="single" w:sz="2" w:space="0" w:color="000000"/>
            </w:tcBorders>
            <w:shd w:val="clear" w:color="auto" w:fill="F9F9F9"/>
          </w:tcPr>
          <w:p w14:paraId="48A87964" w14:textId="77777777" w:rsidR="00492606" w:rsidRDefault="001B2F4A">
            <w:pPr>
              <w:pStyle w:val="TableParagraph"/>
              <w:spacing w:before="10"/>
              <w:ind w:right="9"/>
              <w:jc w:val="right"/>
              <w:rPr>
                <w:b/>
                <w:sz w:val="16"/>
              </w:rPr>
            </w:pPr>
            <w:r>
              <w:rPr>
                <w:b/>
                <w:sz w:val="16"/>
              </w:rPr>
              <w:t>32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0245C122"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490EDF16" w14:textId="77777777" w:rsidR="00492606" w:rsidRDefault="001B2F4A">
            <w:pPr>
              <w:pStyle w:val="TableParagraph"/>
              <w:spacing w:before="10"/>
              <w:ind w:left="38"/>
              <w:rPr>
                <w:b/>
                <w:sz w:val="16"/>
              </w:rPr>
            </w:pPr>
            <w:r>
              <w:rPr>
                <w:b/>
                <w:sz w:val="16"/>
              </w:rPr>
              <w:t>Materijalni rashodi</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5A912F80" w14:textId="77777777" w:rsidR="00492606" w:rsidRDefault="001B2F4A">
            <w:pPr>
              <w:pStyle w:val="TableParagraph"/>
              <w:spacing w:before="10"/>
              <w:ind w:right="64"/>
              <w:jc w:val="right"/>
              <w:rPr>
                <w:b/>
                <w:sz w:val="16"/>
              </w:rPr>
            </w:pPr>
            <w:r>
              <w:rPr>
                <w:b/>
                <w:sz w:val="16"/>
              </w:rPr>
              <w:t>0,00</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0ED8308C" w14:textId="77777777" w:rsidR="00492606" w:rsidRDefault="001B2F4A">
            <w:pPr>
              <w:pStyle w:val="TableParagraph"/>
              <w:spacing w:before="10"/>
              <w:ind w:right="53"/>
              <w:jc w:val="right"/>
              <w:rPr>
                <w:b/>
                <w:sz w:val="16"/>
              </w:rPr>
            </w:pPr>
            <w:r>
              <w:rPr>
                <w:b/>
                <w:sz w:val="16"/>
              </w:rPr>
              <w:t>700,00</w:t>
            </w:r>
          </w:p>
        </w:tc>
        <w:tc>
          <w:tcPr>
            <w:tcW w:w="1766" w:type="dxa"/>
            <w:tcBorders>
              <w:top w:val="single" w:sz="8" w:space="0" w:color="000000"/>
              <w:left w:val="single" w:sz="2" w:space="0" w:color="000000"/>
              <w:bottom w:val="single" w:sz="12" w:space="0" w:color="000000"/>
              <w:right w:val="single" w:sz="2" w:space="0" w:color="000000"/>
            </w:tcBorders>
            <w:shd w:val="clear" w:color="auto" w:fill="F9F9F9"/>
          </w:tcPr>
          <w:p w14:paraId="16CB25AE" w14:textId="77777777" w:rsidR="00492606" w:rsidRDefault="001B2F4A">
            <w:pPr>
              <w:pStyle w:val="TableParagraph"/>
              <w:spacing w:before="10"/>
              <w:ind w:right="50"/>
              <w:jc w:val="right"/>
              <w:rPr>
                <w:b/>
                <w:sz w:val="16"/>
              </w:rPr>
            </w:pPr>
            <w:r>
              <w:rPr>
                <w:b/>
                <w:sz w:val="16"/>
              </w:rPr>
              <w:t>700,00</w:t>
            </w:r>
          </w:p>
        </w:tc>
        <w:tc>
          <w:tcPr>
            <w:tcW w:w="1085" w:type="dxa"/>
            <w:tcBorders>
              <w:top w:val="single" w:sz="8" w:space="0" w:color="000000"/>
              <w:left w:val="single" w:sz="2" w:space="0" w:color="000000"/>
              <w:bottom w:val="single" w:sz="12" w:space="0" w:color="000000"/>
              <w:right w:val="nil"/>
            </w:tcBorders>
            <w:shd w:val="clear" w:color="auto" w:fill="F9F9F9"/>
          </w:tcPr>
          <w:p w14:paraId="0A714E3E" w14:textId="77777777" w:rsidR="00492606" w:rsidRDefault="00492606">
            <w:pPr>
              <w:pStyle w:val="TableParagraph"/>
              <w:rPr>
                <w:rFonts w:ascii="Times New Roman"/>
                <w:sz w:val="16"/>
              </w:rPr>
            </w:pPr>
          </w:p>
        </w:tc>
      </w:tr>
      <w:tr w:rsidR="00492606" w14:paraId="027670B7"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43F0B727" w14:textId="77777777" w:rsidR="00492606" w:rsidRDefault="001B2F4A">
            <w:pPr>
              <w:pStyle w:val="TableParagraph"/>
              <w:spacing w:before="5"/>
              <w:ind w:left="457"/>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04AF1F13"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D47CF74" w14:textId="77777777" w:rsidR="00492606" w:rsidRDefault="001B2F4A">
            <w:pPr>
              <w:pStyle w:val="TableParagraph"/>
              <w:spacing w:before="5"/>
              <w:ind w:left="38"/>
              <w:rPr>
                <w:sz w:val="16"/>
              </w:rPr>
            </w:pPr>
            <w:r>
              <w:rPr>
                <w:sz w:val="16"/>
              </w:rPr>
              <w:t>Rashodi za materijal i energiju</w:t>
            </w:r>
          </w:p>
        </w:tc>
        <w:tc>
          <w:tcPr>
            <w:tcW w:w="1771" w:type="dxa"/>
            <w:tcBorders>
              <w:top w:val="single" w:sz="12" w:space="0" w:color="000000"/>
              <w:left w:val="single" w:sz="2" w:space="0" w:color="000000"/>
              <w:bottom w:val="single" w:sz="12" w:space="0" w:color="000000"/>
              <w:right w:val="single" w:sz="2" w:space="0" w:color="000000"/>
            </w:tcBorders>
          </w:tcPr>
          <w:p w14:paraId="56EE6DC8" w14:textId="77777777" w:rsidR="00492606" w:rsidRDefault="001B2F4A">
            <w:pPr>
              <w:pStyle w:val="TableParagraph"/>
              <w:spacing w:before="5"/>
              <w:ind w:right="67"/>
              <w:jc w:val="right"/>
              <w:rPr>
                <w:sz w:val="16"/>
              </w:rPr>
            </w:pPr>
            <w:r>
              <w:rPr>
                <w:sz w:val="16"/>
              </w:rPr>
              <w:t>0,00</w:t>
            </w:r>
          </w:p>
        </w:tc>
        <w:tc>
          <w:tcPr>
            <w:tcW w:w="1771" w:type="dxa"/>
            <w:tcBorders>
              <w:top w:val="single" w:sz="12" w:space="0" w:color="000000"/>
              <w:left w:val="single" w:sz="2" w:space="0" w:color="000000"/>
              <w:bottom w:val="single" w:sz="12" w:space="0" w:color="000000"/>
              <w:right w:val="single" w:sz="2" w:space="0" w:color="000000"/>
            </w:tcBorders>
          </w:tcPr>
          <w:p w14:paraId="13F666ED" w14:textId="77777777" w:rsidR="00492606" w:rsidRDefault="001B2F4A">
            <w:pPr>
              <w:pStyle w:val="TableParagraph"/>
              <w:spacing w:before="5"/>
              <w:ind w:right="55"/>
              <w:jc w:val="right"/>
              <w:rPr>
                <w:sz w:val="16"/>
              </w:rPr>
            </w:pPr>
            <w:r>
              <w:rPr>
                <w:sz w:val="16"/>
              </w:rPr>
              <w:t>700,00</w:t>
            </w:r>
          </w:p>
        </w:tc>
        <w:tc>
          <w:tcPr>
            <w:tcW w:w="1766" w:type="dxa"/>
            <w:tcBorders>
              <w:top w:val="single" w:sz="12" w:space="0" w:color="000000"/>
              <w:left w:val="single" w:sz="2" w:space="0" w:color="000000"/>
              <w:bottom w:val="single" w:sz="12" w:space="0" w:color="000000"/>
              <w:right w:val="single" w:sz="2" w:space="0" w:color="000000"/>
            </w:tcBorders>
          </w:tcPr>
          <w:p w14:paraId="6ED760B2" w14:textId="77777777" w:rsidR="00492606" w:rsidRDefault="001B2F4A">
            <w:pPr>
              <w:pStyle w:val="TableParagraph"/>
              <w:spacing w:before="5"/>
              <w:ind w:right="52"/>
              <w:jc w:val="right"/>
              <w:rPr>
                <w:sz w:val="16"/>
              </w:rPr>
            </w:pPr>
            <w:r>
              <w:rPr>
                <w:sz w:val="16"/>
              </w:rPr>
              <w:t>700,00</w:t>
            </w:r>
          </w:p>
        </w:tc>
        <w:tc>
          <w:tcPr>
            <w:tcW w:w="1085" w:type="dxa"/>
            <w:tcBorders>
              <w:top w:val="single" w:sz="12" w:space="0" w:color="000000"/>
              <w:left w:val="single" w:sz="2" w:space="0" w:color="000000"/>
              <w:bottom w:val="single" w:sz="12" w:space="0" w:color="000000"/>
              <w:right w:val="nil"/>
            </w:tcBorders>
          </w:tcPr>
          <w:p w14:paraId="57A57B42" w14:textId="77777777" w:rsidR="00492606" w:rsidRDefault="00492606">
            <w:pPr>
              <w:pStyle w:val="TableParagraph"/>
              <w:rPr>
                <w:rFonts w:ascii="Times New Roman"/>
                <w:sz w:val="16"/>
              </w:rPr>
            </w:pPr>
          </w:p>
        </w:tc>
      </w:tr>
      <w:tr w:rsidR="00492606" w14:paraId="2CCCFFD6" w14:textId="77777777">
        <w:trPr>
          <w:trHeight w:val="186"/>
        </w:trPr>
        <w:tc>
          <w:tcPr>
            <w:tcW w:w="1293" w:type="dxa"/>
            <w:gridSpan w:val="9"/>
            <w:tcBorders>
              <w:top w:val="single" w:sz="12" w:space="0" w:color="000000"/>
              <w:left w:val="nil"/>
              <w:bottom w:val="single" w:sz="8" w:space="0" w:color="000000"/>
              <w:right w:val="single" w:sz="2" w:space="0" w:color="000000"/>
            </w:tcBorders>
            <w:shd w:val="clear" w:color="auto" w:fill="AAAAAA"/>
          </w:tcPr>
          <w:p w14:paraId="14CED8E0" w14:textId="77777777" w:rsidR="00492606" w:rsidRDefault="001B2F4A">
            <w:pPr>
              <w:pStyle w:val="TableParagraph"/>
              <w:spacing w:before="5" w:line="161" w:lineRule="exact"/>
              <w:ind w:left="361"/>
              <w:rPr>
                <w:b/>
                <w:sz w:val="14"/>
              </w:rPr>
            </w:pPr>
            <w:r>
              <w:rPr>
                <w:b/>
                <w:sz w:val="14"/>
              </w:rPr>
              <w:t>Izvor: 420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5E62CC49" w14:textId="77777777" w:rsidR="00492606" w:rsidRDefault="001B2F4A">
            <w:pPr>
              <w:pStyle w:val="TableParagraph"/>
              <w:spacing w:before="5" w:line="161" w:lineRule="exact"/>
              <w:ind w:left="38"/>
              <w:rPr>
                <w:b/>
                <w:sz w:val="14"/>
              </w:rPr>
            </w:pPr>
            <w:r>
              <w:rPr>
                <w:b/>
                <w:sz w:val="14"/>
              </w:rPr>
              <w:t>Ostali prihodi po posebnim propisima</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0F44053B" w14:textId="77777777" w:rsidR="00492606" w:rsidRDefault="001B2F4A">
            <w:pPr>
              <w:pStyle w:val="TableParagraph"/>
              <w:spacing w:before="5" w:line="161" w:lineRule="exact"/>
              <w:ind w:right="65"/>
              <w:jc w:val="right"/>
              <w:rPr>
                <w:b/>
                <w:sz w:val="14"/>
              </w:rPr>
            </w:pPr>
            <w:r>
              <w:rPr>
                <w:b/>
                <w:sz w:val="14"/>
              </w:rPr>
              <w:t>5.000,00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3F8973D0" w14:textId="77777777" w:rsidR="00492606" w:rsidRDefault="001B2F4A">
            <w:pPr>
              <w:pStyle w:val="TableParagraph"/>
              <w:spacing w:before="5" w:line="161" w:lineRule="exact"/>
              <w:ind w:right="52"/>
              <w:jc w:val="right"/>
              <w:rPr>
                <w:b/>
                <w:sz w:val="14"/>
              </w:rPr>
            </w:pPr>
            <w:r>
              <w:rPr>
                <w:b/>
                <w:sz w:val="14"/>
              </w:rPr>
              <w:t>-4.000,00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172CC210" w14:textId="77777777" w:rsidR="00492606" w:rsidRDefault="001B2F4A">
            <w:pPr>
              <w:pStyle w:val="TableParagraph"/>
              <w:spacing w:before="5" w:line="161" w:lineRule="exact"/>
              <w:ind w:right="50"/>
              <w:jc w:val="right"/>
              <w:rPr>
                <w:b/>
                <w:sz w:val="14"/>
              </w:rPr>
            </w:pPr>
            <w:r>
              <w:rPr>
                <w:b/>
                <w:sz w:val="14"/>
              </w:rPr>
              <w:t>1.000,00</w:t>
            </w:r>
          </w:p>
        </w:tc>
        <w:tc>
          <w:tcPr>
            <w:tcW w:w="1085" w:type="dxa"/>
            <w:tcBorders>
              <w:top w:val="single" w:sz="12" w:space="0" w:color="000000"/>
              <w:left w:val="single" w:sz="2" w:space="0" w:color="000000"/>
              <w:bottom w:val="single" w:sz="8" w:space="0" w:color="000000"/>
              <w:right w:val="nil"/>
            </w:tcBorders>
            <w:shd w:val="clear" w:color="auto" w:fill="AAAAAA"/>
          </w:tcPr>
          <w:p w14:paraId="2B1DAEF0" w14:textId="77777777" w:rsidR="00492606" w:rsidRDefault="001B2F4A">
            <w:pPr>
              <w:pStyle w:val="TableParagraph"/>
              <w:spacing w:before="5" w:line="161" w:lineRule="exact"/>
              <w:ind w:right="19"/>
              <w:jc w:val="right"/>
              <w:rPr>
                <w:b/>
                <w:sz w:val="14"/>
              </w:rPr>
            </w:pPr>
            <w:r>
              <w:rPr>
                <w:b/>
                <w:sz w:val="14"/>
              </w:rPr>
              <w:t>20,00%</w:t>
            </w:r>
          </w:p>
        </w:tc>
      </w:tr>
      <w:tr w:rsidR="00492606" w14:paraId="4082EB3C" w14:textId="77777777">
        <w:trPr>
          <w:trHeight w:val="262"/>
        </w:trPr>
        <w:tc>
          <w:tcPr>
            <w:tcW w:w="740" w:type="dxa"/>
            <w:gridSpan w:val="5"/>
            <w:tcBorders>
              <w:top w:val="single" w:sz="8" w:space="0" w:color="000000"/>
              <w:left w:val="nil"/>
              <w:bottom w:val="single" w:sz="12" w:space="0" w:color="000000"/>
              <w:right w:val="single" w:sz="2" w:space="0" w:color="000000"/>
            </w:tcBorders>
            <w:shd w:val="clear" w:color="auto" w:fill="F9F9F9"/>
          </w:tcPr>
          <w:p w14:paraId="4F7F75A1" w14:textId="77777777" w:rsidR="00492606" w:rsidRDefault="001B2F4A">
            <w:pPr>
              <w:pStyle w:val="TableParagraph"/>
              <w:spacing w:before="10"/>
              <w:ind w:right="9"/>
              <w:jc w:val="right"/>
              <w:rPr>
                <w:b/>
                <w:sz w:val="16"/>
              </w:rPr>
            </w:pPr>
            <w:r>
              <w:rPr>
                <w:b/>
                <w:sz w:val="16"/>
              </w:rPr>
              <w:t>32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67D086DD"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45D2C345" w14:textId="77777777" w:rsidR="00492606" w:rsidRDefault="001B2F4A">
            <w:pPr>
              <w:pStyle w:val="TableParagraph"/>
              <w:spacing w:before="10"/>
              <w:ind w:left="38"/>
              <w:rPr>
                <w:b/>
                <w:sz w:val="16"/>
              </w:rPr>
            </w:pPr>
            <w:r>
              <w:rPr>
                <w:b/>
                <w:sz w:val="16"/>
              </w:rPr>
              <w:t>Materijalni rashodi</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419A18FD" w14:textId="77777777" w:rsidR="00492606" w:rsidRDefault="001B2F4A">
            <w:pPr>
              <w:pStyle w:val="TableParagraph"/>
              <w:spacing w:before="10"/>
              <w:ind w:right="63"/>
              <w:jc w:val="right"/>
              <w:rPr>
                <w:b/>
                <w:sz w:val="16"/>
              </w:rPr>
            </w:pPr>
            <w:r>
              <w:rPr>
                <w:b/>
                <w:sz w:val="16"/>
              </w:rPr>
              <w:t>5.000,00</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4FBD8377" w14:textId="77777777" w:rsidR="00492606" w:rsidRDefault="001B2F4A">
            <w:pPr>
              <w:pStyle w:val="TableParagraph"/>
              <w:spacing w:before="10"/>
              <w:ind w:right="53"/>
              <w:jc w:val="right"/>
              <w:rPr>
                <w:b/>
                <w:sz w:val="16"/>
              </w:rPr>
            </w:pPr>
            <w:r>
              <w:rPr>
                <w:b/>
                <w:sz w:val="16"/>
              </w:rPr>
              <w:t>-4.000,00</w:t>
            </w:r>
          </w:p>
        </w:tc>
        <w:tc>
          <w:tcPr>
            <w:tcW w:w="1766" w:type="dxa"/>
            <w:tcBorders>
              <w:top w:val="single" w:sz="8" w:space="0" w:color="000000"/>
              <w:left w:val="single" w:sz="2" w:space="0" w:color="000000"/>
              <w:bottom w:val="single" w:sz="12" w:space="0" w:color="000000"/>
              <w:right w:val="single" w:sz="2" w:space="0" w:color="000000"/>
            </w:tcBorders>
            <w:shd w:val="clear" w:color="auto" w:fill="F9F9F9"/>
          </w:tcPr>
          <w:p w14:paraId="3469591A" w14:textId="77777777" w:rsidR="00492606" w:rsidRDefault="001B2F4A">
            <w:pPr>
              <w:pStyle w:val="TableParagraph"/>
              <w:spacing w:before="10"/>
              <w:ind w:right="47"/>
              <w:jc w:val="right"/>
              <w:rPr>
                <w:b/>
                <w:sz w:val="16"/>
              </w:rPr>
            </w:pPr>
            <w:r>
              <w:rPr>
                <w:b/>
                <w:sz w:val="16"/>
              </w:rPr>
              <w:t>1.000,00</w:t>
            </w:r>
          </w:p>
        </w:tc>
        <w:tc>
          <w:tcPr>
            <w:tcW w:w="1085" w:type="dxa"/>
            <w:tcBorders>
              <w:top w:val="single" w:sz="8" w:space="0" w:color="000000"/>
              <w:left w:val="single" w:sz="2" w:space="0" w:color="000000"/>
              <w:bottom w:val="single" w:sz="12" w:space="0" w:color="000000"/>
              <w:right w:val="nil"/>
            </w:tcBorders>
            <w:shd w:val="clear" w:color="auto" w:fill="F9F9F9"/>
          </w:tcPr>
          <w:p w14:paraId="488C115D" w14:textId="77777777" w:rsidR="00492606" w:rsidRDefault="001B2F4A">
            <w:pPr>
              <w:pStyle w:val="TableParagraph"/>
              <w:spacing w:before="10"/>
              <w:ind w:right="17"/>
              <w:jc w:val="right"/>
              <w:rPr>
                <w:b/>
                <w:sz w:val="16"/>
              </w:rPr>
            </w:pPr>
            <w:r>
              <w:rPr>
                <w:b/>
                <w:sz w:val="16"/>
              </w:rPr>
              <w:t>20,00%</w:t>
            </w:r>
          </w:p>
        </w:tc>
      </w:tr>
      <w:tr w:rsidR="00492606" w14:paraId="6F627080"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79873D74" w14:textId="77777777" w:rsidR="00492606" w:rsidRDefault="001B2F4A">
            <w:pPr>
              <w:pStyle w:val="TableParagraph"/>
              <w:spacing w:before="4"/>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544D711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9F96DFB" w14:textId="77777777" w:rsidR="00492606" w:rsidRDefault="001B2F4A">
            <w:pPr>
              <w:pStyle w:val="TableParagraph"/>
              <w:spacing w:before="4"/>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30FD071B" w14:textId="77777777" w:rsidR="00492606" w:rsidRDefault="001B2F4A">
            <w:pPr>
              <w:pStyle w:val="TableParagraph"/>
              <w:spacing w:before="4"/>
              <w:ind w:right="68"/>
              <w:jc w:val="right"/>
              <w:rPr>
                <w:sz w:val="16"/>
              </w:rPr>
            </w:pPr>
            <w:r>
              <w:rPr>
                <w:sz w:val="16"/>
              </w:rPr>
              <w:t>5.000,00</w:t>
            </w:r>
          </w:p>
        </w:tc>
        <w:tc>
          <w:tcPr>
            <w:tcW w:w="1771" w:type="dxa"/>
            <w:tcBorders>
              <w:top w:val="single" w:sz="12" w:space="0" w:color="000000"/>
              <w:left w:val="single" w:sz="2" w:space="0" w:color="000000"/>
              <w:bottom w:val="single" w:sz="12" w:space="0" w:color="000000"/>
              <w:right w:val="single" w:sz="2" w:space="0" w:color="000000"/>
            </w:tcBorders>
          </w:tcPr>
          <w:p w14:paraId="7606773D" w14:textId="77777777" w:rsidR="00492606" w:rsidRDefault="001B2F4A">
            <w:pPr>
              <w:pStyle w:val="TableParagraph"/>
              <w:spacing w:before="4"/>
              <w:ind w:right="56"/>
              <w:jc w:val="right"/>
              <w:rPr>
                <w:sz w:val="16"/>
              </w:rPr>
            </w:pPr>
            <w:r>
              <w:rPr>
                <w:sz w:val="16"/>
              </w:rPr>
              <w:t>-4.000,00</w:t>
            </w:r>
          </w:p>
        </w:tc>
        <w:tc>
          <w:tcPr>
            <w:tcW w:w="1766" w:type="dxa"/>
            <w:tcBorders>
              <w:top w:val="single" w:sz="12" w:space="0" w:color="000000"/>
              <w:left w:val="single" w:sz="2" w:space="0" w:color="000000"/>
              <w:bottom w:val="single" w:sz="12" w:space="0" w:color="000000"/>
              <w:right w:val="single" w:sz="2" w:space="0" w:color="000000"/>
            </w:tcBorders>
          </w:tcPr>
          <w:p w14:paraId="71195698" w14:textId="77777777" w:rsidR="00492606" w:rsidRDefault="001B2F4A">
            <w:pPr>
              <w:pStyle w:val="TableParagraph"/>
              <w:spacing w:before="4"/>
              <w:ind w:right="53"/>
              <w:jc w:val="right"/>
              <w:rPr>
                <w:sz w:val="16"/>
              </w:rPr>
            </w:pPr>
            <w:r>
              <w:rPr>
                <w:sz w:val="16"/>
              </w:rPr>
              <w:t>1.000,00</w:t>
            </w:r>
          </w:p>
        </w:tc>
        <w:tc>
          <w:tcPr>
            <w:tcW w:w="1085" w:type="dxa"/>
            <w:tcBorders>
              <w:top w:val="single" w:sz="12" w:space="0" w:color="000000"/>
              <w:left w:val="single" w:sz="2" w:space="0" w:color="000000"/>
              <w:bottom w:val="single" w:sz="12" w:space="0" w:color="000000"/>
              <w:right w:val="nil"/>
            </w:tcBorders>
          </w:tcPr>
          <w:p w14:paraId="741BF3BC" w14:textId="77777777" w:rsidR="00492606" w:rsidRDefault="001B2F4A">
            <w:pPr>
              <w:pStyle w:val="TableParagraph"/>
              <w:spacing w:before="4"/>
              <w:ind w:right="19"/>
              <w:jc w:val="right"/>
              <w:rPr>
                <w:sz w:val="16"/>
              </w:rPr>
            </w:pPr>
            <w:r>
              <w:rPr>
                <w:sz w:val="16"/>
              </w:rPr>
              <w:t>20,00%</w:t>
            </w:r>
          </w:p>
        </w:tc>
      </w:tr>
      <w:tr w:rsidR="00492606" w14:paraId="38CBB2E8" w14:textId="77777777">
        <w:trPr>
          <w:trHeight w:val="195"/>
        </w:trPr>
        <w:tc>
          <w:tcPr>
            <w:tcW w:w="1293" w:type="dxa"/>
            <w:gridSpan w:val="9"/>
            <w:tcBorders>
              <w:top w:val="single" w:sz="12" w:space="0" w:color="000000"/>
              <w:left w:val="nil"/>
              <w:bottom w:val="nil"/>
              <w:right w:val="single" w:sz="2" w:space="0" w:color="000000"/>
            </w:tcBorders>
            <w:shd w:val="clear" w:color="auto" w:fill="E6E6E6"/>
          </w:tcPr>
          <w:p w14:paraId="2E82CC6C" w14:textId="77777777" w:rsidR="00492606" w:rsidRDefault="001B2F4A">
            <w:pPr>
              <w:pStyle w:val="TableParagraph"/>
              <w:spacing w:before="4" w:line="171" w:lineRule="exact"/>
              <w:ind w:left="25"/>
              <w:rPr>
                <w:b/>
                <w:sz w:val="16"/>
              </w:rPr>
            </w:pPr>
            <w:r>
              <w:rPr>
                <w:b/>
                <w:sz w:val="16"/>
              </w:rPr>
              <w:t>Akt. A100407</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AE910B1" w14:textId="77777777" w:rsidR="00492606" w:rsidRDefault="001B2F4A">
            <w:pPr>
              <w:pStyle w:val="TableParagraph"/>
              <w:spacing w:before="4"/>
              <w:ind w:left="18"/>
              <w:rPr>
                <w:b/>
                <w:sz w:val="16"/>
              </w:rPr>
            </w:pPr>
            <w:r>
              <w:rPr>
                <w:b/>
                <w:sz w:val="16"/>
              </w:rPr>
              <w:t>Komasacija poljoprivrednog zemljišta</w:t>
            </w:r>
          </w:p>
          <w:p w14:paraId="0A323EC1" w14:textId="77777777" w:rsidR="00492606" w:rsidRDefault="001B2F4A">
            <w:pPr>
              <w:pStyle w:val="TableParagraph"/>
              <w:spacing w:before="48" w:line="149" w:lineRule="exact"/>
              <w:ind w:left="18"/>
              <w:rPr>
                <w:sz w:val="14"/>
              </w:rPr>
            </w:pPr>
            <w:r>
              <w:rPr>
                <w:sz w:val="14"/>
              </w:rPr>
              <w:t>Funkcija: 0421 Poljoprivreda</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9E2DAE" w14:textId="77777777" w:rsidR="00492606" w:rsidRDefault="001B2F4A">
            <w:pPr>
              <w:pStyle w:val="TableParagraph"/>
              <w:spacing w:before="4"/>
              <w:ind w:left="770"/>
              <w:rPr>
                <w:b/>
                <w:sz w:val="16"/>
              </w:rPr>
            </w:pPr>
            <w:r>
              <w:rPr>
                <w:b/>
                <w:sz w:val="16"/>
              </w:rPr>
              <w:t>100.000,00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34B5590" w14:textId="77777777" w:rsidR="00492606" w:rsidRDefault="001B2F4A">
            <w:pPr>
              <w:pStyle w:val="TableParagraph"/>
              <w:spacing w:before="4"/>
              <w:ind w:left="712"/>
              <w:rPr>
                <w:b/>
                <w:sz w:val="16"/>
              </w:rPr>
            </w:pPr>
            <w:r>
              <w:rPr>
                <w:b/>
                <w:sz w:val="16"/>
              </w:rPr>
              <w:t>-100.000,00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C1E379F" w14:textId="77777777" w:rsidR="00492606" w:rsidRDefault="001B2F4A">
            <w:pPr>
              <w:pStyle w:val="TableParagraph"/>
              <w:spacing w:before="4"/>
              <w:ind w:right="48"/>
              <w:jc w:val="right"/>
              <w:rPr>
                <w:b/>
                <w:sz w:val="16"/>
              </w:rPr>
            </w:pPr>
            <w:r>
              <w:rPr>
                <w:b/>
                <w:sz w:val="16"/>
              </w:rPr>
              <w:t>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2E48C574" w14:textId="77777777" w:rsidR="00492606" w:rsidRDefault="001B2F4A">
            <w:pPr>
              <w:pStyle w:val="TableParagraph"/>
              <w:spacing w:before="4"/>
              <w:ind w:left="507"/>
              <w:rPr>
                <w:b/>
                <w:sz w:val="16"/>
              </w:rPr>
            </w:pPr>
            <w:r>
              <w:rPr>
                <w:b/>
                <w:sz w:val="16"/>
              </w:rPr>
              <w:t>0,00%</w:t>
            </w:r>
          </w:p>
        </w:tc>
      </w:tr>
      <w:tr w:rsidR="00492606" w14:paraId="6912A6F6" w14:textId="77777777">
        <w:trPr>
          <w:trHeight w:val="188"/>
        </w:trPr>
        <w:tc>
          <w:tcPr>
            <w:tcW w:w="228" w:type="dxa"/>
            <w:tcBorders>
              <w:top w:val="nil"/>
              <w:left w:val="nil"/>
              <w:bottom w:val="single" w:sz="12" w:space="0" w:color="000000"/>
              <w:right w:val="single" w:sz="12" w:space="0" w:color="000000"/>
            </w:tcBorders>
            <w:shd w:val="clear" w:color="auto" w:fill="E6E6E6"/>
          </w:tcPr>
          <w:p w14:paraId="799B37DC" w14:textId="77777777" w:rsidR="00492606" w:rsidRDefault="001B2F4A">
            <w:pPr>
              <w:pStyle w:val="TableParagraph"/>
              <w:spacing w:before="2" w:line="166"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52BADAFF"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65704E03"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206DC014"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2D6E83D4" w14:textId="77777777" w:rsidR="00492606" w:rsidRDefault="001B2F4A">
            <w:pPr>
              <w:pStyle w:val="TableParagraph"/>
              <w:spacing w:line="165" w:lineRule="exact"/>
              <w:ind w:left="9"/>
              <w:rPr>
                <w:sz w:val="14"/>
              </w:rPr>
            </w:pPr>
            <w:r>
              <w:rPr>
                <w:sz w:val="14"/>
              </w:rPr>
              <w:t>4</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03C41737"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4BB392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D8B578A"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15AA3DF3"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F174DA6"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7C0A9FE2"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EA4A55A"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4D683819"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323CFF15" w14:textId="77777777" w:rsidR="00492606" w:rsidRDefault="00492606">
            <w:pPr>
              <w:rPr>
                <w:sz w:val="2"/>
                <w:szCs w:val="2"/>
              </w:rPr>
            </w:pPr>
          </w:p>
        </w:tc>
      </w:tr>
      <w:tr w:rsidR="00492606" w14:paraId="444710A3" w14:textId="77777777">
        <w:trPr>
          <w:trHeight w:val="172"/>
        </w:trPr>
        <w:tc>
          <w:tcPr>
            <w:tcW w:w="1293" w:type="dxa"/>
            <w:gridSpan w:val="9"/>
            <w:tcBorders>
              <w:top w:val="single" w:sz="18" w:space="0" w:color="000000"/>
              <w:left w:val="nil"/>
              <w:bottom w:val="single" w:sz="12" w:space="0" w:color="000000"/>
              <w:right w:val="single" w:sz="2" w:space="0" w:color="000000"/>
            </w:tcBorders>
            <w:shd w:val="clear" w:color="auto" w:fill="AAAAAA"/>
          </w:tcPr>
          <w:p w14:paraId="0B9C1F82" w14:textId="77777777" w:rsidR="00492606" w:rsidRDefault="001B2F4A">
            <w:pPr>
              <w:pStyle w:val="TableParagraph"/>
              <w:spacing w:line="152" w:lineRule="exact"/>
              <w:ind w:left="361"/>
              <w:rPr>
                <w:b/>
                <w:sz w:val="14"/>
              </w:rPr>
            </w:pPr>
            <w:r>
              <w:rPr>
                <w:b/>
                <w:sz w:val="14"/>
              </w:rPr>
              <w:t>Izvor: 420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7F718687" w14:textId="77777777" w:rsidR="00492606" w:rsidRDefault="001B2F4A">
            <w:pPr>
              <w:pStyle w:val="TableParagraph"/>
              <w:spacing w:line="152" w:lineRule="exact"/>
              <w:ind w:left="38"/>
              <w:rPr>
                <w:b/>
                <w:sz w:val="14"/>
              </w:rPr>
            </w:pPr>
            <w:r>
              <w:rPr>
                <w:b/>
                <w:sz w:val="14"/>
              </w:rPr>
              <w:t>Ostali prihodi po posebnim propisima</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4142F41C" w14:textId="77777777" w:rsidR="00492606" w:rsidRDefault="001B2F4A">
            <w:pPr>
              <w:pStyle w:val="TableParagraph"/>
              <w:spacing w:line="152" w:lineRule="exact"/>
              <w:ind w:right="64"/>
              <w:jc w:val="right"/>
              <w:rPr>
                <w:b/>
                <w:sz w:val="14"/>
              </w:rPr>
            </w:pPr>
            <w:r>
              <w:rPr>
                <w:b/>
                <w:sz w:val="14"/>
              </w:rPr>
              <w:t>100.000,00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409BB4CE" w14:textId="77777777" w:rsidR="00492606" w:rsidRDefault="001B2F4A">
            <w:pPr>
              <w:pStyle w:val="TableParagraph"/>
              <w:spacing w:line="152" w:lineRule="exact"/>
              <w:ind w:right="51"/>
              <w:jc w:val="right"/>
              <w:rPr>
                <w:b/>
                <w:sz w:val="14"/>
              </w:rPr>
            </w:pPr>
            <w:r>
              <w:rPr>
                <w:b/>
                <w:sz w:val="14"/>
              </w:rPr>
              <w:t>-100.000,00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30742C7C" w14:textId="77777777" w:rsidR="00492606" w:rsidRDefault="001B2F4A">
            <w:pPr>
              <w:pStyle w:val="TableParagraph"/>
              <w:spacing w:line="152" w:lineRule="exact"/>
              <w:ind w:right="49"/>
              <w:jc w:val="right"/>
              <w:rPr>
                <w:b/>
                <w:sz w:val="14"/>
              </w:rPr>
            </w:pPr>
            <w:r>
              <w:rPr>
                <w:b/>
                <w:sz w:val="14"/>
              </w:rPr>
              <w:t>0,00</w:t>
            </w:r>
          </w:p>
        </w:tc>
        <w:tc>
          <w:tcPr>
            <w:tcW w:w="1085" w:type="dxa"/>
            <w:tcBorders>
              <w:top w:val="single" w:sz="12" w:space="0" w:color="000000"/>
              <w:left w:val="single" w:sz="2" w:space="0" w:color="000000"/>
              <w:bottom w:val="single" w:sz="12" w:space="0" w:color="000000"/>
              <w:right w:val="nil"/>
            </w:tcBorders>
            <w:shd w:val="clear" w:color="auto" w:fill="AAAAAA"/>
          </w:tcPr>
          <w:p w14:paraId="73DB6F3B" w14:textId="77777777" w:rsidR="00492606" w:rsidRDefault="001B2F4A">
            <w:pPr>
              <w:pStyle w:val="TableParagraph"/>
              <w:spacing w:line="152" w:lineRule="exact"/>
              <w:ind w:right="18"/>
              <w:jc w:val="right"/>
              <w:rPr>
                <w:b/>
                <w:sz w:val="14"/>
              </w:rPr>
            </w:pPr>
            <w:r>
              <w:rPr>
                <w:b/>
                <w:sz w:val="14"/>
              </w:rPr>
              <w:t>0,00%</w:t>
            </w:r>
          </w:p>
        </w:tc>
      </w:tr>
      <w:tr w:rsidR="00492606" w14:paraId="6500BCBB"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75560DC3"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15AD5C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4C8B294" w14:textId="77777777" w:rsidR="00492606" w:rsidRDefault="001B2F4A">
            <w:pPr>
              <w:pStyle w:val="TableParagraph"/>
              <w:spacing w:before="5"/>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72778578" w14:textId="77777777" w:rsidR="00492606" w:rsidRDefault="001B2F4A">
            <w:pPr>
              <w:pStyle w:val="TableParagraph"/>
              <w:spacing w:before="5"/>
              <w:ind w:right="65"/>
              <w:jc w:val="right"/>
              <w:rPr>
                <w:b/>
                <w:sz w:val="16"/>
              </w:rPr>
            </w:pPr>
            <w:r>
              <w:rPr>
                <w:b/>
                <w:sz w:val="16"/>
              </w:rPr>
              <w:t>100.000,00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E4850A7" w14:textId="77777777" w:rsidR="00492606" w:rsidRDefault="001B2F4A">
            <w:pPr>
              <w:pStyle w:val="TableParagraph"/>
              <w:spacing w:before="5"/>
              <w:ind w:right="51"/>
              <w:jc w:val="right"/>
              <w:rPr>
                <w:b/>
                <w:sz w:val="16"/>
              </w:rPr>
            </w:pPr>
            <w:r>
              <w:rPr>
                <w:b/>
                <w:sz w:val="16"/>
              </w:rPr>
              <w:t>-100.000,00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674B093B" w14:textId="77777777" w:rsidR="00492606" w:rsidRDefault="001B2F4A">
            <w:pPr>
              <w:pStyle w:val="TableParagraph"/>
              <w:spacing w:before="5"/>
              <w:ind w:right="48"/>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44AE124C" w14:textId="77777777" w:rsidR="00492606" w:rsidRDefault="001B2F4A">
            <w:pPr>
              <w:pStyle w:val="TableParagraph"/>
              <w:spacing w:before="5"/>
              <w:ind w:right="17"/>
              <w:jc w:val="right"/>
              <w:rPr>
                <w:b/>
                <w:sz w:val="16"/>
              </w:rPr>
            </w:pPr>
            <w:r>
              <w:rPr>
                <w:b/>
                <w:sz w:val="16"/>
              </w:rPr>
              <w:t>0,00%</w:t>
            </w:r>
          </w:p>
        </w:tc>
      </w:tr>
      <w:tr w:rsidR="00492606" w14:paraId="43E7DEA9"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68554AF1" w14:textId="77777777" w:rsidR="00492606" w:rsidRDefault="001B2F4A">
            <w:pPr>
              <w:pStyle w:val="TableParagraph"/>
              <w:spacing w:before="6"/>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2B28E6C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5B2B2BD9" w14:textId="77777777" w:rsidR="00492606" w:rsidRDefault="001B2F4A">
            <w:pPr>
              <w:pStyle w:val="TableParagraph"/>
              <w:spacing w:before="6"/>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223E1AD2" w14:textId="77777777" w:rsidR="00492606" w:rsidRDefault="001B2F4A">
            <w:pPr>
              <w:pStyle w:val="TableParagraph"/>
              <w:spacing w:before="6"/>
              <w:ind w:right="68"/>
              <w:jc w:val="right"/>
              <w:rPr>
                <w:sz w:val="16"/>
              </w:rPr>
            </w:pPr>
            <w:r>
              <w:rPr>
                <w:sz w:val="16"/>
              </w:rPr>
              <w:t>100.000,00</w:t>
            </w:r>
          </w:p>
        </w:tc>
        <w:tc>
          <w:tcPr>
            <w:tcW w:w="1771" w:type="dxa"/>
            <w:tcBorders>
              <w:top w:val="single" w:sz="12" w:space="0" w:color="000000"/>
              <w:left w:val="single" w:sz="2" w:space="0" w:color="000000"/>
              <w:bottom w:val="single" w:sz="12" w:space="0" w:color="000000"/>
              <w:right w:val="single" w:sz="2" w:space="0" w:color="000000"/>
            </w:tcBorders>
          </w:tcPr>
          <w:p w14:paraId="4397AED9" w14:textId="77777777" w:rsidR="00492606" w:rsidRDefault="001B2F4A">
            <w:pPr>
              <w:pStyle w:val="TableParagraph"/>
              <w:spacing w:before="6"/>
              <w:ind w:right="57"/>
              <w:jc w:val="right"/>
              <w:rPr>
                <w:sz w:val="16"/>
              </w:rPr>
            </w:pPr>
            <w:r>
              <w:rPr>
                <w:sz w:val="16"/>
              </w:rPr>
              <w:t>-100.000,00</w:t>
            </w:r>
          </w:p>
        </w:tc>
        <w:tc>
          <w:tcPr>
            <w:tcW w:w="1766" w:type="dxa"/>
            <w:tcBorders>
              <w:top w:val="single" w:sz="12" w:space="0" w:color="000000"/>
              <w:left w:val="single" w:sz="2" w:space="0" w:color="000000"/>
              <w:bottom w:val="single" w:sz="12" w:space="0" w:color="000000"/>
              <w:right w:val="single" w:sz="2" w:space="0" w:color="000000"/>
            </w:tcBorders>
          </w:tcPr>
          <w:p w14:paraId="2D1B9C64" w14:textId="77777777" w:rsidR="00492606" w:rsidRDefault="001B2F4A">
            <w:pPr>
              <w:pStyle w:val="TableParagraph"/>
              <w:spacing w:before="6"/>
              <w:ind w:right="51"/>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174B6ED7" w14:textId="77777777" w:rsidR="00492606" w:rsidRDefault="001B2F4A">
            <w:pPr>
              <w:pStyle w:val="TableParagraph"/>
              <w:spacing w:before="6"/>
              <w:ind w:right="20"/>
              <w:jc w:val="right"/>
              <w:rPr>
                <w:sz w:val="16"/>
              </w:rPr>
            </w:pPr>
            <w:r>
              <w:rPr>
                <w:sz w:val="16"/>
              </w:rPr>
              <w:t>0,00%</w:t>
            </w:r>
          </w:p>
        </w:tc>
      </w:tr>
      <w:tr w:rsidR="00492606" w14:paraId="0ADB5905" w14:textId="77777777">
        <w:trPr>
          <w:trHeight w:val="196"/>
        </w:trPr>
        <w:tc>
          <w:tcPr>
            <w:tcW w:w="1293" w:type="dxa"/>
            <w:gridSpan w:val="9"/>
            <w:tcBorders>
              <w:top w:val="single" w:sz="12" w:space="0" w:color="000000"/>
              <w:left w:val="nil"/>
              <w:bottom w:val="nil"/>
              <w:right w:val="single" w:sz="2" w:space="0" w:color="000000"/>
            </w:tcBorders>
            <w:shd w:val="clear" w:color="auto" w:fill="E6E6E6"/>
          </w:tcPr>
          <w:p w14:paraId="3155C7D8" w14:textId="77777777" w:rsidR="00492606" w:rsidRDefault="001B2F4A">
            <w:pPr>
              <w:pStyle w:val="TableParagraph"/>
              <w:spacing w:before="5" w:line="171" w:lineRule="exact"/>
              <w:ind w:left="25"/>
              <w:rPr>
                <w:b/>
                <w:sz w:val="16"/>
              </w:rPr>
            </w:pPr>
            <w:r>
              <w:rPr>
                <w:b/>
                <w:sz w:val="16"/>
              </w:rPr>
              <w:t>Akt. A100409</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2E08A20" w14:textId="77777777" w:rsidR="00492606" w:rsidRDefault="001B2F4A">
            <w:pPr>
              <w:pStyle w:val="TableParagraph"/>
              <w:spacing w:before="5"/>
              <w:ind w:left="18"/>
              <w:rPr>
                <w:b/>
                <w:sz w:val="16"/>
              </w:rPr>
            </w:pPr>
            <w:r>
              <w:rPr>
                <w:b/>
                <w:sz w:val="16"/>
              </w:rPr>
              <w:t>Poticanje razvoja poljoprivrede</w:t>
            </w:r>
          </w:p>
          <w:p w14:paraId="3B1FD39A" w14:textId="77777777" w:rsidR="00492606" w:rsidRDefault="001B2F4A">
            <w:pPr>
              <w:pStyle w:val="TableParagraph"/>
              <w:spacing w:before="47" w:line="149" w:lineRule="exact"/>
              <w:ind w:left="18"/>
              <w:rPr>
                <w:sz w:val="14"/>
              </w:rPr>
            </w:pPr>
            <w:r>
              <w:rPr>
                <w:sz w:val="14"/>
              </w:rPr>
              <w:t>Funkcija: 0133 Ostale opće usluge</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F059CF3" w14:textId="77777777" w:rsidR="00492606" w:rsidRDefault="001B2F4A">
            <w:pPr>
              <w:pStyle w:val="TableParagraph"/>
              <w:spacing w:before="5"/>
              <w:ind w:left="873"/>
              <w:rPr>
                <w:b/>
                <w:sz w:val="16"/>
              </w:rPr>
            </w:pPr>
            <w:r>
              <w:rPr>
                <w:b/>
                <w:sz w:val="16"/>
              </w:rPr>
              <w:t>62.600,00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5630699" w14:textId="77777777" w:rsidR="00492606" w:rsidRDefault="001B2F4A">
            <w:pPr>
              <w:pStyle w:val="TableParagraph"/>
              <w:spacing w:before="5"/>
              <w:ind w:left="816"/>
              <w:rPr>
                <w:b/>
                <w:sz w:val="16"/>
              </w:rPr>
            </w:pPr>
            <w:r>
              <w:rPr>
                <w:b/>
                <w:sz w:val="16"/>
              </w:rPr>
              <w:t>-16.500,00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00D9C5" w14:textId="77777777" w:rsidR="00492606" w:rsidRDefault="001B2F4A">
            <w:pPr>
              <w:pStyle w:val="TableParagraph"/>
              <w:spacing w:before="5"/>
              <w:ind w:left="884"/>
              <w:rPr>
                <w:b/>
                <w:sz w:val="16"/>
              </w:rPr>
            </w:pPr>
            <w:r>
              <w:rPr>
                <w:b/>
                <w:sz w:val="16"/>
              </w:rPr>
              <w:t>46.100,00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32AF51A1" w14:textId="77777777" w:rsidR="00492606" w:rsidRDefault="001B2F4A">
            <w:pPr>
              <w:pStyle w:val="TableParagraph"/>
              <w:spacing w:before="5"/>
              <w:ind w:left="404"/>
              <w:rPr>
                <w:b/>
                <w:sz w:val="16"/>
              </w:rPr>
            </w:pPr>
            <w:r>
              <w:rPr>
                <w:b/>
                <w:sz w:val="16"/>
              </w:rPr>
              <w:t>73,64%</w:t>
            </w:r>
          </w:p>
        </w:tc>
      </w:tr>
      <w:tr w:rsidR="00492606" w14:paraId="38210D17" w14:textId="77777777">
        <w:trPr>
          <w:trHeight w:val="188"/>
        </w:trPr>
        <w:tc>
          <w:tcPr>
            <w:tcW w:w="228" w:type="dxa"/>
            <w:tcBorders>
              <w:top w:val="nil"/>
              <w:left w:val="nil"/>
              <w:bottom w:val="single" w:sz="12" w:space="0" w:color="000000"/>
              <w:right w:val="single" w:sz="12" w:space="0" w:color="000000"/>
            </w:tcBorders>
            <w:shd w:val="clear" w:color="auto" w:fill="E6E6E6"/>
          </w:tcPr>
          <w:p w14:paraId="1BF2CBE4" w14:textId="77777777" w:rsidR="00492606" w:rsidRDefault="001B2F4A">
            <w:pPr>
              <w:pStyle w:val="TableParagraph"/>
              <w:spacing w:before="2" w:line="166"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C84B0B6" w14:textId="77777777" w:rsidR="00492606" w:rsidRDefault="001B2F4A">
            <w:pPr>
              <w:pStyle w:val="TableParagraph"/>
              <w:spacing w:line="165"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97C0984"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685C6CC"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152862A5" w14:textId="77777777" w:rsidR="00492606" w:rsidRDefault="001B2F4A">
            <w:pPr>
              <w:pStyle w:val="TableParagraph"/>
              <w:spacing w:line="165" w:lineRule="exact"/>
              <w:ind w:left="9"/>
              <w:rPr>
                <w:sz w:val="14"/>
              </w:rPr>
            </w:pPr>
            <w:r>
              <w:rPr>
                <w:sz w:val="14"/>
              </w:rPr>
              <w:t>4</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495D01F2"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0208EF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C1A2CDE"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233819E4"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A46001E"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2A7F52E5"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719BE66B"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04E37ECD"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26842F8D" w14:textId="77777777" w:rsidR="00492606" w:rsidRDefault="00492606">
            <w:pPr>
              <w:rPr>
                <w:sz w:val="2"/>
                <w:szCs w:val="2"/>
              </w:rPr>
            </w:pPr>
          </w:p>
        </w:tc>
      </w:tr>
      <w:tr w:rsidR="00492606" w14:paraId="4CBE5080" w14:textId="77777777">
        <w:trPr>
          <w:trHeight w:val="172"/>
        </w:trPr>
        <w:tc>
          <w:tcPr>
            <w:tcW w:w="1293" w:type="dxa"/>
            <w:gridSpan w:val="9"/>
            <w:tcBorders>
              <w:top w:val="single" w:sz="18" w:space="0" w:color="000000"/>
              <w:left w:val="nil"/>
              <w:bottom w:val="single" w:sz="12" w:space="0" w:color="000000"/>
              <w:right w:val="single" w:sz="2" w:space="0" w:color="000000"/>
            </w:tcBorders>
            <w:shd w:val="clear" w:color="auto" w:fill="AAAAAA"/>
          </w:tcPr>
          <w:p w14:paraId="66FFEF2A" w14:textId="77777777" w:rsidR="00492606" w:rsidRDefault="001B2F4A">
            <w:pPr>
              <w:pStyle w:val="TableParagraph"/>
              <w:spacing w:line="152"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038706DD" w14:textId="77777777" w:rsidR="00492606" w:rsidRDefault="001B2F4A">
            <w:pPr>
              <w:pStyle w:val="TableParagraph"/>
              <w:spacing w:line="152"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6E1EEF46" w14:textId="77777777" w:rsidR="00492606" w:rsidRDefault="001B2F4A">
            <w:pPr>
              <w:pStyle w:val="TableParagraph"/>
              <w:spacing w:line="152" w:lineRule="exact"/>
              <w:ind w:right="65"/>
              <w:jc w:val="right"/>
              <w:rPr>
                <w:b/>
                <w:sz w:val="14"/>
              </w:rPr>
            </w:pPr>
            <w:r>
              <w:rPr>
                <w:b/>
                <w:sz w:val="14"/>
              </w:rPr>
              <w:t>37.600,00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33CE49F7" w14:textId="77777777" w:rsidR="00492606" w:rsidRDefault="001B2F4A">
            <w:pPr>
              <w:pStyle w:val="TableParagraph"/>
              <w:spacing w:line="152" w:lineRule="exact"/>
              <w:ind w:right="52"/>
              <w:jc w:val="right"/>
              <w:rPr>
                <w:b/>
                <w:sz w:val="14"/>
              </w:rPr>
            </w:pPr>
            <w:r>
              <w:rPr>
                <w:b/>
                <w:sz w:val="14"/>
              </w:rPr>
              <w:t>8.500,00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0BF85430" w14:textId="77777777" w:rsidR="00492606" w:rsidRDefault="001B2F4A">
            <w:pPr>
              <w:pStyle w:val="TableParagraph"/>
              <w:spacing w:line="152" w:lineRule="exact"/>
              <w:ind w:right="50"/>
              <w:jc w:val="right"/>
              <w:rPr>
                <w:b/>
                <w:sz w:val="14"/>
              </w:rPr>
            </w:pPr>
            <w:r>
              <w:rPr>
                <w:b/>
                <w:sz w:val="14"/>
              </w:rPr>
              <w:t>46.100,00</w:t>
            </w:r>
          </w:p>
        </w:tc>
        <w:tc>
          <w:tcPr>
            <w:tcW w:w="1085" w:type="dxa"/>
            <w:tcBorders>
              <w:top w:val="single" w:sz="12" w:space="0" w:color="000000"/>
              <w:left w:val="single" w:sz="2" w:space="0" w:color="000000"/>
              <w:bottom w:val="single" w:sz="12" w:space="0" w:color="000000"/>
              <w:right w:val="nil"/>
            </w:tcBorders>
            <w:shd w:val="clear" w:color="auto" w:fill="AAAAAA"/>
          </w:tcPr>
          <w:p w14:paraId="50C2658A" w14:textId="77777777" w:rsidR="00492606" w:rsidRDefault="001B2F4A">
            <w:pPr>
              <w:pStyle w:val="TableParagraph"/>
              <w:spacing w:line="152" w:lineRule="exact"/>
              <w:ind w:right="19"/>
              <w:jc w:val="right"/>
              <w:rPr>
                <w:b/>
                <w:sz w:val="14"/>
              </w:rPr>
            </w:pPr>
            <w:r>
              <w:rPr>
                <w:b/>
                <w:sz w:val="14"/>
              </w:rPr>
              <w:t>122,61%</w:t>
            </w:r>
          </w:p>
        </w:tc>
      </w:tr>
      <w:tr w:rsidR="00492606" w14:paraId="09418D8B"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3C231185" w14:textId="77777777" w:rsidR="00492606" w:rsidRDefault="001B2F4A">
            <w:pPr>
              <w:pStyle w:val="TableParagraph"/>
              <w:spacing w:before="5"/>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863FF0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F3C4022" w14:textId="77777777" w:rsidR="00492606" w:rsidRDefault="001B2F4A">
            <w:pPr>
              <w:pStyle w:val="TableParagraph"/>
              <w:spacing w:before="5"/>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5752AD8" w14:textId="77777777" w:rsidR="00492606" w:rsidRDefault="001B2F4A">
            <w:pPr>
              <w:pStyle w:val="TableParagraph"/>
              <w:spacing w:before="5"/>
              <w:ind w:right="65"/>
              <w:jc w:val="right"/>
              <w:rPr>
                <w:b/>
                <w:sz w:val="16"/>
              </w:rPr>
            </w:pPr>
            <w:r>
              <w:rPr>
                <w:b/>
                <w:sz w:val="16"/>
              </w:rPr>
              <w:t>500,00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AF9A025" w14:textId="77777777" w:rsidR="00492606" w:rsidRDefault="001B2F4A">
            <w:pPr>
              <w:pStyle w:val="TableParagraph"/>
              <w:spacing w:before="5"/>
              <w:ind w:right="51"/>
              <w:jc w:val="right"/>
              <w:rPr>
                <w:b/>
                <w:sz w:val="16"/>
              </w:rPr>
            </w:pPr>
            <w:r>
              <w:rPr>
                <w:b/>
                <w:sz w:val="16"/>
              </w:rPr>
              <w:t>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5819910" w14:textId="77777777" w:rsidR="00492606" w:rsidRDefault="001B2F4A">
            <w:pPr>
              <w:pStyle w:val="TableParagraph"/>
              <w:spacing w:before="5"/>
              <w:ind w:right="50"/>
              <w:jc w:val="right"/>
              <w:rPr>
                <w:b/>
                <w:sz w:val="16"/>
              </w:rPr>
            </w:pPr>
            <w:r>
              <w:rPr>
                <w:b/>
                <w:sz w:val="16"/>
              </w:rPr>
              <w:t>500,00</w:t>
            </w:r>
          </w:p>
        </w:tc>
        <w:tc>
          <w:tcPr>
            <w:tcW w:w="1085" w:type="dxa"/>
            <w:tcBorders>
              <w:top w:val="single" w:sz="12" w:space="0" w:color="000000"/>
              <w:left w:val="single" w:sz="2" w:space="0" w:color="000000"/>
              <w:bottom w:val="single" w:sz="12" w:space="0" w:color="000000"/>
              <w:right w:val="nil"/>
            </w:tcBorders>
            <w:shd w:val="clear" w:color="auto" w:fill="F9F9F9"/>
          </w:tcPr>
          <w:p w14:paraId="47D9CAB0" w14:textId="77777777" w:rsidR="00492606" w:rsidRDefault="001B2F4A">
            <w:pPr>
              <w:pStyle w:val="TableParagraph"/>
              <w:spacing w:before="5"/>
              <w:ind w:right="18"/>
              <w:jc w:val="right"/>
              <w:rPr>
                <w:b/>
                <w:sz w:val="16"/>
              </w:rPr>
            </w:pPr>
            <w:r>
              <w:rPr>
                <w:b/>
                <w:sz w:val="16"/>
              </w:rPr>
              <w:t>100,00%</w:t>
            </w:r>
          </w:p>
        </w:tc>
      </w:tr>
      <w:tr w:rsidR="00492606" w14:paraId="47FA16FD"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32DFCB8A" w14:textId="77777777" w:rsidR="00492606" w:rsidRDefault="001B2F4A">
            <w:pPr>
              <w:pStyle w:val="TableParagraph"/>
              <w:spacing w:before="6"/>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4E902FE5"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C8A37F7" w14:textId="77777777" w:rsidR="00492606" w:rsidRDefault="001B2F4A">
            <w:pPr>
              <w:pStyle w:val="TableParagraph"/>
              <w:spacing w:before="6"/>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2D91B50E" w14:textId="77777777" w:rsidR="00492606" w:rsidRDefault="001B2F4A">
            <w:pPr>
              <w:pStyle w:val="TableParagraph"/>
              <w:spacing w:before="6"/>
              <w:ind w:right="68"/>
              <w:jc w:val="right"/>
              <w:rPr>
                <w:sz w:val="16"/>
              </w:rPr>
            </w:pPr>
            <w:r>
              <w:rPr>
                <w:sz w:val="16"/>
              </w:rPr>
              <w:t>500,00</w:t>
            </w:r>
          </w:p>
        </w:tc>
        <w:tc>
          <w:tcPr>
            <w:tcW w:w="1771" w:type="dxa"/>
            <w:tcBorders>
              <w:top w:val="single" w:sz="12" w:space="0" w:color="000000"/>
              <w:left w:val="single" w:sz="2" w:space="0" w:color="000000"/>
              <w:bottom w:val="single" w:sz="12" w:space="0" w:color="000000"/>
              <w:right w:val="single" w:sz="2" w:space="0" w:color="000000"/>
            </w:tcBorders>
          </w:tcPr>
          <w:p w14:paraId="49DBA803" w14:textId="77777777" w:rsidR="00492606" w:rsidRDefault="001B2F4A">
            <w:pPr>
              <w:pStyle w:val="TableParagraph"/>
              <w:spacing w:before="6"/>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0AC95156" w14:textId="77777777" w:rsidR="00492606" w:rsidRDefault="001B2F4A">
            <w:pPr>
              <w:pStyle w:val="TableParagraph"/>
              <w:spacing w:before="6"/>
              <w:ind w:right="52"/>
              <w:jc w:val="right"/>
              <w:rPr>
                <w:sz w:val="16"/>
              </w:rPr>
            </w:pPr>
            <w:r>
              <w:rPr>
                <w:sz w:val="16"/>
              </w:rPr>
              <w:t>500,00</w:t>
            </w:r>
          </w:p>
        </w:tc>
        <w:tc>
          <w:tcPr>
            <w:tcW w:w="1085" w:type="dxa"/>
            <w:tcBorders>
              <w:top w:val="single" w:sz="12" w:space="0" w:color="000000"/>
              <w:left w:val="single" w:sz="2" w:space="0" w:color="000000"/>
              <w:bottom w:val="single" w:sz="12" w:space="0" w:color="000000"/>
              <w:right w:val="nil"/>
            </w:tcBorders>
          </w:tcPr>
          <w:p w14:paraId="68420657" w14:textId="77777777" w:rsidR="00492606" w:rsidRDefault="001B2F4A">
            <w:pPr>
              <w:pStyle w:val="TableParagraph"/>
              <w:spacing w:before="6"/>
              <w:ind w:right="19"/>
              <w:jc w:val="right"/>
              <w:rPr>
                <w:sz w:val="16"/>
              </w:rPr>
            </w:pPr>
            <w:r>
              <w:rPr>
                <w:sz w:val="16"/>
              </w:rPr>
              <w:t>100,00%</w:t>
            </w:r>
          </w:p>
        </w:tc>
      </w:tr>
      <w:tr w:rsidR="00492606" w14:paraId="1DF6D275" w14:textId="77777777">
        <w:trPr>
          <w:trHeight w:val="260"/>
        </w:trPr>
        <w:tc>
          <w:tcPr>
            <w:tcW w:w="740" w:type="dxa"/>
            <w:gridSpan w:val="5"/>
            <w:tcBorders>
              <w:top w:val="single" w:sz="12" w:space="0" w:color="000000"/>
              <w:left w:val="nil"/>
              <w:bottom w:val="single" w:sz="12" w:space="0" w:color="000000"/>
              <w:right w:val="single" w:sz="2" w:space="0" w:color="000000"/>
            </w:tcBorders>
            <w:shd w:val="clear" w:color="auto" w:fill="F9F9F9"/>
          </w:tcPr>
          <w:p w14:paraId="6050CA84" w14:textId="77777777" w:rsidR="00492606" w:rsidRDefault="001B2F4A">
            <w:pPr>
              <w:pStyle w:val="TableParagraph"/>
              <w:spacing w:before="7"/>
              <w:ind w:right="9"/>
              <w:jc w:val="right"/>
              <w:rPr>
                <w:b/>
                <w:sz w:val="16"/>
              </w:rPr>
            </w:pPr>
            <w:r>
              <w:rPr>
                <w:b/>
                <w:sz w:val="16"/>
              </w:rPr>
              <w:t>35</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676054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48B5D1D5" w14:textId="77777777" w:rsidR="00492606" w:rsidRDefault="001B2F4A">
            <w:pPr>
              <w:pStyle w:val="TableParagraph"/>
              <w:spacing w:before="7"/>
              <w:ind w:left="38"/>
              <w:rPr>
                <w:b/>
                <w:sz w:val="16"/>
              </w:rPr>
            </w:pPr>
            <w:r>
              <w:rPr>
                <w:b/>
                <w:sz w:val="16"/>
              </w:rPr>
              <w:t>Subvencije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023FAC14" w14:textId="77777777" w:rsidR="00492606" w:rsidRDefault="001B2F4A">
            <w:pPr>
              <w:pStyle w:val="TableParagraph"/>
              <w:spacing w:before="7"/>
              <w:ind w:right="63"/>
              <w:jc w:val="right"/>
              <w:rPr>
                <w:b/>
                <w:sz w:val="16"/>
              </w:rPr>
            </w:pPr>
            <w:r>
              <w:rPr>
                <w:b/>
                <w:sz w:val="16"/>
              </w:rPr>
              <w:t>37.100,00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FB92A9E" w14:textId="77777777" w:rsidR="00492606" w:rsidRDefault="001B2F4A">
            <w:pPr>
              <w:pStyle w:val="TableParagraph"/>
              <w:spacing w:before="7"/>
              <w:ind w:right="50"/>
              <w:jc w:val="right"/>
              <w:rPr>
                <w:b/>
                <w:sz w:val="16"/>
              </w:rPr>
            </w:pPr>
            <w:r>
              <w:rPr>
                <w:b/>
                <w:sz w:val="16"/>
              </w:rPr>
              <w:t>8.500,00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5DA4E7CF" w14:textId="77777777" w:rsidR="00492606" w:rsidRDefault="001B2F4A">
            <w:pPr>
              <w:pStyle w:val="TableParagraph"/>
              <w:spacing w:before="7"/>
              <w:ind w:right="47"/>
              <w:jc w:val="right"/>
              <w:rPr>
                <w:b/>
                <w:sz w:val="16"/>
              </w:rPr>
            </w:pPr>
            <w:r>
              <w:rPr>
                <w:b/>
                <w:sz w:val="16"/>
              </w:rPr>
              <w:t>45.600,00</w:t>
            </w:r>
          </w:p>
        </w:tc>
        <w:tc>
          <w:tcPr>
            <w:tcW w:w="1085" w:type="dxa"/>
            <w:tcBorders>
              <w:top w:val="single" w:sz="12" w:space="0" w:color="000000"/>
              <w:left w:val="single" w:sz="2" w:space="0" w:color="000000"/>
              <w:bottom w:val="single" w:sz="12" w:space="0" w:color="000000"/>
              <w:right w:val="nil"/>
            </w:tcBorders>
            <w:shd w:val="clear" w:color="auto" w:fill="F9F9F9"/>
          </w:tcPr>
          <w:p w14:paraId="1A5DDD13" w14:textId="77777777" w:rsidR="00492606" w:rsidRDefault="001B2F4A">
            <w:pPr>
              <w:pStyle w:val="TableParagraph"/>
              <w:spacing w:before="7"/>
              <w:ind w:right="18"/>
              <w:jc w:val="right"/>
              <w:rPr>
                <w:b/>
                <w:sz w:val="16"/>
              </w:rPr>
            </w:pPr>
            <w:r>
              <w:rPr>
                <w:b/>
                <w:sz w:val="16"/>
              </w:rPr>
              <w:t>122,91%</w:t>
            </w:r>
          </w:p>
        </w:tc>
      </w:tr>
      <w:tr w:rsidR="00492606" w14:paraId="41E2D7D1" w14:textId="77777777">
        <w:trPr>
          <w:trHeight w:val="595"/>
        </w:trPr>
        <w:tc>
          <w:tcPr>
            <w:tcW w:w="740" w:type="dxa"/>
            <w:gridSpan w:val="5"/>
            <w:tcBorders>
              <w:top w:val="single" w:sz="12" w:space="0" w:color="000000"/>
              <w:left w:val="nil"/>
              <w:bottom w:val="single" w:sz="12" w:space="0" w:color="000000"/>
              <w:right w:val="single" w:sz="2" w:space="0" w:color="000000"/>
            </w:tcBorders>
          </w:tcPr>
          <w:p w14:paraId="20F4A0F5" w14:textId="77777777" w:rsidR="00492606" w:rsidRDefault="001B2F4A">
            <w:pPr>
              <w:pStyle w:val="TableParagraph"/>
              <w:spacing w:before="5"/>
              <w:ind w:left="457"/>
              <w:rPr>
                <w:sz w:val="16"/>
              </w:rPr>
            </w:pPr>
            <w:r>
              <w:rPr>
                <w:sz w:val="16"/>
              </w:rPr>
              <w:t>352</w:t>
            </w:r>
          </w:p>
        </w:tc>
        <w:tc>
          <w:tcPr>
            <w:tcW w:w="553" w:type="dxa"/>
            <w:gridSpan w:val="4"/>
            <w:tcBorders>
              <w:top w:val="single" w:sz="12" w:space="0" w:color="000000"/>
              <w:left w:val="single" w:sz="2" w:space="0" w:color="000000"/>
              <w:bottom w:val="single" w:sz="12" w:space="0" w:color="000000"/>
              <w:right w:val="single" w:sz="2" w:space="0" w:color="000000"/>
            </w:tcBorders>
          </w:tcPr>
          <w:p w14:paraId="63CF914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2D05F697" w14:textId="77777777" w:rsidR="00492606" w:rsidRDefault="001B2F4A">
            <w:pPr>
              <w:pStyle w:val="TableParagraph"/>
              <w:spacing w:before="5" w:line="190" w:lineRule="atLeast"/>
              <w:ind w:left="38" w:right="102"/>
              <w:rPr>
                <w:sz w:val="16"/>
              </w:rPr>
            </w:pPr>
            <w:r>
              <w:rPr>
                <w:sz w:val="16"/>
              </w:rPr>
              <w:t>Subvencije trgovačkim društvima, zadrugama, poljoprivrednicima i obrtnicima izvan javnog sektora</w:t>
            </w:r>
          </w:p>
        </w:tc>
        <w:tc>
          <w:tcPr>
            <w:tcW w:w="1771" w:type="dxa"/>
            <w:tcBorders>
              <w:top w:val="single" w:sz="12" w:space="0" w:color="000000"/>
              <w:left w:val="single" w:sz="2" w:space="0" w:color="000000"/>
              <w:bottom w:val="single" w:sz="12" w:space="0" w:color="000000"/>
              <w:right w:val="single" w:sz="2" w:space="0" w:color="000000"/>
            </w:tcBorders>
          </w:tcPr>
          <w:p w14:paraId="58D1BA7F" w14:textId="77777777" w:rsidR="00492606" w:rsidRDefault="001B2F4A">
            <w:pPr>
              <w:pStyle w:val="TableParagraph"/>
              <w:spacing w:before="5"/>
              <w:ind w:right="68"/>
              <w:jc w:val="right"/>
              <w:rPr>
                <w:sz w:val="16"/>
              </w:rPr>
            </w:pPr>
            <w:r>
              <w:rPr>
                <w:sz w:val="16"/>
              </w:rPr>
              <w:t>37.100,00</w:t>
            </w:r>
          </w:p>
        </w:tc>
        <w:tc>
          <w:tcPr>
            <w:tcW w:w="1771" w:type="dxa"/>
            <w:tcBorders>
              <w:top w:val="single" w:sz="12" w:space="0" w:color="000000"/>
              <w:left w:val="single" w:sz="2" w:space="0" w:color="000000"/>
              <w:bottom w:val="single" w:sz="12" w:space="0" w:color="000000"/>
              <w:right w:val="single" w:sz="2" w:space="0" w:color="000000"/>
            </w:tcBorders>
          </w:tcPr>
          <w:p w14:paraId="00EC8A75" w14:textId="77777777" w:rsidR="00492606" w:rsidRDefault="001B2F4A">
            <w:pPr>
              <w:pStyle w:val="TableParagraph"/>
              <w:spacing w:before="5"/>
              <w:ind w:right="55"/>
              <w:jc w:val="right"/>
              <w:rPr>
                <w:sz w:val="16"/>
              </w:rPr>
            </w:pPr>
            <w:r>
              <w:rPr>
                <w:sz w:val="16"/>
              </w:rPr>
              <w:t>8.500,00</w:t>
            </w:r>
          </w:p>
        </w:tc>
        <w:tc>
          <w:tcPr>
            <w:tcW w:w="1766" w:type="dxa"/>
            <w:tcBorders>
              <w:top w:val="single" w:sz="12" w:space="0" w:color="000000"/>
              <w:left w:val="single" w:sz="2" w:space="0" w:color="000000"/>
              <w:bottom w:val="single" w:sz="12" w:space="0" w:color="000000"/>
              <w:right w:val="single" w:sz="2" w:space="0" w:color="000000"/>
            </w:tcBorders>
          </w:tcPr>
          <w:p w14:paraId="0D8868B3" w14:textId="77777777" w:rsidR="00492606" w:rsidRDefault="001B2F4A">
            <w:pPr>
              <w:pStyle w:val="TableParagraph"/>
              <w:spacing w:before="5"/>
              <w:ind w:right="53"/>
              <w:jc w:val="right"/>
              <w:rPr>
                <w:sz w:val="16"/>
              </w:rPr>
            </w:pPr>
            <w:r>
              <w:rPr>
                <w:sz w:val="16"/>
              </w:rPr>
              <w:t>45.600,00</w:t>
            </w:r>
          </w:p>
        </w:tc>
        <w:tc>
          <w:tcPr>
            <w:tcW w:w="1085" w:type="dxa"/>
            <w:tcBorders>
              <w:top w:val="single" w:sz="12" w:space="0" w:color="000000"/>
              <w:left w:val="single" w:sz="2" w:space="0" w:color="000000"/>
              <w:bottom w:val="single" w:sz="12" w:space="0" w:color="000000"/>
              <w:right w:val="nil"/>
            </w:tcBorders>
          </w:tcPr>
          <w:p w14:paraId="4525455D" w14:textId="77777777" w:rsidR="00492606" w:rsidRDefault="001B2F4A">
            <w:pPr>
              <w:pStyle w:val="TableParagraph"/>
              <w:spacing w:before="5"/>
              <w:ind w:right="19"/>
              <w:jc w:val="right"/>
              <w:rPr>
                <w:sz w:val="16"/>
              </w:rPr>
            </w:pPr>
            <w:r>
              <w:rPr>
                <w:sz w:val="16"/>
              </w:rPr>
              <w:t>122,91%</w:t>
            </w:r>
          </w:p>
        </w:tc>
      </w:tr>
      <w:tr w:rsidR="00492606" w14:paraId="36AD47D7"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367E329C" w14:textId="77777777" w:rsidR="00492606" w:rsidRDefault="001B2F4A">
            <w:pPr>
              <w:pStyle w:val="TableParagraph"/>
              <w:spacing w:before="5" w:line="154" w:lineRule="exact"/>
              <w:ind w:left="361"/>
              <w:rPr>
                <w:b/>
                <w:sz w:val="14"/>
              </w:rPr>
            </w:pPr>
            <w:r>
              <w:rPr>
                <w:b/>
                <w:sz w:val="14"/>
              </w:rPr>
              <w:t>Izvor: 420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226861AA" w14:textId="77777777" w:rsidR="00492606" w:rsidRDefault="001B2F4A">
            <w:pPr>
              <w:pStyle w:val="TableParagraph"/>
              <w:spacing w:before="5" w:line="154" w:lineRule="exact"/>
              <w:ind w:left="38"/>
              <w:rPr>
                <w:b/>
                <w:sz w:val="14"/>
              </w:rPr>
            </w:pPr>
            <w:r>
              <w:rPr>
                <w:b/>
                <w:sz w:val="14"/>
              </w:rPr>
              <w:t>Ostali prihodi po posebnim propisima</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19778C2E" w14:textId="77777777" w:rsidR="00492606" w:rsidRDefault="001B2F4A">
            <w:pPr>
              <w:pStyle w:val="TableParagraph"/>
              <w:spacing w:before="5" w:line="154" w:lineRule="exact"/>
              <w:ind w:right="65"/>
              <w:jc w:val="right"/>
              <w:rPr>
                <w:b/>
                <w:sz w:val="14"/>
              </w:rPr>
            </w:pPr>
            <w:r>
              <w:rPr>
                <w:b/>
                <w:sz w:val="14"/>
              </w:rPr>
              <w:t>25.000,00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1A4976E3" w14:textId="77777777" w:rsidR="00492606" w:rsidRDefault="001B2F4A">
            <w:pPr>
              <w:pStyle w:val="TableParagraph"/>
              <w:spacing w:before="5" w:line="154" w:lineRule="exact"/>
              <w:ind w:right="52"/>
              <w:jc w:val="right"/>
              <w:rPr>
                <w:b/>
                <w:sz w:val="14"/>
              </w:rPr>
            </w:pPr>
            <w:r>
              <w:rPr>
                <w:b/>
                <w:sz w:val="14"/>
              </w:rPr>
              <w:t>-25.000,00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0F62A275" w14:textId="77777777" w:rsidR="00492606" w:rsidRDefault="001B2F4A">
            <w:pPr>
              <w:pStyle w:val="TableParagraph"/>
              <w:spacing w:before="5" w:line="154" w:lineRule="exact"/>
              <w:ind w:right="49"/>
              <w:jc w:val="right"/>
              <w:rPr>
                <w:b/>
                <w:sz w:val="14"/>
              </w:rPr>
            </w:pPr>
            <w:r>
              <w:rPr>
                <w:b/>
                <w:sz w:val="14"/>
              </w:rPr>
              <w:t>0,00</w:t>
            </w:r>
          </w:p>
        </w:tc>
        <w:tc>
          <w:tcPr>
            <w:tcW w:w="1085" w:type="dxa"/>
            <w:tcBorders>
              <w:top w:val="single" w:sz="12" w:space="0" w:color="000000"/>
              <w:left w:val="single" w:sz="2" w:space="0" w:color="000000"/>
              <w:bottom w:val="single" w:sz="12" w:space="0" w:color="000000"/>
              <w:right w:val="nil"/>
            </w:tcBorders>
            <w:shd w:val="clear" w:color="auto" w:fill="AAAAAA"/>
          </w:tcPr>
          <w:p w14:paraId="55FF1AA0" w14:textId="77777777" w:rsidR="00492606" w:rsidRDefault="001B2F4A">
            <w:pPr>
              <w:pStyle w:val="TableParagraph"/>
              <w:spacing w:before="5" w:line="154" w:lineRule="exact"/>
              <w:ind w:right="18"/>
              <w:jc w:val="right"/>
              <w:rPr>
                <w:b/>
                <w:sz w:val="14"/>
              </w:rPr>
            </w:pPr>
            <w:r>
              <w:rPr>
                <w:b/>
                <w:sz w:val="14"/>
              </w:rPr>
              <w:t>0,00%</w:t>
            </w:r>
          </w:p>
        </w:tc>
      </w:tr>
      <w:tr w:rsidR="00492606" w14:paraId="2B10ED74"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30A9C32C" w14:textId="77777777" w:rsidR="00492606" w:rsidRDefault="001B2F4A">
            <w:pPr>
              <w:pStyle w:val="TableParagraph"/>
              <w:spacing w:before="5"/>
              <w:ind w:right="9"/>
              <w:jc w:val="right"/>
              <w:rPr>
                <w:b/>
                <w:sz w:val="16"/>
              </w:rPr>
            </w:pPr>
            <w:r>
              <w:rPr>
                <w:b/>
                <w:sz w:val="16"/>
              </w:rPr>
              <w:t>35</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7BB12E1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741667E" w14:textId="77777777" w:rsidR="00492606" w:rsidRDefault="001B2F4A">
            <w:pPr>
              <w:pStyle w:val="TableParagraph"/>
              <w:spacing w:before="5"/>
              <w:ind w:left="38"/>
              <w:rPr>
                <w:b/>
                <w:sz w:val="16"/>
              </w:rPr>
            </w:pPr>
            <w:r>
              <w:rPr>
                <w:b/>
                <w:sz w:val="16"/>
              </w:rPr>
              <w:t>Subvencije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0305D6A7" w14:textId="77777777" w:rsidR="00492606" w:rsidRDefault="001B2F4A">
            <w:pPr>
              <w:pStyle w:val="TableParagraph"/>
              <w:spacing w:before="5"/>
              <w:ind w:right="63"/>
              <w:jc w:val="right"/>
              <w:rPr>
                <w:b/>
                <w:sz w:val="16"/>
              </w:rPr>
            </w:pPr>
            <w:r>
              <w:rPr>
                <w:b/>
                <w:sz w:val="16"/>
              </w:rPr>
              <w:t>25.000,00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2088735" w14:textId="77777777" w:rsidR="00492606" w:rsidRDefault="001B2F4A">
            <w:pPr>
              <w:pStyle w:val="TableParagraph"/>
              <w:spacing w:before="5"/>
              <w:ind w:right="52"/>
              <w:jc w:val="right"/>
              <w:rPr>
                <w:b/>
                <w:sz w:val="16"/>
              </w:rPr>
            </w:pPr>
            <w:r>
              <w:rPr>
                <w:b/>
                <w:sz w:val="16"/>
              </w:rPr>
              <w:t>-25.000,00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6C37BB1E" w14:textId="77777777" w:rsidR="00492606" w:rsidRDefault="001B2F4A">
            <w:pPr>
              <w:pStyle w:val="TableParagraph"/>
              <w:spacing w:before="5"/>
              <w:ind w:right="48"/>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31126DF4" w14:textId="77777777" w:rsidR="00492606" w:rsidRDefault="001B2F4A">
            <w:pPr>
              <w:pStyle w:val="TableParagraph"/>
              <w:spacing w:before="5"/>
              <w:ind w:right="17"/>
              <w:jc w:val="right"/>
              <w:rPr>
                <w:b/>
                <w:sz w:val="16"/>
              </w:rPr>
            </w:pPr>
            <w:r>
              <w:rPr>
                <w:b/>
                <w:sz w:val="16"/>
              </w:rPr>
              <w:t>0,00%</w:t>
            </w:r>
          </w:p>
        </w:tc>
      </w:tr>
      <w:tr w:rsidR="00492606" w14:paraId="7EC0D437" w14:textId="77777777">
        <w:trPr>
          <w:trHeight w:val="602"/>
        </w:trPr>
        <w:tc>
          <w:tcPr>
            <w:tcW w:w="740" w:type="dxa"/>
            <w:gridSpan w:val="5"/>
            <w:tcBorders>
              <w:top w:val="single" w:sz="12" w:space="0" w:color="000000"/>
              <w:left w:val="nil"/>
              <w:bottom w:val="single" w:sz="8" w:space="0" w:color="000000"/>
              <w:right w:val="single" w:sz="2" w:space="0" w:color="000000"/>
            </w:tcBorders>
          </w:tcPr>
          <w:p w14:paraId="43723D61" w14:textId="77777777" w:rsidR="00492606" w:rsidRDefault="001B2F4A">
            <w:pPr>
              <w:pStyle w:val="TableParagraph"/>
              <w:spacing w:before="6"/>
              <w:ind w:left="457"/>
              <w:rPr>
                <w:sz w:val="16"/>
              </w:rPr>
            </w:pPr>
            <w:r>
              <w:rPr>
                <w:sz w:val="16"/>
              </w:rPr>
              <w:t>352</w:t>
            </w:r>
          </w:p>
        </w:tc>
        <w:tc>
          <w:tcPr>
            <w:tcW w:w="553" w:type="dxa"/>
            <w:gridSpan w:val="4"/>
            <w:tcBorders>
              <w:top w:val="single" w:sz="12" w:space="0" w:color="000000"/>
              <w:left w:val="single" w:sz="2" w:space="0" w:color="000000"/>
              <w:bottom w:val="single" w:sz="8" w:space="0" w:color="000000"/>
              <w:right w:val="single" w:sz="2" w:space="0" w:color="000000"/>
            </w:tcBorders>
          </w:tcPr>
          <w:p w14:paraId="10A97B9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50F74963" w14:textId="77777777" w:rsidR="00492606" w:rsidRDefault="001B2F4A">
            <w:pPr>
              <w:pStyle w:val="TableParagraph"/>
              <w:spacing w:before="6" w:line="190" w:lineRule="atLeast"/>
              <w:ind w:left="38" w:right="102"/>
              <w:rPr>
                <w:sz w:val="16"/>
              </w:rPr>
            </w:pPr>
            <w:r>
              <w:rPr>
                <w:sz w:val="16"/>
              </w:rPr>
              <w:t>Subvencije trgovačkim društvima, zadrugama, poljoprivrednicima i obrtnicima izvan javnog sektora</w:t>
            </w:r>
          </w:p>
        </w:tc>
        <w:tc>
          <w:tcPr>
            <w:tcW w:w="1771" w:type="dxa"/>
            <w:tcBorders>
              <w:top w:val="single" w:sz="12" w:space="0" w:color="000000"/>
              <w:left w:val="single" w:sz="2" w:space="0" w:color="000000"/>
              <w:bottom w:val="single" w:sz="8" w:space="0" w:color="000000"/>
              <w:right w:val="single" w:sz="2" w:space="0" w:color="000000"/>
            </w:tcBorders>
          </w:tcPr>
          <w:p w14:paraId="39C74CA2" w14:textId="77777777" w:rsidR="00492606" w:rsidRDefault="001B2F4A">
            <w:pPr>
              <w:pStyle w:val="TableParagraph"/>
              <w:spacing w:before="6"/>
              <w:ind w:right="68"/>
              <w:jc w:val="right"/>
              <w:rPr>
                <w:sz w:val="16"/>
              </w:rPr>
            </w:pPr>
            <w:r>
              <w:rPr>
                <w:sz w:val="16"/>
              </w:rPr>
              <w:t>25.000,00</w:t>
            </w:r>
          </w:p>
        </w:tc>
        <w:tc>
          <w:tcPr>
            <w:tcW w:w="1771" w:type="dxa"/>
            <w:tcBorders>
              <w:top w:val="single" w:sz="12" w:space="0" w:color="000000"/>
              <w:left w:val="single" w:sz="2" w:space="0" w:color="000000"/>
              <w:bottom w:val="single" w:sz="8" w:space="0" w:color="000000"/>
              <w:right w:val="single" w:sz="2" w:space="0" w:color="000000"/>
            </w:tcBorders>
          </w:tcPr>
          <w:p w14:paraId="2DD3AB62" w14:textId="77777777" w:rsidR="00492606" w:rsidRDefault="001B2F4A">
            <w:pPr>
              <w:pStyle w:val="TableParagraph"/>
              <w:spacing w:before="6"/>
              <w:ind w:right="57"/>
              <w:jc w:val="right"/>
              <w:rPr>
                <w:sz w:val="16"/>
              </w:rPr>
            </w:pPr>
            <w:r>
              <w:rPr>
                <w:sz w:val="16"/>
              </w:rPr>
              <w:t>-25.000,00</w:t>
            </w:r>
          </w:p>
        </w:tc>
        <w:tc>
          <w:tcPr>
            <w:tcW w:w="1766" w:type="dxa"/>
            <w:tcBorders>
              <w:top w:val="single" w:sz="12" w:space="0" w:color="000000"/>
              <w:left w:val="single" w:sz="2" w:space="0" w:color="000000"/>
              <w:bottom w:val="single" w:sz="8" w:space="0" w:color="000000"/>
              <w:right w:val="single" w:sz="2" w:space="0" w:color="000000"/>
            </w:tcBorders>
          </w:tcPr>
          <w:p w14:paraId="2C62A1D9" w14:textId="77777777" w:rsidR="00492606" w:rsidRDefault="001B2F4A">
            <w:pPr>
              <w:pStyle w:val="TableParagraph"/>
              <w:spacing w:before="6"/>
              <w:ind w:right="51"/>
              <w:jc w:val="right"/>
              <w:rPr>
                <w:sz w:val="16"/>
              </w:rPr>
            </w:pPr>
            <w:r>
              <w:rPr>
                <w:sz w:val="16"/>
              </w:rPr>
              <w:t>0,00</w:t>
            </w:r>
          </w:p>
        </w:tc>
        <w:tc>
          <w:tcPr>
            <w:tcW w:w="1085" w:type="dxa"/>
            <w:tcBorders>
              <w:top w:val="single" w:sz="12" w:space="0" w:color="000000"/>
              <w:left w:val="single" w:sz="2" w:space="0" w:color="000000"/>
              <w:bottom w:val="single" w:sz="8" w:space="0" w:color="000000"/>
              <w:right w:val="nil"/>
            </w:tcBorders>
          </w:tcPr>
          <w:p w14:paraId="5EE7D41A" w14:textId="77777777" w:rsidR="00492606" w:rsidRDefault="001B2F4A">
            <w:pPr>
              <w:pStyle w:val="TableParagraph"/>
              <w:spacing w:before="6"/>
              <w:ind w:right="20"/>
              <w:jc w:val="right"/>
              <w:rPr>
                <w:sz w:val="16"/>
              </w:rPr>
            </w:pPr>
            <w:r>
              <w:rPr>
                <w:sz w:val="16"/>
              </w:rPr>
              <w:t>0,00%</w:t>
            </w:r>
          </w:p>
        </w:tc>
      </w:tr>
      <w:tr w:rsidR="00492606" w14:paraId="0771EB98" w14:textId="77777777">
        <w:trPr>
          <w:trHeight w:val="201"/>
        </w:trPr>
        <w:tc>
          <w:tcPr>
            <w:tcW w:w="1293" w:type="dxa"/>
            <w:gridSpan w:val="9"/>
            <w:tcBorders>
              <w:top w:val="single" w:sz="8" w:space="0" w:color="000000"/>
              <w:left w:val="nil"/>
              <w:bottom w:val="nil"/>
              <w:right w:val="single" w:sz="2" w:space="0" w:color="000000"/>
            </w:tcBorders>
            <w:shd w:val="clear" w:color="auto" w:fill="E6E6E6"/>
          </w:tcPr>
          <w:p w14:paraId="469A3BF7" w14:textId="77777777" w:rsidR="00492606" w:rsidRDefault="001B2F4A">
            <w:pPr>
              <w:pStyle w:val="TableParagraph"/>
              <w:spacing w:before="10" w:line="171" w:lineRule="exact"/>
              <w:ind w:left="25"/>
              <w:rPr>
                <w:b/>
                <w:sz w:val="16"/>
              </w:rPr>
            </w:pPr>
            <w:r>
              <w:rPr>
                <w:b/>
                <w:sz w:val="16"/>
              </w:rPr>
              <w:t>Akt. K100402</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5FB417B" w14:textId="77777777" w:rsidR="00492606" w:rsidRDefault="001B2F4A">
            <w:pPr>
              <w:pStyle w:val="TableParagraph"/>
              <w:spacing w:before="10"/>
              <w:ind w:left="18"/>
              <w:rPr>
                <w:b/>
                <w:sz w:val="16"/>
              </w:rPr>
            </w:pPr>
            <w:r>
              <w:rPr>
                <w:b/>
                <w:sz w:val="16"/>
              </w:rPr>
              <w:t>Prostorno planiranje</w:t>
            </w:r>
          </w:p>
          <w:p w14:paraId="330BE1DA" w14:textId="77777777" w:rsidR="00492606" w:rsidRDefault="001B2F4A">
            <w:pPr>
              <w:pStyle w:val="TableParagraph"/>
              <w:spacing w:before="48" w:line="149" w:lineRule="exact"/>
              <w:ind w:left="18"/>
              <w:rPr>
                <w:sz w:val="14"/>
              </w:rPr>
            </w:pPr>
            <w:r>
              <w:rPr>
                <w:sz w:val="14"/>
              </w:rPr>
              <w:t>Funkcija: 0112 Financijski i fiskalni poslovi</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9E43DB0" w14:textId="77777777" w:rsidR="00492606" w:rsidRDefault="001B2F4A">
            <w:pPr>
              <w:pStyle w:val="TableParagraph"/>
              <w:spacing w:before="10"/>
              <w:ind w:left="873"/>
              <w:rPr>
                <w:b/>
                <w:sz w:val="16"/>
              </w:rPr>
            </w:pPr>
            <w:r>
              <w:rPr>
                <w:b/>
                <w:sz w:val="16"/>
              </w:rPr>
              <w:t>70.000,00</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41F6C70" w14:textId="77777777" w:rsidR="00492606" w:rsidRDefault="001B2F4A">
            <w:pPr>
              <w:pStyle w:val="TableParagraph"/>
              <w:spacing w:before="10"/>
              <w:ind w:left="919"/>
              <w:rPr>
                <w:b/>
                <w:sz w:val="16"/>
              </w:rPr>
            </w:pPr>
            <w:r>
              <w:rPr>
                <w:b/>
                <w:sz w:val="16"/>
              </w:rPr>
              <w:t>-7.000,00</w:t>
            </w:r>
          </w:p>
        </w:tc>
        <w:tc>
          <w:tcPr>
            <w:tcW w:w="1766"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4900D47" w14:textId="77777777" w:rsidR="00492606" w:rsidRDefault="001B2F4A">
            <w:pPr>
              <w:pStyle w:val="TableParagraph"/>
              <w:spacing w:before="10"/>
              <w:ind w:left="884"/>
              <w:rPr>
                <w:b/>
                <w:sz w:val="16"/>
              </w:rPr>
            </w:pPr>
            <w:r>
              <w:rPr>
                <w:b/>
                <w:sz w:val="16"/>
              </w:rPr>
              <w:t>63.000,00</w:t>
            </w:r>
          </w:p>
        </w:tc>
        <w:tc>
          <w:tcPr>
            <w:tcW w:w="1085" w:type="dxa"/>
            <w:vMerge w:val="restart"/>
            <w:tcBorders>
              <w:top w:val="single" w:sz="8" w:space="0" w:color="000000"/>
              <w:left w:val="single" w:sz="2" w:space="0" w:color="000000"/>
              <w:bottom w:val="single" w:sz="12" w:space="0" w:color="000000"/>
              <w:right w:val="nil"/>
            </w:tcBorders>
            <w:shd w:val="clear" w:color="auto" w:fill="E6E6E6"/>
          </w:tcPr>
          <w:p w14:paraId="555A6217" w14:textId="77777777" w:rsidR="00492606" w:rsidRDefault="001B2F4A">
            <w:pPr>
              <w:pStyle w:val="TableParagraph"/>
              <w:spacing w:before="10"/>
              <w:ind w:left="404"/>
              <w:rPr>
                <w:b/>
                <w:sz w:val="16"/>
              </w:rPr>
            </w:pPr>
            <w:r>
              <w:rPr>
                <w:b/>
                <w:sz w:val="16"/>
              </w:rPr>
              <w:t>90,00%</w:t>
            </w:r>
          </w:p>
        </w:tc>
      </w:tr>
      <w:tr w:rsidR="00492606" w14:paraId="554D59BF" w14:textId="77777777">
        <w:trPr>
          <w:trHeight w:val="188"/>
        </w:trPr>
        <w:tc>
          <w:tcPr>
            <w:tcW w:w="228" w:type="dxa"/>
            <w:tcBorders>
              <w:top w:val="nil"/>
              <w:left w:val="nil"/>
              <w:bottom w:val="single" w:sz="12" w:space="0" w:color="000000"/>
              <w:right w:val="single" w:sz="12" w:space="0" w:color="000000"/>
            </w:tcBorders>
            <w:shd w:val="clear" w:color="auto" w:fill="E6E6E6"/>
          </w:tcPr>
          <w:p w14:paraId="3867D486" w14:textId="77777777" w:rsidR="00492606" w:rsidRDefault="001B2F4A">
            <w:pPr>
              <w:pStyle w:val="TableParagraph"/>
              <w:spacing w:before="3" w:line="166"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250FC43" w14:textId="77777777" w:rsidR="00492606" w:rsidRDefault="001B2F4A">
            <w:pPr>
              <w:pStyle w:val="TableParagraph"/>
              <w:spacing w:line="165"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77EA592C"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746BEE16"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6B99B18F" w14:textId="77777777" w:rsidR="00492606" w:rsidRDefault="001B2F4A">
            <w:pPr>
              <w:pStyle w:val="TableParagraph"/>
              <w:spacing w:line="165" w:lineRule="exact"/>
              <w:ind w:right="-72"/>
              <w:jc w:val="right"/>
              <w:rPr>
                <w:sz w:val="14"/>
              </w:rPr>
            </w:pPr>
            <w:r>
              <w:rPr>
                <w:sz w:val="14"/>
              </w:rPr>
              <w:t>5</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023DA6A0"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22DFC5A"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936D354"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175604B3"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59FF0FEE"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2913138D"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5BE1C5E3"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7F71821B"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4099548C" w14:textId="77777777" w:rsidR="00492606" w:rsidRDefault="00492606">
            <w:pPr>
              <w:rPr>
                <w:sz w:val="2"/>
                <w:szCs w:val="2"/>
              </w:rPr>
            </w:pPr>
          </w:p>
        </w:tc>
      </w:tr>
      <w:tr w:rsidR="00492606" w14:paraId="57032603" w14:textId="77777777">
        <w:trPr>
          <w:trHeight w:val="171"/>
        </w:trPr>
        <w:tc>
          <w:tcPr>
            <w:tcW w:w="1293" w:type="dxa"/>
            <w:gridSpan w:val="9"/>
            <w:tcBorders>
              <w:top w:val="single" w:sz="18" w:space="0" w:color="000000"/>
              <w:left w:val="nil"/>
              <w:bottom w:val="single" w:sz="12" w:space="0" w:color="000000"/>
              <w:right w:val="single" w:sz="2" w:space="0" w:color="000000"/>
            </w:tcBorders>
            <w:shd w:val="clear" w:color="auto" w:fill="AAAAAA"/>
          </w:tcPr>
          <w:p w14:paraId="1378DAE4" w14:textId="77777777" w:rsidR="00492606" w:rsidRDefault="001B2F4A">
            <w:pPr>
              <w:pStyle w:val="TableParagraph"/>
              <w:spacing w:line="151"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1E7222E3" w14:textId="77777777" w:rsidR="00492606" w:rsidRDefault="001B2F4A">
            <w:pPr>
              <w:pStyle w:val="TableParagraph"/>
              <w:spacing w:line="151"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1BB131F0" w14:textId="77777777" w:rsidR="00492606" w:rsidRDefault="001B2F4A">
            <w:pPr>
              <w:pStyle w:val="TableParagraph"/>
              <w:spacing w:line="151" w:lineRule="exact"/>
              <w:ind w:right="65"/>
              <w:jc w:val="right"/>
              <w:rPr>
                <w:b/>
                <w:sz w:val="14"/>
              </w:rPr>
            </w:pPr>
            <w:r>
              <w:rPr>
                <w:b/>
                <w:sz w:val="14"/>
              </w:rPr>
              <w:t>45.000,00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77D584FF" w14:textId="77777777" w:rsidR="00492606" w:rsidRDefault="001B2F4A">
            <w:pPr>
              <w:pStyle w:val="TableParagraph"/>
              <w:spacing w:line="151" w:lineRule="exact"/>
              <w:ind w:right="52"/>
              <w:jc w:val="right"/>
              <w:rPr>
                <w:b/>
                <w:sz w:val="14"/>
              </w:rPr>
            </w:pPr>
            <w:r>
              <w:rPr>
                <w:b/>
                <w:sz w:val="14"/>
              </w:rPr>
              <w:t>-7.000,00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555C2F69" w14:textId="77777777" w:rsidR="00492606" w:rsidRDefault="001B2F4A">
            <w:pPr>
              <w:pStyle w:val="TableParagraph"/>
              <w:spacing w:line="151" w:lineRule="exact"/>
              <w:ind w:right="50"/>
              <w:jc w:val="right"/>
              <w:rPr>
                <w:b/>
                <w:sz w:val="14"/>
              </w:rPr>
            </w:pPr>
            <w:r>
              <w:rPr>
                <w:b/>
                <w:sz w:val="14"/>
              </w:rPr>
              <w:t>38.000,00</w:t>
            </w:r>
          </w:p>
        </w:tc>
        <w:tc>
          <w:tcPr>
            <w:tcW w:w="1085" w:type="dxa"/>
            <w:tcBorders>
              <w:top w:val="single" w:sz="12" w:space="0" w:color="000000"/>
              <w:left w:val="single" w:sz="2" w:space="0" w:color="000000"/>
              <w:bottom w:val="single" w:sz="12" w:space="0" w:color="000000"/>
              <w:right w:val="nil"/>
            </w:tcBorders>
            <w:shd w:val="clear" w:color="auto" w:fill="AAAAAA"/>
          </w:tcPr>
          <w:p w14:paraId="4C93A3E3" w14:textId="77777777" w:rsidR="00492606" w:rsidRDefault="001B2F4A">
            <w:pPr>
              <w:pStyle w:val="TableParagraph"/>
              <w:spacing w:line="151" w:lineRule="exact"/>
              <w:ind w:right="19"/>
              <w:jc w:val="right"/>
              <w:rPr>
                <w:b/>
                <w:sz w:val="14"/>
              </w:rPr>
            </w:pPr>
            <w:r>
              <w:rPr>
                <w:b/>
                <w:sz w:val="14"/>
              </w:rPr>
              <w:t>84,44%</w:t>
            </w:r>
          </w:p>
        </w:tc>
      </w:tr>
      <w:tr w:rsidR="00492606" w14:paraId="53FF2765" w14:textId="77777777">
        <w:trPr>
          <w:trHeight w:val="406"/>
        </w:trPr>
        <w:tc>
          <w:tcPr>
            <w:tcW w:w="740" w:type="dxa"/>
            <w:gridSpan w:val="5"/>
            <w:tcBorders>
              <w:top w:val="single" w:sz="12" w:space="0" w:color="000000"/>
              <w:left w:val="nil"/>
              <w:bottom w:val="single" w:sz="8" w:space="0" w:color="000000"/>
              <w:right w:val="single" w:sz="2" w:space="0" w:color="000000"/>
            </w:tcBorders>
            <w:shd w:val="clear" w:color="auto" w:fill="F9F9F9"/>
          </w:tcPr>
          <w:p w14:paraId="2ED6262B" w14:textId="77777777" w:rsidR="00492606" w:rsidRDefault="001B2F4A">
            <w:pPr>
              <w:pStyle w:val="TableParagraph"/>
              <w:spacing w:before="6"/>
              <w:ind w:right="9"/>
              <w:jc w:val="right"/>
              <w:rPr>
                <w:b/>
                <w:sz w:val="16"/>
              </w:rPr>
            </w:pPr>
            <w:r>
              <w:rPr>
                <w:b/>
                <w:sz w:val="16"/>
              </w:rPr>
              <w:t>42</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68831AB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shd w:val="clear" w:color="auto" w:fill="F9F9F9"/>
          </w:tcPr>
          <w:p w14:paraId="08A57358" w14:textId="77777777" w:rsidR="00492606" w:rsidRDefault="001B2F4A">
            <w:pPr>
              <w:pStyle w:val="TableParagraph"/>
              <w:spacing w:before="6" w:line="190" w:lineRule="atLeast"/>
              <w:ind w:left="38" w:right="482"/>
              <w:rPr>
                <w:b/>
                <w:sz w:val="16"/>
              </w:rPr>
            </w:pPr>
            <w:r>
              <w:rPr>
                <w:b/>
                <w:sz w:val="16"/>
              </w:rPr>
              <w:t>Rashodi za nabavu proizvedene dugotrajne imovine</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4E46B0AA" w14:textId="77777777" w:rsidR="00492606" w:rsidRDefault="001B2F4A">
            <w:pPr>
              <w:pStyle w:val="TableParagraph"/>
              <w:spacing w:before="6"/>
              <w:ind w:right="63"/>
              <w:jc w:val="right"/>
              <w:rPr>
                <w:b/>
                <w:sz w:val="16"/>
              </w:rPr>
            </w:pPr>
            <w:r>
              <w:rPr>
                <w:b/>
                <w:sz w:val="16"/>
              </w:rPr>
              <w:t>45.000,00</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08F43E5B" w14:textId="77777777" w:rsidR="00492606" w:rsidRDefault="001B2F4A">
            <w:pPr>
              <w:pStyle w:val="TableParagraph"/>
              <w:spacing w:before="6"/>
              <w:ind w:right="53"/>
              <w:jc w:val="right"/>
              <w:rPr>
                <w:b/>
                <w:sz w:val="16"/>
              </w:rPr>
            </w:pPr>
            <w:r>
              <w:rPr>
                <w:b/>
                <w:sz w:val="16"/>
              </w:rPr>
              <w:t>-7.000,00</w:t>
            </w:r>
          </w:p>
        </w:tc>
        <w:tc>
          <w:tcPr>
            <w:tcW w:w="1766" w:type="dxa"/>
            <w:tcBorders>
              <w:top w:val="single" w:sz="12" w:space="0" w:color="000000"/>
              <w:left w:val="single" w:sz="2" w:space="0" w:color="000000"/>
              <w:bottom w:val="single" w:sz="8" w:space="0" w:color="000000"/>
              <w:right w:val="single" w:sz="2" w:space="0" w:color="000000"/>
            </w:tcBorders>
            <w:shd w:val="clear" w:color="auto" w:fill="F9F9F9"/>
          </w:tcPr>
          <w:p w14:paraId="1D08DF4F" w14:textId="77777777" w:rsidR="00492606" w:rsidRDefault="001B2F4A">
            <w:pPr>
              <w:pStyle w:val="TableParagraph"/>
              <w:spacing w:before="6"/>
              <w:ind w:right="47"/>
              <w:jc w:val="right"/>
              <w:rPr>
                <w:b/>
                <w:sz w:val="16"/>
              </w:rPr>
            </w:pPr>
            <w:r>
              <w:rPr>
                <w:b/>
                <w:sz w:val="16"/>
              </w:rPr>
              <w:t>38.000,00</w:t>
            </w:r>
          </w:p>
        </w:tc>
        <w:tc>
          <w:tcPr>
            <w:tcW w:w="1085" w:type="dxa"/>
            <w:tcBorders>
              <w:top w:val="single" w:sz="12" w:space="0" w:color="000000"/>
              <w:left w:val="single" w:sz="2" w:space="0" w:color="000000"/>
              <w:bottom w:val="single" w:sz="8" w:space="0" w:color="000000"/>
              <w:right w:val="nil"/>
            </w:tcBorders>
            <w:shd w:val="clear" w:color="auto" w:fill="F9F9F9"/>
          </w:tcPr>
          <w:p w14:paraId="786BA0A7" w14:textId="77777777" w:rsidR="00492606" w:rsidRDefault="001B2F4A">
            <w:pPr>
              <w:pStyle w:val="TableParagraph"/>
              <w:spacing w:before="6"/>
              <w:ind w:right="17"/>
              <w:jc w:val="right"/>
              <w:rPr>
                <w:b/>
                <w:sz w:val="16"/>
              </w:rPr>
            </w:pPr>
            <w:r>
              <w:rPr>
                <w:b/>
                <w:sz w:val="16"/>
              </w:rPr>
              <w:t>84,44%</w:t>
            </w:r>
          </w:p>
        </w:tc>
      </w:tr>
      <w:tr w:rsidR="00492606" w14:paraId="604B86EA" w14:textId="77777777">
        <w:trPr>
          <w:trHeight w:val="266"/>
        </w:trPr>
        <w:tc>
          <w:tcPr>
            <w:tcW w:w="740" w:type="dxa"/>
            <w:gridSpan w:val="5"/>
            <w:tcBorders>
              <w:top w:val="single" w:sz="8" w:space="0" w:color="000000"/>
              <w:left w:val="nil"/>
              <w:bottom w:val="single" w:sz="12" w:space="0" w:color="000000"/>
              <w:right w:val="single" w:sz="2" w:space="0" w:color="000000"/>
            </w:tcBorders>
          </w:tcPr>
          <w:p w14:paraId="7E9729ED" w14:textId="77777777" w:rsidR="00492606" w:rsidRDefault="001B2F4A">
            <w:pPr>
              <w:pStyle w:val="TableParagraph"/>
              <w:spacing w:before="11"/>
              <w:ind w:left="457"/>
              <w:rPr>
                <w:sz w:val="16"/>
              </w:rPr>
            </w:pPr>
            <w:r>
              <w:rPr>
                <w:sz w:val="16"/>
              </w:rPr>
              <w:t>426</w:t>
            </w:r>
          </w:p>
        </w:tc>
        <w:tc>
          <w:tcPr>
            <w:tcW w:w="553" w:type="dxa"/>
            <w:gridSpan w:val="4"/>
            <w:tcBorders>
              <w:top w:val="single" w:sz="8" w:space="0" w:color="000000"/>
              <w:left w:val="single" w:sz="2" w:space="0" w:color="000000"/>
              <w:bottom w:val="single" w:sz="12" w:space="0" w:color="000000"/>
              <w:right w:val="single" w:sz="2" w:space="0" w:color="000000"/>
            </w:tcBorders>
          </w:tcPr>
          <w:p w14:paraId="083059F2"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tcPr>
          <w:p w14:paraId="41F73B4E" w14:textId="77777777" w:rsidR="00492606" w:rsidRDefault="001B2F4A">
            <w:pPr>
              <w:pStyle w:val="TableParagraph"/>
              <w:spacing w:before="11"/>
              <w:ind w:left="38"/>
              <w:rPr>
                <w:sz w:val="16"/>
              </w:rPr>
            </w:pPr>
            <w:r>
              <w:rPr>
                <w:sz w:val="16"/>
              </w:rPr>
              <w:t>Nematerijalna proizvedena imovina</w:t>
            </w:r>
          </w:p>
        </w:tc>
        <w:tc>
          <w:tcPr>
            <w:tcW w:w="1771" w:type="dxa"/>
            <w:tcBorders>
              <w:top w:val="single" w:sz="8" w:space="0" w:color="000000"/>
              <w:left w:val="single" w:sz="2" w:space="0" w:color="000000"/>
              <w:bottom w:val="single" w:sz="12" w:space="0" w:color="000000"/>
              <w:right w:val="single" w:sz="2" w:space="0" w:color="000000"/>
            </w:tcBorders>
          </w:tcPr>
          <w:p w14:paraId="44AB077C" w14:textId="77777777" w:rsidR="00492606" w:rsidRDefault="001B2F4A">
            <w:pPr>
              <w:pStyle w:val="TableParagraph"/>
              <w:spacing w:before="11"/>
              <w:ind w:right="68"/>
              <w:jc w:val="right"/>
              <w:rPr>
                <w:sz w:val="16"/>
              </w:rPr>
            </w:pPr>
            <w:r>
              <w:rPr>
                <w:sz w:val="16"/>
              </w:rPr>
              <w:t>45.000,00</w:t>
            </w:r>
          </w:p>
        </w:tc>
        <w:tc>
          <w:tcPr>
            <w:tcW w:w="1771" w:type="dxa"/>
            <w:tcBorders>
              <w:top w:val="single" w:sz="8" w:space="0" w:color="000000"/>
              <w:left w:val="single" w:sz="2" w:space="0" w:color="000000"/>
              <w:bottom w:val="single" w:sz="12" w:space="0" w:color="000000"/>
              <w:right w:val="single" w:sz="2" w:space="0" w:color="000000"/>
            </w:tcBorders>
          </w:tcPr>
          <w:p w14:paraId="704B0C51" w14:textId="77777777" w:rsidR="00492606" w:rsidRDefault="001B2F4A">
            <w:pPr>
              <w:pStyle w:val="TableParagraph"/>
              <w:spacing w:before="11"/>
              <w:ind w:right="56"/>
              <w:jc w:val="right"/>
              <w:rPr>
                <w:sz w:val="16"/>
              </w:rPr>
            </w:pPr>
            <w:r>
              <w:rPr>
                <w:sz w:val="16"/>
              </w:rPr>
              <w:t>-7.000,00</w:t>
            </w:r>
          </w:p>
        </w:tc>
        <w:tc>
          <w:tcPr>
            <w:tcW w:w="1766" w:type="dxa"/>
            <w:tcBorders>
              <w:top w:val="single" w:sz="8" w:space="0" w:color="000000"/>
              <w:left w:val="single" w:sz="2" w:space="0" w:color="000000"/>
              <w:bottom w:val="single" w:sz="12" w:space="0" w:color="000000"/>
              <w:right w:val="single" w:sz="2" w:space="0" w:color="000000"/>
            </w:tcBorders>
          </w:tcPr>
          <w:p w14:paraId="0A246B53" w14:textId="77777777" w:rsidR="00492606" w:rsidRDefault="001B2F4A">
            <w:pPr>
              <w:pStyle w:val="TableParagraph"/>
              <w:spacing w:before="11"/>
              <w:ind w:right="53"/>
              <w:jc w:val="right"/>
              <w:rPr>
                <w:sz w:val="16"/>
              </w:rPr>
            </w:pPr>
            <w:r>
              <w:rPr>
                <w:sz w:val="16"/>
              </w:rPr>
              <w:t>38.000,00</w:t>
            </w:r>
          </w:p>
        </w:tc>
        <w:tc>
          <w:tcPr>
            <w:tcW w:w="1085" w:type="dxa"/>
            <w:tcBorders>
              <w:top w:val="single" w:sz="8" w:space="0" w:color="000000"/>
              <w:left w:val="single" w:sz="2" w:space="0" w:color="000000"/>
              <w:bottom w:val="single" w:sz="12" w:space="0" w:color="000000"/>
              <w:right w:val="nil"/>
            </w:tcBorders>
          </w:tcPr>
          <w:p w14:paraId="32361835" w14:textId="77777777" w:rsidR="00492606" w:rsidRDefault="001B2F4A">
            <w:pPr>
              <w:pStyle w:val="TableParagraph"/>
              <w:spacing w:before="11"/>
              <w:ind w:right="19"/>
              <w:jc w:val="right"/>
              <w:rPr>
                <w:sz w:val="16"/>
              </w:rPr>
            </w:pPr>
            <w:r>
              <w:rPr>
                <w:sz w:val="16"/>
              </w:rPr>
              <w:t>84,44%</w:t>
            </w:r>
          </w:p>
        </w:tc>
      </w:tr>
      <w:tr w:rsidR="00492606" w14:paraId="690219A7" w14:textId="77777777">
        <w:trPr>
          <w:trHeight w:val="184"/>
        </w:trPr>
        <w:tc>
          <w:tcPr>
            <w:tcW w:w="1293" w:type="dxa"/>
            <w:gridSpan w:val="9"/>
            <w:tcBorders>
              <w:top w:val="single" w:sz="12" w:space="0" w:color="000000"/>
              <w:left w:val="nil"/>
              <w:bottom w:val="single" w:sz="8" w:space="0" w:color="000000"/>
              <w:right w:val="single" w:sz="2" w:space="0" w:color="000000"/>
            </w:tcBorders>
            <w:shd w:val="clear" w:color="auto" w:fill="AAAAAA"/>
          </w:tcPr>
          <w:p w14:paraId="4C839ACB" w14:textId="77777777" w:rsidR="00492606" w:rsidRDefault="001B2F4A">
            <w:pPr>
              <w:pStyle w:val="TableParagraph"/>
              <w:spacing w:before="4" w:line="160" w:lineRule="exact"/>
              <w:ind w:left="361"/>
              <w:rPr>
                <w:b/>
                <w:sz w:val="14"/>
              </w:rPr>
            </w:pPr>
            <w:r>
              <w:rPr>
                <w:b/>
                <w:sz w:val="14"/>
              </w:rPr>
              <w:t>Izvor: 520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6FD64B24" w14:textId="77777777" w:rsidR="00492606" w:rsidRDefault="001B2F4A">
            <w:pPr>
              <w:pStyle w:val="TableParagraph"/>
              <w:spacing w:before="4" w:line="160" w:lineRule="exact"/>
              <w:ind w:left="38"/>
              <w:rPr>
                <w:b/>
                <w:sz w:val="14"/>
              </w:rPr>
            </w:pPr>
            <w:r>
              <w:rPr>
                <w:b/>
                <w:sz w:val="14"/>
              </w:rPr>
              <w:t>Pomoći</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0B0D856A" w14:textId="77777777" w:rsidR="00492606" w:rsidRDefault="001B2F4A">
            <w:pPr>
              <w:pStyle w:val="TableParagraph"/>
              <w:spacing w:before="4" w:line="160" w:lineRule="exact"/>
              <w:ind w:right="65"/>
              <w:jc w:val="right"/>
              <w:rPr>
                <w:b/>
                <w:sz w:val="14"/>
              </w:rPr>
            </w:pPr>
            <w:r>
              <w:rPr>
                <w:b/>
                <w:sz w:val="14"/>
              </w:rPr>
              <w:t>25.000,00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20C3E530" w14:textId="77777777" w:rsidR="00492606" w:rsidRDefault="001B2F4A">
            <w:pPr>
              <w:pStyle w:val="TableParagraph"/>
              <w:spacing w:before="4" w:line="160" w:lineRule="exact"/>
              <w:ind w:right="52"/>
              <w:jc w:val="right"/>
              <w:rPr>
                <w:b/>
                <w:sz w:val="14"/>
              </w:rPr>
            </w:pPr>
            <w:r>
              <w:rPr>
                <w:b/>
                <w:sz w:val="14"/>
              </w:rPr>
              <w:t>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163C2653" w14:textId="77777777" w:rsidR="00492606" w:rsidRDefault="001B2F4A">
            <w:pPr>
              <w:pStyle w:val="TableParagraph"/>
              <w:spacing w:before="4" w:line="160" w:lineRule="exact"/>
              <w:ind w:right="50"/>
              <w:jc w:val="right"/>
              <w:rPr>
                <w:b/>
                <w:sz w:val="14"/>
              </w:rPr>
            </w:pPr>
            <w:r>
              <w:rPr>
                <w:b/>
                <w:sz w:val="14"/>
              </w:rPr>
              <w:t>25.000,00</w:t>
            </w:r>
          </w:p>
        </w:tc>
        <w:tc>
          <w:tcPr>
            <w:tcW w:w="1085" w:type="dxa"/>
            <w:tcBorders>
              <w:top w:val="single" w:sz="12" w:space="0" w:color="000000"/>
              <w:left w:val="single" w:sz="2" w:space="0" w:color="000000"/>
              <w:bottom w:val="single" w:sz="8" w:space="0" w:color="000000"/>
              <w:right w:val="nil"/>
            </w:tcBorders>
            <w:shd w:val="clear" w:color="auto" w:fill="AAAAAA"/>
          </w:tcPr>
          <w:p w14:paraId="1C97075C" w14:textId="77777777" w:rsidR="00492606" w:rsidRDefault="001B2F4A">
            <w:pPr>
              <w:pStyle w:val="TableParagraph"/>
              <w:spacing w:before="4" w:line="160" w:lineRule="exact"/>
              <w:ind w:right="19"/>
              <w:jc w:val="right"/>
              <w:rPr>
                <w:b/>
                <w:sz w:val="14"/>
              </w:rPr>
            </w:pPr>
            <w:r>
              <w:rPr>
                <w:b/>
                <w:sz w:val="14"/>
              </w:rPr>
              <w:t>100,00%</w:t>
            </w:r>
          </w:p>
        </w:tc>
      </w:tr>
      <w:tr w:rsidR="00492606" w14:paraId="55F28A28" w14:textId="77777777">
        <w:trPr>
          <w:trHeight w:val="402"/>
        </w:trPr>
        <w:tc>
          <w:tcPr>
            <w:tcW w:w="740" w:type="dxa"/>
            <w:gridSpan w:val="5"/>
            <w:tcBorders>
              <w:top w:val="single" w:sz="8" w:space="0" w:color="000000"/>
              <w:left w:val="nil"/>
              <w:bottom w:val="single" w:sz="12" w:space="0" w:color="000000"/>
              <w:right w:val="single" w:sz="2" w:space="0" w:color="000000"/>
            </w:tcBorders>
            <w:shd w:val="clear" w:color="auto" w:fill="F9F9F9"/>
          </w:tcPr>
          <w:p w14:paraId="109F1594" w14:textId="77777777" w:rsidR="00492606" w:rsidRDefault="001B2F4A">
            <w:pPr>
              <w:pStyle w:val="TableParagraph"/>
              <w:spacing w:before="9"/>
              <w:ind w:right="9"/>
              <w:jc w:val="right"/>
              <w:rPr>
                <w:b/>
                <w:sz w:val="16"/>
              </w:rPr>
            </w:pPr>
            <w:r>
              <w:rPr>
                <w:b/>
                <w:sz w:val="16"/>
              </w:rPr>
              <w:t>42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420B968C"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519B5326" w14:textId="77777777" w:rsidR="00492606" w:rsidRDefault="001B2F4A">
            <w:pPr>
              <w:pStyle w:val="TableParagraph"/>
              <w:spacing w:before="9" w:line="190" w:lineRule="atLeast"/>
              <w:ind w:left="38" w:right="482"/>
              <w:rPr>
                <w:b/>
                <w:sz w:val="16"/>
              </w:rPr>
            </w:pPr>
            <w:r>
              <w:rPr>
                <w:b/>
                <w:sz w:val="16"/>
              </w:rPr>
              <w:t>Rashodi za nabavu proizvedene dugotrajne imovine</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4ED1ADEC" w14:textId="77777777" w:rsidR="00492606" w:rsidRDefault="001B2F4A">
            <w:pPr>
              <w:pStyle w:val="TableParagraph"/>
              <w:spacing w:before="9"/>
              <w:ind w:right="63"/>
              <w:jc w:val="right"/>
              <w:rPr>
                <w:b/>
                <w:sz w:val="16"/>
              </w:rPr>
            </w:pPr>
            <w:r>
              <w:rPr>
                <w:b/>
                <w:sz w:val="16"/>
              </w:rPr>
              <w:t>25.000,00</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5D0A1DC2" w14:textId="77777777" w:rsidR="00492606" w:rsidRDefault="001B2F4A">
            <w:pPr>
              <w:pStyle w:val="TableParagraph"/>
              <w:spacing w:before="9"/>
              <w:ind w:right="51"/>
              <w:jc w:val="right"/>
              <w:rPr>
                <w:b/>
                <w:sz w:val="16"/>
              </w:rPr>
            </w:pPr>
            <w:r>
              <w:rPr>
                <w:b/>
                <w:sz w:val="16"/>
              </w:rPr>
              <w:t>0,00</w:t>
            </w:r>
          </w:p>
        </w:tc>
        <w:tc>
          <w:tcPr>
            <w:tcW w:w="1766" w:type="dxa"/>
            <w:tcBorders>
              <w:top w:val="single" w:sz="8" w:space="0" w:color="000000"/>
              <w:left w:val="single" w:sz="2" w:space="0" w:color="000000"/>
              <w:bottom w:val="single" w:sz="12" w:space="0" w:color="000000"/>
              <w:right w:val="single" w:sz="2" w:space="0" w:color="000000"/>
            </w:tcBorders>
            <w:shd w:val="clear" w:color="auto" w:fill="F9F9F9"/>
          </w:tcPr>
          <w:p w14:paraId="68249250" w14:textId="77777777" w:rsidR="00492606" w:rsidRDefault="001B2F4A">
            <w:pPr>
              <w:pStyle w:val="TableParagraph"/>
              <w:spacing w:before="9"/>
              <w:ind w:right="47"/>
              <w:jc w:val="right"/>
              <w:rPr>
                <w:b/>
                <w:sz w:val="16"/>
              </w:rPr>
            </w:pPr>
            <w:r>
              <w:rPr>
                <w:b/>
                <w:sz w:val="16"/>
              </w:rPr>
              <w:t>25.000,00</w:t>
            </w:r>
          </w:p>
        </w:tc>
        <w:tc>
          <w:tcPr>
            <w:tcW w:w="1085" w:type="dxa"/>
            <w:tcBorders>
              <w:top w:val="single" w:sz="8" w:space="0" w:color="000000"/>
              <w:left w:val="single" w:sz="2" w:space="0" w:color="000000"/>
              <w:bottom w:val="single" w:sz="12" w:space="0" w:color="000000"/>
              <w:right w:val="nil"/>
            </w:tcBorders>
            <w:shd w:val="clear" w:color="auto" w:fill="F9F9F9"/>
          </w:tcPr>
          <w:p w14:paraId="5E0DE40C" w14:textId="77777777" w:rsidR="00492606" w:rsidRDefault="001B2F4A">
            <w:pPr>
              <w:pStyle w:val="TableParagraph"/>
              <w:spacing w:before="9"/>
              <w:ind w:right="18"/>
              <w:jc w:val="right"/>
              <w:rPr>
                <w:b/>
                <w:sz w:val="16"/>
              </w:rPr>
            </w:pPr>
            <w:r>
              <w:rPr>
                <w:b/>
                <w:sz w:val="16"/>
              </w:rPr>
              <w:t>100,00%</w:t>
            </w:r>
          </w:p>
        </w:tc>
      </w:tr>
      <w:tr w:rsidR="00492606" w14:paraId="00AAD971"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54AB0CA7" w14:textId="77777777" w:rsidR="00492606" w:rsidRDefault="001B2F4A">
            <w:pPr>
              <w:pStyle w:val="TableParagraph"/>
              <w:spacing w:before="6"/>
              <w:ind w:left="457"/>
              <w:rPr>
                <w:sz w:val="16"/>
              </w:rPr>
            </w:pPr>
            <w:r>
              <w:rPr>
                <w:sz w:val="16"/>
              </w:rPr>
              <w:t>426</w:t>
            </w:r>
          </w:p>
        </w:tc>
        <w:tc>
          <w:tcPr>
            <w:tcW w:w="553" w:type="dxa"/>
            <w:gridSpan w:val="4"/>
            <w:tcBorders>
              <w:top w:val="single" w:sz="12" w:space="0" w:color="000000"/>
              <w:left w:val="single" w:sz="2" w:space="0" w:color="000000"/>
              <w:bottom w:val="single" w:sz="12" w:space="0" w:color="000000"/>
              <w:right w:val="single" w:sz="2" w:space="0" w:color="000000"/>
            </w:tcBorders>
          </w:tcPr>
          <w:p w14:paraId="411140A1"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DE931C9" w14:textId="77777777" w:rsidR="00492606" w:rsidRDefault="001B2F4A">
            <w:pPr>
              <w:pStyle w:val="TableParagraph"/>
              <w:spacing w:before="6"/>
              <w:ind w:left="38"/>
              <w:rPr>
                <w:sz w:val="16"/>
              </w:rPr>
            </w:pPr>
            <w:r>
              <w:rPr>
                <w:sz w:val="16"/>
              </w:rPr>
              <w:t>Nematerijalna proizvedena imovina</w:t>
            </w:r>
          </w:p>
        </w:tc>
        <w:tc>
          <w:tcPr>
            <w:tcW w:w="1771" w:type="dxa"/>
            <w:tcBorders>
              <w:top w:val="single" w:sz="12" w:space="0" w:color="000000"/>
              <w:left w:val="single" w:sz="2" w:space="0" w:color="000000"/>
              <w:bottom w:val="single" w:sz="12" w:space="0" w:color="000000"/>
              <w:right w:val="single" w:sz="2" w:space="0" w:color="000000"/>
            </w:tcBorders>
          </w:tcPr>
          <w:p w14:paraId="0627C8EF" w14:textId="77777777" w:rsidR="00492606" w:rsidRDefault="001B2F4A">
            <w:pPr>
              <w:pStyle w:val="TableParagraph"/>
              <w:spacing w:before="6"/>
              <w:ind w:right="68"/>
              <w:jc w:val="right"/>
              <w:rPr>
                <w:sz w:val="16"/>
              </w:rPr>
            </w:pPr>
            <w:r>
              <w:rPr>
                <w:sz w:val="16"/>
              </w:rPr>
              <w:t>25.000,00</w:t>
            </w:r>
          </w:p>
        </w:tc>
        <w:tc>
          <w:tcPr>
            <w:tcW w:w="1771" w:type="dxa"/>
            <w:tcBorders>
              <w:top w:val="single" w:sz="12" w:space="0" w:color="000000"/>
              <w:left w:val="single" w:sz="2" w:space="0" w:color="000000"/>
              <w:bottom w:val="single" w:sz="12" w:space="0" w:color="000000"/>
              <w:right w:val="single" w:sz="2" w:space="0" w:color="000000"/>
            </w:tcBorders>
          </w:tcPr>
          <w:p w14:paraId="3F54354B" w14:textId="77777777" w:rsidR="00492606" w:rsidRDefault="001B2F4A">
            <w:pPr>
              <w:pStyle w:val="TableParagraph"/>
              <w:spacing w:before="6"/>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1C8D4821" w14:textId="77777777" w:rsidR="00492606" w:rsidRDefault="001B2F4A">
            <w:pPr>
              <w:pStyle w:val="TableParagraph"/>
              <w:spacing w:before="6"/>
              <w:ind w:right="53"/>
              <w:jc w:val="right"/>
              <w:rPr>
                <w:sz w:val="16"/>
              </w:rPr>
            </w:pPr>
            <w:r>
              <w:rPr>
                <w:sz w:val="16"/>
              </w:rPr>
              <w:t>25.000,00</w:t>
            </w:r>
          </w:p>
        </w:tc>
        <w:tc>
          <w:tcPr>
            <w:tcW w:w="1085" w:type="dxa"/>
            <w:tcBorders>
              <w:top w:val="single" w:sz="12" w:space="0" w:color="000000"/>
              <w:left w:val="single" w:sz="2" w:space="0" w:color="000000"/>
              <w:bottom w:val="single" w:sz="12" w:space="0" w:color="000000"/>
              <w:right w:val="nil"/>
            </w:tcBorders>
          </w:tcPr>
          <w:p w14:paraId="7314D135" w14:textId="77777777" w:rsidR="00492606" w:rsidRDefault="001B2F4A">
            <w:pPr>
              <w:pStyle w:val="TableParagraph"/>
              <w:spacing w:before="6"/>
              <w:ind w:right="19"/>
              <w:jc w:val="right"/>
              <w:rPr>
                <w:sz w:val="16"/>
              </w:rPr>
            </w:pPr>
            <w:r>
              <w:rPr>
                <w:sz w:val="16"/>
              </w:rPr>
              <w:t>100,00%</w:t>
            </w:r>
          </w:p>
        </w:tc>
      </w:tr>
      <w:tr w:rsidR="00492606" w14:paraId="6BAE3C3C" w14:textId="77777777">
        <w:trPr>
          <w:trHeight w:val="498"/>
        </w:trPr>
        <w:tc>
          <w:tcPr>
            <w:tcW w:w="1293" w:type="dxa"/>
            <w:gridSpan w:val="9"/>
            <w:tcBorders>
              <w:top w:val="single" w:sz="12" w:space="0" w:color="000000"/>
              <w:left w:val="nil"/>
              <w:bottom w:val="single" w:sz="12" w:space="0" w:color="000000"/>
              <w:right w:val="single" w:sz="2" w:space="0" w:color="000000"/>
            </w:tcBorders>
            <w:shd w:val="clear" w:color="auto" w:fill="DCDCDC"/>
          </w:tcPr>
          <w:p w14:paraId="356468D7" w14:textId="77777777" w:rsidR="00492606" w:rsidRDefault="001B2F4A">
            <w:pPr>
              <w:pStyle w:val="TableParagraph"/>
              <w:spacing w:before="4"/>
              <w:ind w:left="25"/>
              <w:rPr>
                <w:b/>
                <w:sz w:val="16"/>
              </w:rPr>
            </w:pPr>
            <w:r>
              <w:rPr>
                <w:b/>
                <w:sz w:val="16"/>
              </w:rPr>
              <w:t>Program</w:t>
            </w:r>
          </w:p>
          <w:p w14:paraId="6816E110" w14:textId="77777777" w:rsidR="00492606" w:rsidRDefault="001B2F4A">
            <w:pPr>
              <w:pStyle w:val="TableParagraph"/>
              <w:spacing w:before="34"/>
              <w:ind w:left="711"/>
              <w:rPr>
                <w:b/>
                <w:sz w:val="16"/>
              </w:rPr>
            </w:pPr>
            <w:r>
              <w:rPr>
                <w:b/>
                <w:sz w:val="16"/>
              </w:rPr>
              <w:t>1005</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50C509C3" w14:textId="77777777" w:rsidR="00492606" w:rsidRDefault="001B2F4A">
            <w:pPr>
              <w:pStyle w:val="TableParagraph"/>
              <w:spacing w:before="13" w:line="240" w:lineRule="exact"/>
              <w:ind w:left="38" w:right="473"/>
              <w:rPr>
                <w:b/>
                <w:sz w:val="20"/>
              </w:rPr>
            </w:pPr>
            <w:r>
              <w:rPr>
                <w:b/>
                <w:sz w:val="20"/>
              </w:rPr>
              <w:t>Organiziranje i provođenje zaštite i spašavanja</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32146DB5" w14:textId="77777777" w:rsidR="00492606" w:rsidRDefault="001B2F4A">
            <w:pPr>
              <w:pStyle w:val="TableParagraph"/>
              <w:spacing w:before="5"/>
              <w:ind w:right="62"/>
              <w:jc w:val="right"/>
              <w:rPr>
                <w:b/>
                <w:sz w:val="20"/>
              </w:rPr>
            </w:pPr>
            <w:r>
              <w:rPr>
                <w:b/>
                <w:sz w:val="20"/>
              </w:rPr>
              <w:t>711.000,00</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54C199DC" w14:textId="77777777" w:rsidR="00492606" w:rsidRDefault="001B2F4A">
            <w:pPr>
              <w:pStyle w:val="TableParagraph"/>
              <w:spacing w:before="5"/>
              <w:ind w:right="49"/>
              <w:jc w:val="right"/>
              <w:rPr>
                <w:b/>
                <w:sz w:val="20"/>
              </w:rPr>
            </w:pPr>
            <w:r>
              <w:rPr>
                <w:b/>
                <w:sz w:val="20"/>
              </w:rPr>
              <w:t>3.000,00</w:t>
            </w:r>
          </w:p>
        </w:tc>
        <w:tc>
          <w:tcPr>
            <w:tcW w:w="1766" w:type="dxa"/>
            <w:tcBorders>
              <w:top w:val="single" w:sz="12" w:space="0" w:color="000000"/>
              <w:left w:val="single" w:sz="2" w:space="0" w:color="000000"/>
              <w:bottom w:val="single" w:sz="12" w:space="0" w:color="000000"/>
              <w:right w:val="single" w:sz="2" w:space="0" w:color="000000"/>
            </w:tcBorders>
            <w:shd w:val="clear" w:color="auto" w:fill="DCDCDC"/>
          </w:tcPr>
          <w:p w14:paraId="22387659" w14:textId="77777777" w:rsidR="00492606" w:rsidRDefault="001B2F4A">
            <w:pPr>
              <w:pStyle w:val="TableParagraph"/>
              <w:spacing w:before="5"/>
              <w:ind w:right="46"/>
              <w:jc w:val="right"/>
              <w:rPr>
                <w:b/>
                <w:sz w:val="20"/>
              </w:rPr>
            </w:pPr>
            <w:r>
              <w:rPr>
                <w:b/>
                <w:sz w:val="20"/>
              </w:rPr>
              <w:t>714.000,00</w:t>
            </w:r>
          </w:p>
        </w:tc>
        <w:tc>
          <w:tcPr>
            <w:tcW w:w="1085" w:type="dxa"/>
            <w:tcBorders>
              <w:top w:val="single" w:sz="12" w:space="0" w:color="000000"/>
              <w:left w:val="single" w:sz="2" w:space="0" w:color="000000"/>
              <w:bottom w:val="single" w:sz="12" w:space="0" w:color="000000"/>
              <w:right w:val="nil"/>
            </w:tcBorders>
            <w:shd w:val="clear" w:color="auto" w:fill="DCDCDC"/>
          </w:tcPr>
          <w:p w14:paraId="6B20FD9C" w14:textId="77777777" w:rsidR="00492606" w:rsidRDefault="001B2F4A">
            <w:pPr>
              <w:pStyle w:val="TableParagraph"/>
              <w:spacing w:before="5"/>
              <w:ind w:right="17"/>
              <w:jc w:val="right"/>
              <w:rPr>
                <w:b/>
                <w:sz w:val="20"/>
              </w:rPr>
            </w:pPr>
            <w:r>
              <w:rPr>
                <w:b/>
                <w:sz w:val="20"/>
              </w:rPr>
              <w:t>100,42%</w:t>
            </w:r>
          </w:p>
        </w:tc>
      </w:tr>
      <w:tr w:rsidR="00492606" w14:paraId="77F5482B" w14:textId="77777777">
        <w:trPr>
          <w:trHeight w:val="195"/>
        </w:trPr>
        <w:tc>
          <w:tcPr>
            <w:tcW w:w="1293" w:type="dxa"/>
            <w:gridSpan w:val="9"/>
            <w:tcBorders>
              <w:top w:val="single" w:sz="12" w:space="0" w:color="000000"/>
              <w:left w:val="nil"/>
              <w:bottom w:val="nil"/>
              <w:right w:val="single" w:sz="2" w:space="0" w:color="000000"/>
            </w:tcBorders>
            <w:shd w:val="clear" w:color="auto" w:fill="E6E6E6"/>
          </w:tcPr>
          <w:p w14:paraId="1649BFA9" w14:textId="77777777" w:rsidR="00492606" w:rsidRDefault="001B2F4A">
            <w:pPr>
              <w:pStyle w:val="TableParagraph"/>
              <w:spacing w:before="5" w:line="171" w:lineRule="exact"/>
              <w:ind w:left="25"/>
              <w:rPr>
                <w:b/>
                <w:sz w:val="16"/>
              </w:rPr>
            </w:pPr>
            <w:r>
              <w:rPr>
                <w:b/>
                <w:sz w:val="16"/>
              </w:rPr>
              <w:t>Akt. A100501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64A8598" w14:textId="77777777" w:rsidR="00492606" w:rsidRDefault="001B2F4A">
            <w:pPr>
              <w:pStyle w:val="TableParagraph"/>
              <w:spacing w:before="5"/>
              <w:ind w:left="18"/>
              <w:rPr>
                <w:b/>
                <w:sz w:val="16"/>
              </w:rPr>
            </w:pPr>
            <w:r>
              <w:rPr>
                <w:b/>
                <w:sz w:val="16"/>
              </w:rPr>
              <w:t>Osnovna djelatnost VZO</w:t>
            </w:r>
          </w:p>
          <w:p w14:paraId="13F3F1D6" w14:textId="77777777" w:rsidR="00492606" w:rsidRDefault="001B2F4A">
            <w:pPr>
              <w:pStyle w:val="TableParagraph"/>
              <w:spacing w:before="47" w:line="149" w:lineRule="exact"/>
              <w:ind w:left="18"/>
              <w:rPr>
                <w:sz w:val="14"/>
              </w:rPr>
            </w:pPr>
            <w:r>
              <w:rPr>
                <w:sz w:val="14"/>
              </w:rPr>
              <w:t>Funkcija: 0320 Usluge protupožarne zaštite</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0915B83" w14:textId="77777777" w:rsidR="00492606" w:rsidRDefault="001B2F4A">
            <w:pPr>
              <w:pStyle w:val="TableParagraph"/>
              <w:spacing w:before="5"/>
              <w:ind w:left="770"/>
              <w:rPr>
                <w:b/>
                <w:sz w:val="16"/>
              </w:rPr>
            </w:pPr>
            <w:r>
              <w:rPr>
                <w:b/>
                <w:sz w:val="16"/>
              </w:rPr>
              <w:t>208.000,00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3706FFB" w14:textId="77777777" w:rsidR="00492606" w:rsidRDefault="001B2F4A">
            <w:pPr>
              <w:pStyle w:val="TableParagraph"/>
              <w:spacing w:before="5"/>
              <w:ind w:left="816"/>
              <w:rPr>
                <w:b/>
                <w:sz w:val="16"/>
              </w:rPr>
            </w:pPr>
            <w:r>
              <w:rPr>
                <w:b/>
                <w:sz w:val="16"/>
              </w:rPr>
              <w:t>-41.000,00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B84BD48" w14:textId="77777777" w:rsidR="00492606" w:rsidRDefault="001B2F4A">
            <w:pPr>
              <w:pStyle w:val="TableParagraph"/>
              <w:spacing w:before="5"/>
              <w:ind w:left="780"/>
              <w:rPr>
                <w:b/>
                <w:sz w:val="16"/>
              </w:rPr>
            </w:pPr>
            <w:r>
              <w:rPr>
                <w:b/>
                <w:sz w:val="16"/>
              </w:rPr>
              <w:t>167.000,00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2E5E6FD7" w14:textId="77777777" w:rsidR="00492606" w:rsidRDefault="001B2F4A">
            <w:pPr>
              <w:pStyle w:val="TableParagraph"/>
              <w:spacing w:before="5"/>
              <w:ind w:left="404"/>
              <w:rPr>
                <w:b/>
                <w:sz w:val="16"/>
              </w:rPr>
            </w:pPr>
            <w:r>
              <w:rPr>
                <w:b/>
                <w:sz w:val="16"/>
              </w:rPr>
              <w:t>80,29%</w:t>
            </w:r>
          </w:p>
        </w:tc>
      </w:tr>
      <w:tr w:rsidR="00492606" w14:paraId="6A4E715D" w14:textId="77777777">
        <w:trPr>
          <w:trHeight w:val="188"/>
        </w:trPr>
        <w:tc>
          <w:tcPr>
            <w:tcW w:w="228" w:type="dxa"/>
            <w:tcBorders>
              <w:top w:val="nil"/>
              <w:left w:val="nil"/>
              <w:bottom w:val="single" w:sz="12" w:space="0" w:color="000000"/>
              <w:right w:val="single" w:sz="12" w:space="0" w:color="000000"/>
            </w:tcBorders>
            <w:shd w:val="clear" w:color="auto" w:fill="E6E6E6"/>
          </w:tcPr>
          <w:p w14:paraId="17DE9B40" w14:textId="77777777" w:rsidR="00492606" w:rsidRDefault="001B2F4A">
            <w:pPr>
              <w:pStyle w:val="TableParagraph"/>
              <w:spacing w:before="2" w:line="166"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51F6A304" w14:textId="77777777" w:rsidR="00492606" w:rsidRDefault="001B2F4A">
            <w:pPr>
              <w:pStyle w:val="TableParagraph"/>
              <w:spacing w:line="165"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7DD8B634"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7DD2DC5A"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1D5C6574"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7CACD73F"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0DCA905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2F10F8A8"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392019B3"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1F86CB9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113DE283"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E276FF8"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19FF2F4C"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6DC644E8" w14:textId="77777777" w:rsidR="00492606" w:rsidRDefault="00492606">
            <w:pPr>
              <w:rPr>
                <w:sz w:val="2"/>
                <w:szCs w:val="2"/>
              </w:rPr>
            </w:pPr>
          </w:p>
        </w:tc>
      </w:tr>
      <w:tr w:rsidR="00492606" w14:paraId="08C007D5" w14:textId="77777777">
        <w:trPr>
          <w:trHeight w:val="176"/>
        </w:trPr>
        <w:tc>
          <w:tcPr>
            <w:tcW w:w="1293" w:type="dxa"/>
            <w:gridSpan w:val="9"/>
            <w:tcBorders>
              <w:top w:val="single" w:sz="18" w:space="0" w:color="000000"/>
              <w:left w:val="nil"/>
              <w:bottom w:val="single" w:sz="8" w:space="0" w:color="000000"/>
              <w:right w:val="single" w:sz="2" w:space="0" w:color="000000"/>
            </w:tcBorders>
            <w:shd w:val="clear" w:color="auto" w:fill="AAAAAA"/>
          </w:tcPr>
          <w:p w14:paraId="5E5FEB01" w14:textId="77777777" w:rsidR="00492606" w:rsidRDefault="001B2F4A">
            <w:pPr>
              <w:pStyle w:val="TableParagraph"/>
              <w:spacing w:line="157" w:lineRule="exact"/>
              <w:ind w:left="361"/>
              <w:rPr>
                <w:b/>
                <w:sz w:val="14"/>
              </w:rPr>
            </w:pPr>
            <w:r>
              <w:rPr>
                <w:b/>
                <w:sz w:val="14"/>
              </w:rPr>
              <w:t>Izvor: 110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20C7669F" w14:textId="77777777" w:rsidR="00492606" w:rsidRDefault="001B2F4A">
            <w:pPr>
              <w:pStyle w:val="TableParagraph"/>
              <w:spacing w:line="157" w:lineRule="exact"/>
              <w:ind w:left="38"/>
              <w:rPr>
                <w:b/>
                <w:sz w:val="14"/>
              </w:rPr>
            </w:pPr>
            <w:r>
              <w:rPr>
                <w:b/>
                <w:sz w:val="14"/>
              </w:rPr>
              <w:t>Opći prihodi i primici</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1CB8B2C3" w14:textId="77777777" w:rsidR="00492606" w:rsidRDefault="001B2F4A">
            <w:pPr>
              <w:pStyle w:val="TableParagraph"/>
              <w:spacing w:line="157" w:lineRule="exact"/>
              <w:ind w:right="65"/>
              <w:jc w:val="right"/>
              <w:rPr>
                <w:b/>
                <w:sz w:val="14"/>
              </w:rPr>
            </w:pPr>
            <w:r>
              <w:rPr>
                <w:b/>
                <w:sz w:val="14"/>
              </w:rPr>
              <w:t>208.000,00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74AEA3E0" w14:textId="77777777" w:rsidR="00492606" w:rsidRDefault="001B2F4A">
            <w:pPr>
              <w:pStyle w:val="TableParagraph"/>
              <w:spacing w:line="157" w:lineRule="exact"/>
              <w:ind w:right="52"/>
              <w:jc w:val="right"/>
              <w:rPr>
                <w:b/>
                <w:sz w:val="14"/>
              </w:rPr>
            </w:pPr>
            <w:r>
              <w:rPr>
                <w:b/>
                <w:sz w:val="14"/>
              </w:rPr>
              <w:t>-41.000,00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6AD1BBB0" w14:textId="77777777" w:rsidR="00492606" w:rsidRDefault="001B2F4A">
            <w:pPr>
              <w:pStyle w:val="TableParagraph"/>
              <w:spacing w:line="157" w:lineRule="exact"/>
              <w:ind w:right="50"/>
              <w:jc w:val="right"/>
              <w:rPr>
                <w:b/>
                <w:sz w:val="14"/>
              </w:rPr>
            </w:pPr>
            <w:r>
              <w:rPr>
                <w:b/>
                <w:sz w:val="14"/>
              </w:rPr>
              <w:t>167.000,00</w:t>
            </w:r>
          </w:p>
        </w:tc>
        <w:tc>
          <w:tcPr>
            <w:tcW w:w="1085" w:type="dxa"/>
            <w:tcBorders>
              <w:top w:val="single" w:sz="12" w:space="0" w:color="000000"/>
              <w:left w:val="single" w:sz="2" w:space="0" w:color="000000"/>
              <w:bottom w:val="single" w:sz="8" w:space="0" w:color="000000"/>
              <w:right w:val="nil"/>
            </w:tcBorders>
            <w:shd w:val="clear" w:color="auto" w:fill="AAAAAA"/>
          </w:tcPr>
          <w:p w14:paraId="0B1A3DC3" w14:textId="77777777" w:rsidR="00492606" w:rsidRDefault="001B2F4A">
            <w:pPr>
              <w:pStyle w:val="TableParagraph"/>
              <w:spacing w:line="157" w:lineRule="exact"/>
              <w:ind w:right="19"/>
              <w:jc w:val="right"/>
              <w:rPr>
                <w:b/>
                <w:sz w:val="14"/>
              </w:rPr>
            </w:pPr>
            <w:r>
              <w:rPr>
                <w:b/>
                <w:sz w:val="14"/>
              </w:rPr>
              <w:t>80,29%</w:t>
            </w:r>
          </w:p>
        </w:tc>
      </w:tr>
      <w:tr w:rsidR="00492606" w14:paraId="17ABF0C2" w14:textId="77777777">
        <w:trPr>
          <w:trHeight w:val="261"/>
        </w:trPr>
        <w:tc>
          <w:tcPr>
            <w:tcW w:w="740" w:type="dxa"/>
            <w:gridSpan w:val="5"/>
            <w:tcBorders>
              <w:top w:val="single" w:sz="8" w:space="0" w:color="000000"/>
              <w:left w:val="nil"/>
              <w:bottom w:val="single" w:sz="12" w:space="0" w:color="000000"/>
              <w:right w:val="single" w:sz="2" w:space="0" w:color="000000"/>
            </w:tcBorders>
            <w:shd w:val="clear" w:color="auto" w:fill="F9F9F9"/>
          </w:tcPr>
          <w:p w14:paraId="49F92D60" w14:textId="77777777" w:rsidR="00492606" w:rsidRDefault="001B2F4A">
            <w:pPr>
              <w:pStyle w:val="TableParagraph"/>
              <w:spacing w:before="10"/>
              <w:ind w:right="9"/>
              <w:jc w:val="right"/>
              <w:rPr>
                <w:b/>
                <w:sz w:val="16"/>
              </w:rPr>
            </w:pPr>
            <w:r>
              <w:rPr>
                <w:b/>
                <w:sz w:val="16"/>
              </w:rPr>
              <w:t>32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774EA226"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1EAF89B0" w14:textId="77777777" w:rsidR="00492606" w:rsidRDefault="001B2F4A">
            <w:pPr>
              <w:pStyle w:val="TableParagraph"/>
              <w:spacing w:before="10"/>
              <w:ind w:left="38"/>
              <w:rPr>
                <w:b/>
                <w:sz w:val="16"/>
              </w:rPr>
            </w:pPr>
            <w:r>
              <w:rPr>
                <w:b/>
                <w:sz w:val="16"/>
              </w:rPr>
              <w:t>Materijalni rashodi</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4F41DE68" w14:textId="77777777" w:rsidR="00492606" w:rsidRDefault="001B2F4A">
            <w:pPr>
              <w:pStyle w:val="TableParagraph"/>
              <w:spacing w:before="10"/>
              <w:ind w:right="63"/>
              <w:jc w:val="right"/>
              <w:rPr>
                <w:b/>
                <w:sz w:val="16"/>
              </w:rPr>
            </w:pPr>
            <w:r>
              <w:rPr>
                <w:b/>
                <w:sz w:val="16"/>
              </w:rPr>
              <w:t>8.000,00</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2CFE21D6" w14:textId="77777777" w:rsidR="00492606" w:rsidRDefault="001B2F4A">
            <w:pPr>
              <w:pStyle w:val="TableParagraph"/>
              <w:spacing w:before="10"/>
              <w:ind w:right="53"/>
              <w:jc w:val="right"/>
              <w:rPr>
                <w:b/>
                <w:sz w:val="16"/>
              </w:rPr>
            </w:pPr>
            <w:r>
              <w:rPr>
                <w:b/>
                <w:sz w:val="16"/>
              </w:rPr>
              <w:t>-1.000,00</w:t>
            </w:r>
          </w:p>
        </w:tc>
        <w:tc>
          <w:tcPr>
            <w:tcW w:w="1766" w:type="dxa"/>
            <w:tcBorders>
              <w:top w:val="single" w:sz="8" w:space="0" w:color="000000"/>
              <w:left w:val="single" w:sz="2" w:space="0" w:color="000000"/>
              <w:bottom w:val="single" w:sz="12" w:space="0" w:color="000000"/>
              <w:right w:val="single" w:sz="2" w:space="0" w:color="000000"/>
            </w:tcBorders>
            <w:shd w:val="clear" w:color="auto" w:fill="F9F9F9"/>
          </w:tcPr>
          <w:p w14:paraId="2C64D15B" w14:textId="77777777" w:rsidR="00492606" w:rsidRDefault="001B2F4A">
            <w:pPr>
              <w:pStyle w:val="TableParagraph"/>
              <w:spacing w:before="10"/>
              <w:ind w:right="47"/>
              <w:jc w:val="right"/>
              <w:rPr>
                <w:b/>
                <w:sz w:val="16"/>
              </w:rPr>
            </w:pPr>
            <w:r>
              <w:rPr>
                <w:b/>
                <w:sz w:val="16"/>
              </w:rPr>
              <w:t>7.000,00</w:t>
            </w:r>
          </w:p>
        </w:tc>
        <w:tc>
          <w:tcPr>
            <w:tcW w:w="1085" w:type="dxa"/>
            <w:tcBorders>
              <w:top w:val="single" w:sz="8" w:space="0" w:color="000000"/>
              <w:left w:val="single" w:sz="2" w:space="0" w:color="000000"/>
              <w:bottom w:val="single" w:sz="12" w:space="0" w:color="000000"/>
              <w:right w:val="nil"/>
            </w:tcBorders>
            <w:shd w:val="clear" w:color="auto" w:fill="F9F9F9"/>
          </w:tcPr>
          <w:p w14:paraId="32C055E5" w14:textId="77777777" w:rsidR="00492606" w:rsidRDefault="001B2F4A">
            <w:pPr>
              <w:pStyle w:val="TableParagraph"/>
              <w:spacing w:before="10"/>
              <w:ind w:right="17"/>
              <w:jc w:val="right"/>
              <w:rPr>
                <w:b/>
                <w:sz w:val="16"/>
              </w:rPr>
            </w:pPr>
            <w:r>
              <w:rPr>
                <w:b/>
                <w:sz w:val="16"/>
              </w:rPr>
              <w:t>87,50%</w:t>
            </w:r>
          </w:p>
        </w:tc>
      </w:tr>
      <w:tr w:rsidR="00492606" w14:paraId="7E16570B"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3A400FA7" w14:textId="77777777" w:rsidR="00492606" w:rsidRDefault="001B2F4A">
            <w:pPr>
              <w:pStyle w:val="TableParagraph"/>
              <w:spacing w:before="5"/>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46A556F4"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5005ADF3" w14:textId="77777777" w:rsidR="00492606" w:rsidRDefault="001B2F4A">
            <w:pPr>
              <w:pStyle w:val="TableParagraph"/>
              <w:spacing w:before="5"/>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04EF1EEB" w14:textId="77777777" w:rsidR="00492606" w:rsidRDefault="001B2F4A">
            <w:pPr>
              <w:pStyle w:val="TableParagraph"/>
              <w:spacing w:before="5"/>
              <w:ind w:right="68"/>
              <w:jc w:val="right"/>
              <w:rPr>
                <w:sz w:val="16"/>
              </w:rPr>
            </w:pPr>
            <w:r>
              <w:rPr>
                <w:sz w:val="16"/>
              </w:rPr>
              <w:t>6.000,00</w:t>
            </w:r>
          </w:p>
        </w:tc>
        <w:tc>
          <w:tcPr>
            <w:tcW w:w="1771" w:type="dxa"/>
            <w:tcBorders>
              <w:top w:val="single" w:sz="12" w:space="0" w:color="000000"/>
              <w:left w:val="single" w:sz="2" w:space="0" w:color="000000"/>
              <w:bottom w:val="single" w:sz="12" w:space="0" w:color="000000"/>
              <w:right w:val="single" w:sz="2" w:space="0" w:color="000000"/>
            </w:tcBorders>
          </w:tcPr>
          <w:p w14:paraId="6481D677" w14:textId="77777777" w:rsidR="00492606" w:rsidRDefault="001B2F4A">
            <w:pPr>
              <w:pStyle w:val="TableParagraph"/>
              <w:spacing w:before="5"/>
              <w:ind w:right="56"/>
              <w:jc w:val="right"/>
              <w:rPr>
                <w:sz w:val="16"/>
              </w:rPr>
            </w:pPr>
            <w:r>
              <w:rPr>
                <w:sz w:val="16"/>
              </w:rPr>
              <w:t>-1.000,00</w:t>
            </w:r>
          </w:p>
        </w:tc>
        <w:tc>
          <w:tcPr>
            <w:tcW w:w="1766" w:type="dxa"/>
            <w:tcBorders>
              <w:top w:val="single" w:sz="12" w:space="0" w:color="000000"/>
              <w:left w:val="single" w:sz="2" w:space="0" w:color="000000"/>
              <w:bottom w:val="single" w:sz="12" w:space="0" w:color="000000"/>
              <w:right w:val="single" w:sz="2" w:space="0" w:color="000000"/>
            </w:tcBorders>
          </w:tcPr>
          <w:p w14:paraId="640D7CCD" w14:textId="77777777" w:rsidR="00492606" w:rsidRDefault="001B2F4A">
            <w:pPr>
              <w:pStyle w:val="TableParagraph"/>
              <w:spacing w:before="5"/>
              <w:ind w:right="53"/>
              <w:jc w:val="right"/>
              <w:rPr>
                <w:sz w:val="16"/>
              </w:rPr>
            </w:pPr>
            <w:r>
              <w:rPr>
                <w:sz w:val="16"/>
              </w:rPr>
              <w:t>5.000,00</w:t>
            </w:r>
          </w:p>
        </w:tc>
        <w:tc>
          <w:tcPr>
            <w:tcW w:w="1085" w:type="dxa"/>
            <w:tcBorders>
              <w:top w:val="single" w:sz="12" w:space="0" w:color="000000"/>
              <w:left w:val="single" w:sz="2" w:space="0" w:color="000000"/>
              <w:bottom w:val="single" w:sz="12" w:space="0" w:color="000000"/>
              <w:right w:val="nil"/>
            </w:tcBorders>
          </w:tcPr>
          <w:p w14:paraId="7479C20D" w14:textId="77777777" w:rsidR="00492606" w:rsidRDefault="001B2F4A">
            <w:pPr>
              <w:pStyle w:val="TableParagraph"/>
              <w:spacing w:before="5"/>
              <w:ind w:right="19"/>
              <w:jc w:val="right"/>
              <w:rPr>
                <w:sz w:val="16"/>
              </w:rPr>
            </w:pPr>
            <w:r>
              <w:rPr>
                <w:sz w:val="16"/>
              </w:rPr>
              <w:t>83,33%</w:t>
            </w:r>
          </w:p>
        </w:tc>
      </w:tr>
      <w:tr w:rsidR="00492606" w14:paraId="2C3C7C9D"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3A16379C" w14:textId="77777777" w:rsidR="00492606" w:rsidRDefault="001B2F4A">
            <w:pPr>
              <w:pStyle w:val="TableParagraph"/>
              <w:spacing w:before="6"/>
              <w:ind w:left="457"/>
              <w:rPr>
                <w:sz w:val="16"/>
              </w:rPr>
            </w:pPr>
            <w:r>
              <w:rPr>
                <w:sz w:val="16"/>
              </w:rPr>
              <w:t>329</w:t>
            </w:r>
          </w:p>
        </w:tc>
        <w:tc>
          <w:tcPr>
            <w:tcW w:w="553" w:type="dxa"/>
            <w:gridSpan w:val="4"/>
            <w:tcBorders>
              <w:top w:val="single" w:sz="12" w:space="0" w:color="000000"/>
              <w:left w:val="single" w:sz="2" w:space="0" w:color="000000"/>
              <w:bottom w:val="single" w:sz="12" w:space="0" w:color="000000"/>
              <w:right w:val="single" w:sz="2" w:space="0" w:color="000000"/>
            </w:tcBorders>
          </w:tcPr>
          <w:p w14:paraId="016023D5"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04B52C8" w14:textId="77777777" w:rsidR="00492606" w:rsidRDefault="001B2F4A">
            <w:pPr>
              <w:pStyle w:val="TableParagraph"/>
              <w:spacing w:before="6"/>
              <w:ind w:left="38"/>
              <w:rPr>
                <w:sz w:val="16"/>
              </w:rPr>
            </w:pPr>
            <w:r>
              <w:rPr>
                <w:sz w:val="16"/>
              </w:rPr>
              <w:t>Ostali nespomenuti rashodi poslovanja</w:t>
            </w:r>
          </w:p>
        </w:tc>
        <w:tc>
          <w:tcPr>
            <w:tcW w:w="1771" w:type="dxa"/>
            <w:tcBorders>
              <w:top w:val="single" w:sz="12" w:space="0" w:color="000000"/>
              <w:left w:val="single" w:sz="2" w:space="0" w:color="000000"/>
              <w:bottom w:val="single" w:sz="12" w:space="0" w:color="000000"/>
              <w:right w:val="single" w:sz="2" w:space="0" w:color="000000"/>
            </w:tcBorders>
          </w:tcPr>
          <w:p w14:paraId="44B3A989" w14:textId="77777777" w:rsidR="00492606" w:rsidRDefault="001B2F4A">
            <w:pPr>
              <w:pStyle w:val="TableParagraph"/>
              <w:spacing w:before="6"/>
              <w:ind w:right="68"/>
              <w:jc w:val="right"/>
              <w:rPr>
                <w:sz w:val="16"/>
              </w:rPr>
            </w:pPr>
            <w:r>
              <w:rPr>
                <w:sz w:val="16"/>
              </w:rPr>
              <w:t>2.000,00</w:t>
            </w:r>
          </w:p>
        </w:tc>
        <w:tc>
          <w:tcPr>
            <w:tcW w:w="1771" w:type="dxa"/>
            <w:tcBorders>
              <w:top w:val="single" w:sz="12" w:space="0" w:color="000000"/>
              <w:left w:val="single" w:sz="2" w:space="0" w:color="000000"/>
              <w:bottom w:val="single" w:sz="12" w:space="0" w:color="000000"/>
              <w:right w:val="single" w:sz="2" w:space="0" w:color="000000"/>
            </w:tcBorders>
          </w:tcPr>
          <w:p w14:paraId="3B7BBAC5" w14:textId="77777777" w:rsidR="00492606" w:rsidRDefault="001B2F4A">
            <w:pPr>
              <w:pStyle w:val="TableParagraph"/>
              <w:spacing w:before="6"/>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14B8F4C8" w14:textId="77777777" w:rsidR="00492606" w:rsidRDefault="001B2F4A">
            <w:pPr>
              <w:pStyle w:val="TableParagraph"/>
              <w:spacing w:before="6"/>
              <w:ind w:right="53"/>
              <w:jc w:val="right"/>
              <w:rPr>
                <w:sz w:val="16"/>
              </w:rPr>
            </w:pPr>
            <w:r>
              <w:rPr>
                <w:sz w:val="16"/>
              </w:rPr>
              <w:t>2.000,00</w:t>
            </w:r>
          </w:p>
        </w:tc>
        <w:tc>
          <w:tcPr>
            <w:tcW w:w="1085" w:type="dxa"/>
            <w:tcBorders>
              <w:top w:val="single" w:sz="12" w:space="0" w:color="000000"/>
              <w:left w:val="single" w:sz="2" w:space="0" w:color="000000"/>
              <w:bottom w:val="single" w:sz="12" w:space="0" w:color="000000"/>
              <w:right w:val="nil"/>
            </w:tcBorders>
          </w:tcPr>
          <w:p w14:paraId="16934EA3" w14:textId="77777777" w:rsidR="00492606" w:rsidRDefault="001B2F4A">
            <w:pPr>
              <w:pStyle w:val="TableParagraph"/>
              <w:spacing w:before="6"/>
              <w:ind w:right="19"/>
              <w:jc w:val="right"/>
              <w:rPr>
                <w:sz w:val="16"/>
              </w:rPr>
            </w:pPr>
            <w:r>
              <w:rPr>
                <w:sz w:val="16"/>
              </w:rPr>
              <w:t>100,00%</w:t>
            </w:r>
          </w:p>
        </w:tc>
      </w:tr>
      <w:tr w:rsidR="00492606" w14:paraId="7B6AABC4"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27854BC2" w14:textId="77777777" w:rsidR="00492606" w:rsidRDefault="001B2F4A">
            <w:pPr>
              <w:pStyle w:val="TableParagraph"/>
              <w:spacing w:before="4"/>
              <w:ind w:right="9"/>
              <w:jc w:val="right"/>
              <w:rPr>
                <w:b/>
                <w:sz w:val="16"/>
              </w:rPr>
            </w:pPr>
            <w:r>
              <w:rPr>
                <w:b/>
                <w:sz w:val="16"/>
              </w:rPr>
              <w:t>38</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FB81836"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4859514" w14:textId="77777777" w:rsidR="00492606" w:rsidRDefault="001B2F4A">
            <w:pPr>
              <w:pStyle w:val="TableParagraph"/>
              <w:spacing w:before="4"/>
              <w:ind w:left="38"/>
              <w:rPr>
                <w:b/>
                <w:sz w:val="16"/>
              </w:rPr>
            </w:pPr>
            <w:r>
              <w:rPr>
                <w:b/>
                <w:sz w:val="16"/>
              </w:rPr>
              <w:t>Ostali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3B4E25A" w14:textId="77777777" w:rsidR="00492606" w:rsidRDefault="001B2F4A">
            <w:pPr>
              <w:pStyle w:val="TableParagraph"/>
              <w:spacing w:before="4"/>
              <w:ind w:right="65"/>
              <w:jc w:val="right"/>
              <w:rPr>
                <w:b/>
                <w:sz w:val="16"/>
              </w:rPr>
            </w:pPr>
            <w:r>
              <w:rPr>
                <w:b/>
                <w:sz w:val="16"/>
              </w:rPr>
              <w:t>200.000,00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D5C787A" w14:textId="77777777" w:rsidR="00492606" w:rsidRDefault="001B2F4A">
            <w:pPr>
              <w:pStyle w:val="TableParagraph"/>
              <w:spacing w:before="4"/>
              <w:ind w:right="52"/>
              <w:jc w:val="right"/>
              <w:rPr>
                <w:b/>
                <w:sz w:val="16"/>
              </w:rPr>
            </w:pPr>
            <w:r>
              <w:rPr>
                <w:b/>
                <w:sz w:val="16"/>
              </w:rPr>
              <w:t>-40.000,00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F86BBBB" w14:textId="77777777" w:rsidR="00492606" w:rsidRDefault="001B2F4A">
            <w:pPr>
              <w:pStyle w:val="TableParagraph"/>
              <w:spacing w:before="4"/>
              <w:ind w:right="49"/>
              <w:jc w:val="right"/>
              <w:rPr>
                <w:b/>
                <w:sz w:val="16"/>
              </w:rPr>
            </w:pPr>
            <w:r>
              <w:rPr>
                <w:b/>
                <w:sz w:val="16"/>
              </w:rPr>
              <w:t>160.000,00</w:t>
            </w:r>
          </w:p>
        </w:tc>
        <w:tc>
          <w:tcPr>
            <w:tcW w:w="1085" w:type="dxa"/>
            <w:tcBorders>
              <w:top w:val="single" w:sz="12" w:space="0" w:color="000000"/>
              <w:left w:val="single" w:sz="2" w:space="0" w:color="000000"/>
              <w:bottom w:val="single" w:sz="12" w:space="0" w:color="000000"/>
              <w:right w:val="nil"/>
            </w:tcBorders>
            <w:shd w:val="clear" w:color="auto" w:fill="F9F9F9"/>
          </w:tcPr>
          <w:p w14:paraId="7EDCE5D9" w14:textId="77777777" w:rsidR="00492606" w:rsidRDefault="001B2F4A">
            <w:pPr>
              <w:pStyle w:val="TableParagraph"/>
              <w:spacing w:before="4"/>
              <w:ind w:right="17"/>
              <w:jc w:val="right"/>
              <w:rPr>
                <w:b/>
                <w:sz w:val="16"/>
              </w:rPr>
            </w:pPr>
            <w:r>
              <w:rPr>
                <w:b/>
                <w:sz w:val="16"/>
              </w:rPr>
              <w:t>80,00%</w:t>
            </w:r>
          </w:p>
        </w:tc>
      </w:tr>
      <w:tr w:rsidR="00492606" w14:paraId="0A9EA686"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464C7ACF" w14:textId="77777777" w:rsidR="00492606" w:rsidRDefault="001B2F4A">
            <w:pPr>
              <w:pStyle w:val="TableParagraph"/>
              <w:spacing w:before="5"/>
              <w:ind w:left="457"/>
              <w:rPr>
                <w:sz w:val="16"/>
              </w:rPr>
            </w:pPr>
            <w:r>
              <w:rPr>
                <w:sz w:val="16"/>
              </w:rPr>
              <w:t>381</w:t>
            </w:r>
          </w:p>
        </w:tc>
        <w:tc>
          <w:tcPr>
            <w:tcW w:w="553" w:type="dxa"/>
            <w:gridSpan w:val="4"/>
            <w:tcBorders>
              <w:top w:val="single" w:sz="12" w:space="0" w:color="000000"/>
              <w:left w:val="single" w:sz="2" w:space="0" w:color="000000"/>
              <w:bottom w:val="single" w:sz="12" w:space="0" w:color="000000"/>
              <w:right w:val="single" w:sz="2" w:space="0" w:color="000000"/>
            </w:tcBorders>
          </w:tcPr>
          <w:p w14:paraId="7F1033B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2B9D99A7" w14:textId="77777777" w:rsidR="00492606" w:rsidRDefault="001B2F4A">
            <w:pPr>
              <w:pStyle w:val="TableParagraph"/>
              <w:spacing w:before="5"/>
              <w:ind w:left="38"/>
              <w:rPr>
                <w:sz w:val="16"/>
              </w:rPr>
            </w:pPr>
            <w:r>
              <w:rPr>
                <w:sz w:val="16"/>
              </w:rPr>
              <w:t>Tekuće donacije</w:t>
            </w:r>
          </w:p>
        </w:tc>
        <w:tc>
          <w:tcPr>
            <w:tcW w:w="1771" w:type="dxa"/>
            <w:tcBorders>
              <w:top w:val="single" w:sz="12" w:space="0" w:color="000000"/>
              <w:left w:val="single" w:sz="2" w:space="0" w:color="000000"/>
              <w:bottom w:val="single" w:sz="12" w:space="0" w:color="000000"/>
              <w:right w:val="single" w:sz="2" w:space="0" w:color="000000"/>
            </w:tcBorders>
          </w:tcPr>
          <w:p w14:paraId="581C53F0" w14:textId="77777777" w:rsidR="00492606" w:rsidRDefault="001B2F4A">
            <w:pPr>
              <w:pStyle w:val="TableParagraph"/>
              <w:spacing w:before="5"/>
              <w:ind w:right="68"/>
              <w:jc w:val="right"/>
              <w:rPr>
                <w:sz w:val="16"/>
              </w:rPr>
            </w:pPr>
            <w:r>
              <w:rPr>
                <w:sz w:val="16"/>
              </w:rPr>
              <w:t>200.000,00</w:t>
            </w:r>
          </w:p>
        </w:tc>
        <w:tc>
          <w:tcPr>
            <w:tcW w:w="1771" w:type="dxa"/>
            <w:tcBorders>
              <w:top w:val="single" w:sz="12" w:space="0" w:color="000000"/>
              <w:left w:val="single" w:sz="2" w:space="0" w:color="000000"/>
              <w:bottom w:val="single" w:sz="12" w:space="0" w:color="000000"/>
              <w:right w:val="single" w:sz="2" w:space="0" w:color="000000"/>
            </w:tcBorders>
          </w:tcPr>
          <w:p w14:paraId="51CD07D6" w14:textId="77777777" w:rsidR="00492606" w:rsidRDefault="001B2F4A">
            <w:pPr>
              <w:pStyle w:val="TableParagraph"/>
              <w:spacing w:before="5"/>
              <w:ind w:right="57"/>
              <w:jc w:val="right"/>
              <w:rPr>
                <w:sz w:val="16"/>
              </w:rPr>
            </w:pPr>
            <w:r>
              <w:rPr>
                <w:sz w:val="16"/>
              </w:rPr>
              <w:t>-40.000,00</w:t>
            </w:r>
          </w:p>
        </w:tc>
        <w:tc>
          <w:tcPr>
            <w:tcW w:w="1766" w:type="dxa"/>
            <w:tcBorders>
              <w:top w:val="single" w:sz="12" w:space="0" w:color="000000"/>
              <w:left w:val="single" w:sz="2" w:space="0" w:color="000000"/>
              <w:bottom w:val="single" w:sz="12" w:space="0" w:color="000000"/>
              <w:right w:val="single" w:sz="2" w:space="0" w:color="000000"/>
            </w:tcBorders>
          </w:tcPr>
          <w:p w14:paraId="41B27AED" w14:textId="77777777" w:rsidR="00492606" w:rsidRDefault="001B2F4A">
            <w:pPr>
              <w:pStyle w:val="TableParagraph"/>
              <w:spacing w:before="5"/>
              <w:ind w:right="53"/>
              <w:jc w:val="right"/>
              <w:rPr>
                <w:sz w:val="16"/>
              </w:rPr>
            </w:pPr>
            <w:r>
              <w:rPr>
                <w:sz w:val="16"/>
              </w:rPr>
              <w:t>160.000,00</w:t>
            </w:r>
          </w:p>
        </w:tc>
        <w:tc>
          <w:tcPr>
            <w:tcW w:w="1085" w:type="dxa"/>
            <w:tcBorders>
              <w:top w:val="single" w:sz="12" w:space="0" w:color="000000"/>
              <w:left w:val="single" w:sz="2" w:space="0" w:color="000000"/>
              <w:bottom w:val="single" w:sz="12" w:space="0" w:color="000000"/>
              <w:right w:val="nil"/>
            </w:tcBorders>
          </w:tcPr>
          <w:p w14:paraId="7722BC4C" w14:textId="77777777" w:rsidR="00492606" w:rsidRDefault="001B2F4A">
            <w:pPr>
              <w:pStyle w:val="TableParagraph"/>
              <w:spacing w:before="5"/>
              <w:ind w:right="19"/>
              <w:jc w:val="right"/>
              <w:rPr>
                <w:sz w:val="16"/>
              </w:rPr>
            </w:pPr>
            <w:r>
              <w:rPr>
                <w:sz w:val="16"/>
              </w:rPr>
              <w:t>80,00%</w:t>
            </w:r>
          </w:p>
        </w:tc>
      </w:tr>
      <w:tr w:rsidR="00492606" w14:paraId="0C031089"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0367205A" w14:textId="77777777" w:rsidR="00492606" w:rsidRDefault="001B2F4A">
            <w:pPr>
              <w:pStyle w:val="TableParagraph"/>
              <w:spacing w:before="5" w:line="173" w:lineRule="exact"/>
              <w:ind w:left="25"/>
              <w:rPr>
                <w:b/>
                <w:sz w:val="16"/>
              </w:rPr>
            </w:pPr>
            <w:r>
              <w:rPr>
                <w:b/>
                <w:sz w:val="16"/>
              </w:rPr>
              <w:t>Akt. A100502</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650BC9E" w14:textId="77777777" w:rsidR="00492606" w:rsidRDefault="001B2F4A">
            <w:pPr>
              <w:pStyle w:val="TableParagraph"/>
              <w:spacing w:before="5"/>
              <w:ind w:left="18"/>
              <w:rPr>
                <w:b/>
                <w:sz w:val="16"/>
              </w:rPr>
            </w:pPr>
            <w:r>
              <w:rPr>
                <w:b/>
                <w:sz w:val="16"/>
              </w:rPr>
              <w:t>Civilna zaštita</w:t>
            </w:r>
          </w:p>
          <w:p w14:paraId="0260BB6A" w14:textId="77777777" w:rsidR="00492606" w:rsidRDefault="001B2F4A">
            <w:pPr>
              <w:pStyle w:val="TableParagraph"/>
              <w:spacing w:before="48" w:line="148" w:lineRule="exact"/>
              <w:ind w:left="18"/>
              <w:rPr>
                <w:sz w:val="14"/>
              </w:rPr>
            </w:pPr>
            <w:r>
              <w:rPr>
                <w:sz w:val="14"/>
              </w:rPr>
              <w:t>Funkcija: 0220 Civilna obrana</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40285F5" w14:textId="77777777" w:rsidR="00492606" w:rsidRDefault="001B2F4A">
            <w:pPr>
              <w:pStyle w:val="TableParagraph"/>
              <w:spacing w:before="5"/>
              <w:ind w:left="977"/>
              <w:rPr>
                <w:b/>
                <w:sz w:val="16"/>
              </w:rPr>
            </w:pPr>
            <w:r>
              <w:rPr>
                <w:b/>
                <w:sz w:val="16"/>
              </w:rPr>
              <w:t>3.000,00</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FD9E789" w14:textId="77777777" w:rsidR="00492606" w:rsidRDefault="001B2F4A">
            <w:pPr>
              <w:pStyle w:val="TableParagraph"/>
              <w:spacing w:before="5"/>
              <w:ind w:right="51"/>
              <w:jc w:val="right"/>
              <w:rPr>
                <w:b/>
                <w:sz w:val="16"/>
              </w:rPr>
            </w:pPr>
            <w:r>
              <w:rPr>
                <w:b/>
                <w:sz w:val="16"/>
              </w:rPr>
              <w:t>0,00</w:t>
            </w:r>
          </w:p>
        </w:tc>
        <w:tc>
          <w:tcPr>
            <w:tcW w:w="1766"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5947A50" w14:textId="77777777" w:rsidR="00492606" w:rsidRDefault="001B2F4A">
            <w:pPr>
              <w:pStyle w:val="TableParagraph"/>
              <w:spacing w:before="5"/>
              <w:ind w:left="987"/>
              <w:rPr>
                <w:b/>
                <w:sz w:val="16"/>
              </w:rPr>
            </w:pPr>
            <w:r>
              <w:rPr>
                <w:b/>
                <w:sz w:val="16"/>
              </w:rPr>
              <w:t>3.000,00</w:t>
            </w:r>
          </w:p>
        </w:tc>
        <w:tc>
          <w:tcPr>
            <w:tcW w:w="1085" w:type="dxa"/>
            <w:vMerge w:val="restart"/>
            <w:tcBorders>
              <w:top w:val="single" w:sz="12" w:space="0" w:color="000000"/>
              <w:left w:val="single" w:sz="2" w:space="0" w:color="000000"/>
              <w:bottom w:val="single" w:sz="8" w:space="0" w:color="000000"/>
              <w:right w:val="nil"/>
            </w:tcBorders>
            <w:shd w:val="clear" w:color="auto" w:fill="E6E6E6"/>
          </w:tcPr>
          <w:p w14:paraId="0C253F89" w14:textId="77777777" w:rsidR="00492606" w:rsidRDefault="001B2F4A">
            <w:pPr>
              <w:pStyle w:val="TableParagraph"/>
              <w:spacing w:before="5"/>
              <w:ind w:left="301"/>
              <w:rPr>
                <w:b/>
                <w:sz w:val="16"/>
              </w:rPr>
            </w:pPr>
            <w:r>
              <w:rPr>
                <w:b/>
                <w:sz w:val="16"/>
              </w:rPr>
              <w:t>100,00%</w:t>
            </w:r>
          </w:p>
        </w:tc>
      </w:tr>
      <w:tr w:rsidR="00492606" w14:paraId="119641FD" w14:textId="77777777">
        <w:trPr>
          <w:trHeight w:val="185"/>
        </w:trPr>
        <w:tc>
          <w:tcPr>
            <w:tcW w:w="228" w:type="dxa"/>
            <w:tcBorders>
              <w:top w:val="nil"/>
              <w:left w:val="nil"/>
              <w:bottom w:val="single" w:sz="8" w:space="0" w:color="000000"/>
              <w:right w:val="single" w:sz="12" w:space="0" w:color="000000"/>
            </w:tcBorders>
            <w:shd w:val="clear" w:color="auto" w:fill="E6E6E6"/>
          </w:tcPr>
          <w:p w14:paraId="6C9E2039" w14:textId="77777777" w:rsidR="00492606" w:rsidRDefault="001B2F4A">
            <w:pPr>
              <w:pStyle w:val="TableParagraph"/>
              <w:spacing w:line="165"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9471D5A" w14:textId="77777777" w:rsidR="00492606" w:rsidRDefault="001B2F4A">
            <w:pPr>
              <w:pStyle w:val="TableParagraph"/>
              <w:spacing w:line="163"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083DB5E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2772459"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6FBA393B"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56327089"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68142B62"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8D132DA"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3C98D6BF"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4E733966"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356DD9FE"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5250BA3E"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7E05B59C"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3C1520C0" w14:textId="77777777" w:rsidR="00492606" w:rsidRDefault="00492606">
            <w:pPr>
              <w:rPr>
                <w:sz w:val="2"/>
                <w:szCs w:val="2"/>
              </w:rPr>
            </w:pPr>
          </w:p>
        </w:tc>
      </w:tr>
      <w:tr w:rsidR="00492606" w14:paraId="739F0538" w14:textId="77777777">
        <w:trPr>
          <w:trHeight w:val="191"/>
        </w:trPr>
        <w:tc>
          <w:tcPr>
            <w:tcW w:w="1293" w:type="dxa"/>
            <w:gridSpan w:val="9"/>
            <w:tcBorders>
              <w:top w:val="single" w:sz="18" w:space="0" w:color="000000"/>
              <w:left w:val="nil"/>
              <w:bottom w:val="nil"/>
              <w:right w:val="single" w:sz="2" w:space="0" w:color="000000"/>
            </w:tcBorders>
            <w:shd w:val="clear" w:color="auto" w:fill="AAAAAA"/>
          </w:tcPr>
          <w:p w14:paraId="4C6E5163" w14:textId="77777777" w:rsidR="00492606" w:rsidRDefault="001B2F4A">
            <w:pPr>
              <w:pStyle w:val="TableParagraph"/>
              <w:spacing w:line="168" w:lineRule="exact"/>
              <w:ind w:left="361"/>
              <w:rPr>
                <w:b/>
                <w:sz w:val="14"/>
              </w:rPr>
            </w:pPr>
            <w:r>
              <w:rPr>
                <w:b/>
                <w:sz w:val="14"/>
              </w:rPr>
              <w:t>Izvor: 110</w:t>
            </w:r>
          </w:p>
        </w:tc>
        <w:tc>
          <w:tcPr>
            <w:tcW w:w="3214" w:type="dxa"/>
            <w:tcBorders>
              <w:top w:val="single" w:sz="8" w:space="0" w:color="000000"/>
              <w:left w:val="single" w:sz="2" w:space="0" w:color="000000"/>
              <w:bottom w:val="nil"/>
              <w:right w:val="single" w:sz="2" w:space="0" w:color="000000"/>
            </w:tcBorders>
            <w:shd w:val="clear" w:color="auto" w:fill="AAAAAA"/>
          </w:tcPr>
          <w:p w14:paraId="3F3531EF" w14:textId="77777777" w:rsidR="00492606" w:rsidRDefault="001B2F4A">
            <w:pPr>
              <w:pStyle w:val="TableParagraph"/>
              <w:spacing w:line="168" w:lineRule="exact"/>
              <w:ind w:left="38"/>
              <w:rPr>
                <w:b/>
                <w:sz w:val="14"/>
              </w:rPr>
            </w:pPr>
            <w:r>
              <w:rPr>
                <w:b/>
                <w:sz w:val="14"/>
              </w:rPr>
              <w:t>Opći prihodi i primici</w:t>
            </w:r>
          </w:p>
        </w:tc>
        <w:tc>
          <w:tcPr>
            <w:tcW w:w="1771" w:type="dxa"/>
            <w:tcBorders>
              <w:top w:val="single" w:sz="8" w:space="0" w:color="000000"/>
              <w:left w:val="single" w:sz="2" w:space="0" w:color="000000"/>
              <w:bottom w:val="nil"/>
              <w:right w:val="single" w:sz="2" w:space="0" w:color="000000"/>
            </w:tcBorders>
            <w:shd w:val="clear" w:color="auto" w:fill="AAAAAA"/>
          </w:tcPr>
          <w:p w14:paraId="76C97809" w14:textId="77777777" w:rsidR="00492606" w:rsidRDefault="001B2F4A">
            <w:pPr>
              <w:pStyle w:val="TableParagraph"/>
              <w:spacing w:line="168" w:lineRule="exact"/>
              <w:ind w:right="65"/>
              <w:jc w:val="right"/>
              <w:rPr>
                <w:b/>
                <w:sz w:val="14"/>
              </w:rPr>
            </w:pPr>
            <w:r>
              <w:rPr>
                <w:b/>
                <w:sz w:val="14"/>
              </w:rPr>
              <w:t>3.000,00</w:t>
            </w:r>
          </w:p>
        </w:tc>
        <w:tc>
          <w:tcPr>
            <w:tcW w:w="1771" w:type="dxa"/>
            <w:tcBorders>
              <w:top w:val="single" w:sz="8" w:space="0" w:color="000000"/>
              <w:left w:val="single" w:sz="2" w:space="0" w:color="000000"/>
              <w:bottom w:val="nil"/>
              <w:right w:val="single" w:sz="2" w:space="0" w:color="000000"/>
            </w:tcBorders>
            <w:shd w:val="clear" w:color="auto" w:fill="AAAAAA"/>
          </w:tcPr>
          <w:p w14:paraId="2A0EE5C9" w14:textId="77777777" w:rsidR="00492606" w:rsidRDefault="001B2F4A">
            <w:pPr>
              <w:pStyle w:val="TableParagraph"/>
              <w:spacing w:line="168" w:lineRule="exact"/>
              <w:ind w:right="52"/>
              <w:jc w:val="right"/>
              <w:rPr>
                <w:b/>
                <w:sz w:val="14"/>
              </w:rPr>
            </w:pPr>
            <w:r>
              <w:rPr>
                <w:b/>
                <w:sz w:val="14"/>
              </w:rPr>
              <w:t>0,00</w:t>
            </w:r>
          </w:p>
        </w:tc>
        <w:tc>
          <w:tcPr>
            <w:tcW w:w="1766" w:type="dxa"/>
            <w:tcBorders>
              <w:top w:val="single" w:sz="8" w:space="0" w:color="000000"/>
              <w:left w:val="single" w:sz="2" w:space="0" w:color="000000"/>
              <w:bottom w:val="nil"/>
              <w:right w:val="single" w:sz="2" w:space="0" w:color="000000"/>
            </w:tcBorders>
            <w:shd w:val="clear" w:color="auto" w:fill="AAAAAA"/>
          </w:tcPr>
          <w:p w14:paraId="189214E2" w14:textId="77777777" w:rsidR="00492606" w:rsidRDefault="001B2F4A">
            <w:pPr>
              <w:pStyle w:val="TableParagraph"/>
              <w:spacing w:line="168" w:lineRule="exact"/>
              <w:ind w:right="50"/>
              <w:jc w:val="right"/>
              <w:rPr>
                <w:b/>
                <w:sz w:val="14"/>
              </w:rPr>
            </w:pPr>
            <w:r>
              <w:rPr>
                <w:b/>
                <w:sz w:val="14"/>
              </w:rPr>
              <w:t>3.000,00</w:t>
            </w:r>
          </w:p>
        </w:tc>
        <w:tc>
          <w:tcPr>
            <w:tcW w:w="1085" w:type="dxa"/>
            <w:tcBorders>
              <w:top w:val="single" w:sz="8" w:space="0" w:color="000000"/>
              <w:left w:val="single" w:sz="2" w:space="0" w:color="000000"/>
              <w:bottom w:val="nil"/>
              <w:right w:val="nil"/>
            </w:tcBorders>
            <w:shd w:val="clear" w:color="auto" w:fill="AAAAAA"/>
          </w:tcPr>
          <w:p w14:paraId="3737D2CE" w14:textId="77777777" w:rsidR="00492606" w:rsidRDefault="001B2F4A">
            <w:pPr>
              <w:pStyle w:val="TableParagraph"/>
              <w:spacing w:line="168" w:lineRule="exact"/>
              <w:ind w:right="19"/>
              <w:jc w:val="right"/>
              <w:rPr>
                <w:b/>
                <w:sz w:val="14"/>
              </w:rPr>
            </w:pPr>
            <w:r>
              <w:rPr>
                <w:b/>
                <w:sz w:val="14"/>
              </w:rPr>
              <w:t>100,00%</w:t>
            </w:r>
          </w:p>
        </w:tc>
      </w:tr>
    </w:tbl>
    <w:p w14:paraId="36983420" w14:textId="77777777" w:rsidR="00492606" w:rsidRDefault="00492606">
      <w:pPr>
        <w:spacing w:line="168" w:lineRule="exact"/>
        <w:jc w:val="right"/>
        <w:rPr>
          <w:sz w:val="14"/>
        </w:rPr>
        <w:sectPr w:rsidR="00492606">
          <w:pgSz w:w="11910" w:h="16840"/>
          <w:pgMar w:top="1120" w:right="420" w:bottom="880" w:left="220" w:header="0" w:footer="693"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69"/>
        <w:gridCol w:w="113"/>
        <w:gridCol w:w="112"/>
        <w:gridCol w:w="155"/>
        <w:gridCol w:w="3213"/>
        <w:gridCol w:w="1770"/>
        <w:gridCol w:w="1770"/>
        <w:gridCol w:w="1765"/>
        <w:gridCol w:w="1084"/>
      </w:tblGrid>
      <w:tr w:rsidR="00492606" w14:paraId="09B35DFD" w14:textId="77777777">
        <w:trPr>
          <w:trHeight w:val="1159"/>
        </w:trPr>
        <w:tc>
          <w:tcPr>
            <w:tcW w:w="10891" w:type="dxa"/>
            <w:gridSpan w:val="14"/>
            <w:tcBorders>
              <w:left w:val="nil"/>
              <w:bottom w:val="single" w:sz="12" w:space="0" w:color="000000"/>
              <w:right w:val="nil"/>
            </w:tcBorders>
            <w:shd w:val="clear" w:color="auto" w:fill="ACACAC"/>
          </w:tcPr>
          <w:p w14:paraId="08146FFE" w14:textId="77777777" w:rsidR="00492606" w:rsidRDefault="001B2F4A">
            <w:pPr>
              <w:pStyle w:val="TableParagraph"/>
              <w:spacing w:before="66"/>
              <w:ind w:left="100" w:right="171"/>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131917E0" w14:textId="77777777" w:rsidR="00492606" w:rsidRDefault="001B2F4A">
            <w:pPr>
              <w:pStyle w:val="TableParagraph"/>
              <w:spacing w:before="10"/>
              <w:ind w:left="100" w:right="95"/>
              <w:jc w:val="center"/>
              <w:rPr>
                <w:rFonts w:ascii="Times New Roman"/>
                <w:b/>
                <w:sz w:val="28"/>
              </w:rPr>
            </w:pPr>
            <w:r>
              <w:rPr>
                <w:rFonts w:ascii="Times New Roman"/>
                <w:b/>
                <w:sz w:val="28"/>
              </w:rPr>
              <w:t>GODINU</w:t>
            </w:r>
          </w:p>
          <w:p w14:paraId="44B5B37B" w14:textId="77777777" w:rsidR="00492606" w:rsidRDefault="001B2F4A">
            <w:pPr>
              <w:pStyle w:val="TableParagraph"/>
              <w:spacing w:before="71"/>
              <w:ind w:left="100" w:right="93"/>
              <w:jc w:val="center"/>
              <w:rPr>
                <w:rFonts w:ascii="Times New Roman"/>
              </w:rPr>
            </w:pPr>
            <w:r>
              <w:rPr>
                <w:rFonts w:ascii="Times New Roman"/>
              </w:rPr>
              <w:t>POSEBNI DIO - PROGRAMSKA KLASIFIKACIJA</w:t>
            </w:r>
          </w:p>
        </w:tc>
      </w:tr>
      <w:tr w:rsidR="00492606" w14:paraId="3C970586" w14:textId="77777777">
        <w:trPr>
          <w:trHeight w:val="503"/>
        </w:trPr>
        <w:tc>
          <w:tcPr>
            <w:tcW w:w="1289" w:type="dxa"/>
            <w:gridSpan w:val="9"/>
            <w:tcBorders>
              <w:top w:val="single" w:sz="12" w:space="0" w:color="000000"/>
              <w:left w:val="nil"/>
              <w:bottom w:val="single" w:sz="12" w:space="0" w:color="000000"/>
              <w:right w:val="single" w:sz="2" w:space="0" w:color="000000"/>
            </w:tcBorders>
            <w:shd w:val="clear" w:color="auto" w:fill="ACACAC"/>
          </w:tcPr>
          <w:p w14:paraId="41296064" w14:textId="77777777" w:rsidR="00492606" w:rsidRDefault="001B2F4A">
            <w:pPr>
              <w:pStyle w:val="TableParagraph"/>
              <w:ind w:left="302" w:right="311" w:firstLine="16"/>
              <w:rPr>
                <w:sz w:val="20"/>
              </w:rPr>
            </w:pPr>
            <w:r>
              <w:rPr>
                <w:sz w:val="20"/>
              </w:rPr>
              <w:t>Račun/ Pozicija</w:t>
            </w:r>
          </w:p>
        </w:tc>
        <w:tc>
          <w:tcPr>
            <w:tcW w:w="3213" w:type="dxa"/>
            <w:tcBorders>
              <w:top w:val="single" w:sz="12" w:space="0" w:color="000000"/>
              <w:left w:val="single" w:sz="2" w:space="0" w:color="000000"/>
              <w:bottom w:val="single" w:sz="12" w:space="0" w:color="000000"/>
              <w:right w:val="single" w:sz="2" w:space="0" w:color="000000"/>
            </w:tcBorders>
            <w:shd w:val="clear" w:color="auto" w:fill="ACACAC"/>
          </w:tcPr>
          <w:p w14:paraId="6B63BFFB" w14:textId="77777777" w:rsidR="00492606" w:rsidRDefault="001B2F4A">
            <w:pPr>
              <w:pStyle w:val="TableParagraph"/>
              <w:spacing w:before="3"/>
              <w:ind w:left="1403" w:right="1377"/>
              <w:jc w:val="center"/>
              <w:rPr>
                <w:sz w:val="20"/>
              </w:rPr>
            </w:pPr>
            <w:r>
              <w:rPr>
                <w:sz w:val="20"/>
              </w:rPr>
              <w:t>Opis</w:t>
            </w:r>
          </w:p>
        </w:tc>
        <w:tc>
          <w:tcPr>
            <w:tcW w:w="1770" w:type="dxa"/>
            <w:tcBorders>
              <w:top w:val="single" w:sz="12" w:space="0" w:color="000000"/>
              <w:left w:val="single" w:sz="2" w:space="0" w:color="000000"/>
              <w:bottom w:val="single" w:sz="12" w:space="0" w:color="000000"/>
              <w:right w:val="single" w:sz="2" w:space="0" w:color="000000"/>
            </w:tcBorders>
            <w:shd w:val="clear" w:color="auto" w:fill="ACACAC"/>
          </w:tcPr>
          <w:p w14:paraId="6CC8F059" w14:textId="77777777" w:rsidR="00492606" w:rsidRDefault="001B2F4A">
            <w:pPr>
              <w:pStyle w:val="TableParagraph"/>
              <w:ind w:left="99"/>
              <w:rPr>
                <w:sz w:val="20"/>
              </w:rPr>
            </w:pPr>
            <w:r>
              <w:rPr>
                <w:sz w:val="20"/>
              </w:rPr>
              <w:t>1. Rebalans 2020</w:t>
            </w:r>
          </w:p>
        </w:tc>
        <w:tc>
          <w:tcPr>
            <w:tcW w:w="1770" w:type="dxa"/>
            <w:tcBorders>
              <w:top w:val="single" w:sz="12" w:space="0" w:color="000000"/>
              <w:left w:val="single" w:sz="2" w:space="0" w:color="000000"/>
              <w:bottom w:val="single" w:sz="12" w:space="0" w:color="000000"/>
              <w:right w:val="single" w:sz="2" w:space="0" w:color="000000"/>
            </w:tcBorders>
            <w:shd w:val="clear" w:color="auto" w:fill="ACACAC"/>
          </w:tcPr>
          <w:p w14:paraId="73B98362" w14:textId="77777777" w:rsidR="00492606" w:rsidRDefault="001B2F4A">
            <w:pPr>
              <w:pStyle w:val="TableParagraph"/>
              <w:ind w:left="416" w:right="390" w:hanging="32"/>
              <w:rPr>
                <w:sz w:val="20"/>
              </w:rPr>
            </w:pPr>
            <w:r>
              <w:rPr>
                <w:sz w:val="20"/>
              </w:rPr>
              <w:t>Povećanje/ smanjenje</w:t>
            </w:r>
          </w:p>
        </w:tc>
        <w:tc>
          <w:tcPr>
            <w:tcW w:w="1765" w:type="dxa"/>
            <w:tcBorders>
              <w:top w:val="single" w:sz="12" w:space="0" w:color="000000"/>
              <w:left w:val="single" w:sz="2" w:space="0" w:color="000000"/>
              <w:bottom w:val="single" w:sz="12" w:space="0" w:color="000000"/>
              <w:right w:val="single" w:sz="2" w:space="0" w:color="000000"/>
            </w:tcBorders>
            <w:shd w:val="clear" w:color="auto" w:fill="ACACAC"/>
          </w:tcPr>
          <w:p w14:paraId="2EF24CF3" w14:textId="77777777" w:rsidR="00492606" w:rsidRDefault="001B2F4A">
            <w:pPr>
              <w:pStyle w:val="TableParagraph"/>
              <w:ind w:left="104"/>
              <w:rPr>
                <w:sz w:val="20"/>
              </w:rPr>
            </w:pPr>
            <w:r>
              <w:rPr>
                <w:sz w:val="20"/>
              </w:rPr>
              <w:t>2. Rebalans 2020</w:t>
            </w:r>
          </w:p>
        </w:tc>
        <w:tc>
          <w:tcPr>
            <w:tcW w:w="1084" w:type="dxa"/>
            <w:tcBorders>
              <w:top w:val="single" w:sz="12" w:space="0" w:color="000000"/>
              <w:left w:val="single" w:sz="2" w:space="0" w:color="000000"/>
              <w:bottom w:val="single" w:sz="12" w:space="0" w:color="000000"/>
              <w:right w:val="nil"/>
            </w:tcBorders>
            <w:shd w:val="clear" w:color="auto" w:fill="ACACAC"/>
          </w:tcPr>
          <w:p w14:paraId="207ED3FB" w14:textId="77777777" w:rsidR="00492606" w:rsidRDefault="001B2F4A">
            <w:pPr>
              <w:pStyle w:val="TableParagraph"/>
              <w:spacing w:before="13" w:line="240" w:lineRule="exact"/>
              <w:ind w:left="407" w:right="211" w:hanging="148"/>
              <w:rPr>
                <w:sz w:val="20"/>
              </w:rPr>
            </w:pPr>
            <w:r>
              <w:rPr>
                <w:sz w:val="20"/>
              </w:rPr>
              <w:t>Indeks 5/3</w:t>
            </w:r>
          </w:p>
        </w:tc>
      </w:tr>
      <w:tr w:rsidR="00492606" w14:paraId="15D62E50"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08BBA825" w14:textId="77777777" w:rsidR="00492606" w:rsidRDefault="001B2F4A">
            <w:pPr>
              <w:pStyle w:val="TableParagraph"/>
              <w:spacing w:before="5"/>
              <w:ind w:right="9"/>
              <w:jc w:val="right"/>
              <w:rPr>
                <w:b/>
                <w:sz w:val="16"/>
              </w:rPr>
            </w:pPr>
            <w:r>
              <w:rPr>
                <w:b/>
                <w:sz w:val="16"/>
              </w:rPr>
              <w:t>38</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22E4B57"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shd w:val="clear" w:color="auto" w:fill="F9F9F9"/>
          </w:tcPr>
          <w:p w14:paraId="650D0F69" w14:textId="77777777" w:rsidR="00492606" w:rsidRDefault="001B2F4A">
            <w:pPr>
              <w:pStyle w:val="TableParagraph"/>
              <w:spacing w:before="5"/>
              <w:ind w:left="42"/>
              <w:rPr>
                <w:b/>
                <w:sz w:val="16"/>
              </w:rPr>
            </w:pPr>
            <w:r>
              <w:rPr>
                <w:b/>
                <w:sz w:val="16"/>
              </w:rPr>
              <w:t>Ostali rashodi</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411521EF" w14:textId="77777777" w:rsidR="00492606" w:rsidRDefault="001B2F4A">
            <w:pPr>
              <w:pStyle w:val="TableParagraph"/>
              <w:spacing w:before="5"/>
              <w:ind w:right="57"/>
              <w:jc w:val="right"/>
              <w:rPr>
                <w:b/>
                <w:sz w:val="16"/>
              </w:rPr>
            </w:pPr>
            <w:r>
              <w:rPr>
                <w:b/>
                <w:sz w:val="16"/>
              </w:rPr>
              <w:t>3.000,00</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62C3B227" w14:textId="77777777" w:rsidR="00492606" w:rsidRDefault="001B2F4A">
            <w:pPr>
              <w:pStyle w:val="TableParagraph"/>
              <w:spacing w:before="5"/>
              <w:ind w:right="44"/>
              <w:jc w:val="right"/>
              <w:rPr>
                <w:b/>
                <w:sz w:val="16"/>
              </w:rPr>
            </w:pPr>
            <w:r>
              <w:rPr>
                <w:b/>
                <w:sz w:val="16"/>
              </w:rPr>
              <w:t>0,00</w:t>
            </w:r>
          </w:p>
        </w:tc>
        <w:tc>
          <w:tcPr>
            <w:tcW w:w="1765" w:type="dxa"/>
            <w:tcBorders>
              <w:top w:val="single" w:sz="12" w:space="0" w:color="000000"/>
              <w:left w:val="single" w:sz="2" w:space="0" w:color="000000"/>
              <w:bottom w:val="single" w:sz="12" w:space="0" w:color="000000"/>
              <w:right w:val="single" w:sz="2" w:space="0" w:color="000000"/>
            </w:tcBorders>
            <w:shd w:val="clear" w:color="auto" w:fill="F9F9F9"/>
          </w:tcPr>
          <w:p w14:paraId="08966454" w14:textId="77777777" w:rsidR="00492606" w:rsidRDefault="001B2F4A">
            <w:pPr>
              <w:pStyle w:val="TableParagraph"/>
              <w:spacing w:before="5"/>
              <w:ind w:right="39"/>
              <w:jc w:val="right"/>
              <w:rPr>
                <w:b/>
                <w:sz w:val="16"/>
              </w:rPr>
            </w:pPr>
            <w:r>
              <w:rPr>
                <w:b/>
                <w:sz w:val="16"/>
              </w:rPr>
              <w:t>3.000,00</w:t>
            </w:r>
          </w:p>
        </w:tc>
        <w:tc>
          <w:tcPr>
            <w:tcW w:w="1084" w:type="dxa"/>
            <w:tcBorders>
              <w:top w:val="single" w:sz="12" w:space="0" w:color="000000"/>
              <w:left w:val="single" w:sz="2" w:space="0" w:color="000000"/>
              <w:bottom w:val="single" w:sz="12" w:space="0" w:color="000000"/>
              <w:right w:val="nil"/>
            </w:tcBorders>
            <w:shd w:val="clear" w:color="auto" w:fill="F9F9F9"/>
          </w:tcPr>
          <w:p w14:paraId="0C939C0C" w14:textId="77777777" w:rsidR="00492606" w:rsidRDefault="001B2F4A">
            <w:pPr>
              <w:pStyle w:val="TableParagraph"/>
              <w:spacing w:before="5"/>
              <w:ind w:right="9"/>
              <w:jc w:val="right"/>
              <w:rPr>
                <w:b/>
                <w:sz w:val="16"/>
              </w:rPr>
            </w:pPr>
            <w:r>
              <w:rPr>
                <w:b/>
                <w:sz w:val="16"/>
              </w:rPr>
              <w:t>100,00%</w:t>
            </w:r>
          </w:p>
        </w:tc>
      </w:tr>
      <w:tr w:rsidR="00492606" w14:paraId="185EEF62"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54BB5E25" w14:textId="77777777" w:rsidR="00492606" w:rsidRDefault="001B2F4A">
            <w:pPr>
              <w:pStyle w:val="TableParagraph"/>
              <w:spacing w:before="5"/>
              <w:ind w:left="457"/>
              <w:rPr>
                <w:sz w:val="16"/>
              </w:rPr>
            </w:pPr>
            <w:r>
              <w:rPr>
                <w:sz w:val="16"/>
              </w:rPr>
              <w:t>381</w:t>
            </w:r>
          </w:p>
        </w:tc>
        <w:tc>
          <w:tcPr>
            <w:tcW w:w="549" w:type="dxa"/>
            <w:gridSpan w:val="4"/>
            <w:tcBorders>
              <w:top w:val="single" w:sz="12" w:space="0" w:color="000000"/>
              <w:left w:val="single" w:sz="2" w:space="0" w:color="000000"/>
              <w:bottom w:val="single" w:sz="12" w:space="0" w:color="000000"/>
              <w:right w:val="single" w:sz="2" w:space="0" w:color="000000"/>
            </w:tcBorders>
          </w:tcPr>
          <w:p w14:paraId="33179C4A"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2BD39D79" w14:textId="77777777" w:rsidR="00492606" w:rsidRDefault="001B2F4A">
            <w:pPr>
              <w:pStyle w:val="TableParagraph"/>
              <w:spacing w:before="5"/>
              <w:ind w:left="42"/>
              <w:rPr>
                <w:sz w:val="16"/>
              </w:rPr>
            </w:pPr>
            <w:r>
              <w:rPr>
                <w:sz w:val="16"/>
              </w:rPr>
              <w:t>Tekuće donacije</w:t>
            </w:r>
          </w:p>
        </w:tc>
        <w:tc>
          <w:tcPr>
            <w:tcW w:w="1770" w:type="dxa"/>
            <w:tcBorders>
              <w:top w:val="single" w:sz="12" w:space="0" w:color="000000"/>
              <w:left w:val="single" w:sz="2" w:space="0" w:color="000000"/>
              <w:bottom w:val="single" w:sz="12" w:space="0" w:color="000000"/>
              <w:right w:val="single" w:sz="2" w:space="0" w:color="000000"/>
            </w:tcBorders>
          </w:tcPr>
          <w:p w14:paraId="704CF595" w14:textId="77777777" w:rsidR="00492606" w:rsidRDefault="001B2F4A">
            <w:pPr>
              <w:pStyle w:val="TableParagraph"/>
              <w:spacing w:before="5"/>
              <w:ind w:right="62"/>
              <w:jc w:val="right"/>
              <w:rPr>
                <w:sz w:val="16"/>
              </w:rPr>
            </w:pPr>
            <w:r>
              <w:rPr>
                <w:sz w:val="16"/>
              </w:rPr>
              <w:t>3.000,00</w:t>
            </w:r>
          </w:p>
        </w:tc>
        <w:tc>
          <w:tcPr>
            <w:tcW w:w="1770" w:type="dxa"/>
            <w:tcBorders>
              <w:top w:val="single" w:sz="12" w:space="0" w:color="000000"/>
              <w:left w:val="single" w:sz="2" w:space="0" w:color="000000"/>
              <w:bottom w:val="single" w:sz="12" w:space="0" w:color="000000"/>
              <w:right w:val="single" w:sz="2" w:space="0" w:color="000000"/>
            </w:tcBorders>
          </w:tcPr>
          <w:p w14:paraId="53765209" w14:textId="77777777" w:rsidR="00492606" w:rsidRDefault="001B2F4A">
            <w:pPr>
              <w:pStyle w:val="TableParagraph"/>
              <w:spacing w:before="5"/>
              <w:ind w:right="47"/>
              <w:jc w:val="right"/>
              <w:rPr>
                <w:sz w:val="16"/>
              </w:rPr>
            </w:pPr>
            <w:r>
              <w:rPr>
                <w:sz w:val="16"/>
              </w:rPr>
              <w:t>0,00</w:t>
            </w:r>
          </w:p>
        </w:tc>
        <w:tc>
          <w:tcPr>
            <w:tcW w:w="1765" w:type="dxa"/>
            <w:tcBorders>
              <w:top w:val="single" w:sz="12" w:space="0" w:color="000000"/>
              <w:left w:val="single" w:sz="2" w:space="0" w:color="000000"/>
              <w:bottom w:val="single" w:sz="12" w:space="0" w:color="000000"/>
              <w:right w:val="single" w:sz="2" w:space="0" w:color="000000"/>
            </w:tcBorders>
          </w:tcPr>
          <w:p w14:paraId="7D35F550" w14:textId="77777777" w:rsidR="00492606" w:rsidRDefault="001B2F4A">
            <w:pPr>
              <w:pStyle w:val="TableParagraph"/>
              <w:spacing w:before="5"/>
              <w:ind w:right="45"/>
              <w:jc w:val="right"/>
              <w:rPr>
                <w:sz w:val="16"/>
              </w:rPr>
            </w:pPr>
            <w:r>
              <w:rPr>
                <w:sz w:val="16"/>
              </w:rPr>
              <w:t>3.000,00</w:t>
            </w:r>
          </w:p>
        </w:tc>
        <w:tc>
          <w:tcPr>
            <w:tcW w:w="1084" w:type="dxa"/>
            <w:tcBorders>
              <w:top w:val="single" w:sz="12" w:space="0" w:color="000000"/>
              <w:left w:val="single" w:sz="2" w:space="0" w:color="000000"/>
              <w:bottom w:val="single" w:sz="12" w:space="0" w:color="000000"/>
              <w:right w:val="nil"/>
            </w:tcBorders>
          </w:tcPr>
          <w:p w14:paraId="1A10FA4C" w14:textId="77777777" w:rsidR="00492606" w:rsidRDefault="001B2F4A">
            <w:pPr>
              <w:pStyle w:val="TableParagraph"/>
              <w:spacing w:before="5"/>
              <w:ind w:right="10"/>
              <w:jc w:val="right"/>
              <w:rPr>
                <w:sz w:val="16"/>
              </w:rPr>
            </w:pPr>
            <w:r>
              <w:rPr>
                <w:sz w:val="16"/>
              </w:rPr>
              <w:t>100,00%</w:t>
            </w:r>
          </w:p>
        </w:tc>
      </w:tr>
      <w:tr w:rsidR="00492606" w14:paraId="07875248" w14:textId="77777777">
        <w:trPr>
          <w:trHeight w:val="198"/>
        </w:trPr>
        <w:tc>
          <w:tcPr>
            <w:tcW w:w="1289" w:type="dxa"/>
            <w:gridSpan w:val="9"/>
            <w:tcBorders>
              <w:top w:val="single" w:sz="12" w:space="0" w:color="000000"/>
              <w:left w:val="nil"/>
              <w:bottom w:val="nil"/>
              <w:right w:val="single" w:sz="2" w:space="0" w:color="000000"/>
            </w:tcBorders>
            <w:shd w:val="clear" w:color="auto" w:fill="E6E6E6"/>
          </w:tcPr>
          <w:p w14:paraId="0D1237CE" w14:textId="77777777" w:rsidR="00492606" w:rsidRDefault="001B2F4A">
            <w:pPr>
              <w:pStyle w:val="TableParagraph"/>
              <w:spacing w:before="6" w:line="173" w:lineRule="exact"/>
              <w:ind w:left="25"/>
              <w:rPr>
                <w:b/>
                <w:sz w:val="16"/>
              </w:rPr>
            </w:pPr>
            <w:r>
              <w:rPr>
                <w:b/>
                <w:sz w:val="16"/>
              </w:rPr>
              <w:t>Akt. K100501</w:t>
            </w:r>
          </w:p>
        </w:tc>
        <w:tc>
          <w:tcPr>
            <w:tcW w:w="321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EF38BF7" w14:textId="77777777" w:rsidR="00492606" w:rsidRDefault="001B2F4A">
            <w:pPr>
              <w:pStyle w:val="TableParagraph"/>
              <w:spacing w:before="6"/>
              <w:ind w:left="22"/>
              <w:rPr>
                <w:b/>
                <w:sz w:val="16"/>
              </w:rPr>
            </w:pPr>
            <w:r>
              <w:rPr>
                <w:b/>
                <w:sz w:val="16"/>
              </w:rPr>
              <w:t>Dodatna ulaganja na vatrogasnom domu V.Pisanica</w:t>
            </w:r>
          </w:p>
          <w:p w14:paraId="304D4A10" w14:textId="77777777" w:rsidR="00492606" w:rsidRDefault="001B2F4A">
            <w:pPr>
              <w:pStyle w:val="TableParagraph"/>
              <w:spacing w:before="48" w:line="168" w:lineRule="exact"/>
              <w:ind w:left="22" w:right="219"/>
              <w:rPr>
                <w:sz w:val="14"/>
              </w:rPr>
            </w:pPr>
            <w:r>
              <w:rPr>
                <w:sz w:val="14"/>
              </w:rPr>
              <w:t>Funkcija: 0650 Istraživanje i razvoj stanovanja i komunalnih pogodnosti</w:t>
            </w:r>
          </w:p>
        </w:tc>
        <w:tc>
          <w:tcPr>
            <w:tcW w:w="1770"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01F1EA8" w14:textId="77777777" w:rsidR="00492606" w:rsidRDefault="001B2F4A">
            <w:pPr>
              <w:pStyle w:val="TableParagraph"/>
              <w:spacing w:before="6"/>
              <w:ind w:left="775"/>
              <w:rPr>
                <w:b/>
                <w:sz w:val="16"/>
              </w:rPr>
            </w:pPr>
            <w:r>
              <w:rPr>
                <w:b/>
                <w:sz w:val="16"/>
              </w:rPr>
              <w:t>500.000,00</w:t>
            </w:r>
          </w:p>
        </w:tc>
        <w:tc>
          <w:tcPr>
            <w:tcW w:w="1770"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4E7DA83" w14:textId="77777777" w:rsidR="00492606" w:rsidRDefault="001B2F4A">
            <w:pPr>
              <w:pStyle w:val="TableParagraph"/>
              <w:spacing w:before="6"/>
              <w:ind w:left="892"/>
              <w:rPr>
                <w:b/>
                <w:sz w:val="16"/>
              </w:rPr>
            </w:pPr>
            <w:r>
              <w:rPr>
                <w:b/>
                <w:sz w:val="16"/>
              </w:rPr>
              <w:t>44.000,00</w:t>
            </w:r>
          </w:p>
        </w:tc>
        <w:tc>
          <w:tcPr>
            <w:tcW w:w="176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DB6B85F" w14:textId="77777777" w:rsidR="00492606" w:rsidRDefault="001B2F4A">
            <w:pPr>
              <w:pStyle w:val="TableParagraph"/>
              <w:spacing w:before="6"/>
              <w:ind w:left="787"/>
              <w:rPr>
                <w:b/>
                <w:sz w:val="16"/>
              </w:rPr>
            </w:pPr>
            <w:r>
              <w:rPr>
                <w:b/>
                <w:sz w:val="16"/>
              </w:rPr>
              <w:t>544.000,00</w:t>
            </w:r>
          </w:p>
        </w:tc>
        <w:tc>
          <w:tcPr>
            <w:tcW w:w="1084" w:type="dxa"/>
            <w:vMerge w:val="restart"/>
            <w:tcBorders>
              <w:top w:val="single" w:sz="12" w:space="0" w:color="000000"/>
              <w:left w:val="single" w:sz="2" w:space="0" w:color="000000"/>
              <w:bottom w:val="single" w:sz="12" w:space="0" w:color="000000"/>
              <w:right w:val="nil"/>
            </w:tcBorders>
            <w:shd w:val="clear" w:color="auto" w:fill="E6E6E6"/>
          </w:tcPr>
          <w:p w14:paraId="55CBD3C0" w14:textId="77777777" w:rsidR="00492606" w:rsidRDefault="001B2F4A">
            <w:pPr>
              <w:pStyle w:val="TableParagraph"/>
              <w:spacing w:before="6"/>
              <w:ind w:left="309"/>
              <w:rPr>
                <w:b/>
                <w:sz w:val="16"/>
              </w:rPr>
            </w:pPr>
            <w:r>
              <w:rPr>
                <w:b/>
                <w:sz w:val="16"/>
              </w:rPr>
              <w:t>108,80%</w:t>
            </w:r>
          </w:p>
        </w:tc>
      </w:tr>
      <w:tr w:rsidR="00492606" w14:paraId="126ECEB6" w14:textId="77777777">
        <w:trPr>
          <w:trHeight w:val="181"/>
        </w:trPr>
        <w:tc>
          <w:tcPr>
            <w:tcW w:w="228" w:type="dxa"/>
            <w:tcBorders>
              <w:top w:val="nil"/>
              <w:left w:val="nil"/>
              <w:bottom w:val="nil"/>
              <w:right w:val="single" w:sz="12" w:space="0" w:color="000000"/>
            </w:tcBorders>
            <w:shd w:val="clear" w:color="auto" w:fill="E6E6E6"/>
          </w:tcPr>
          <w:p w14:paraId="6D6C4C5A" w14:textId="77777777" w:rsidR="00492606" w:rsidRDefault="001B2F4A">
            <w:pPr>
              <w:pStyle w:val="TableParagraph"/>
              <w:spacing w:line="161"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EB9FB60" w14:textId="77777777" w:rsidR="00492606" w:rsidRDefault="001B2F4A">
            <w:pPr>
              <w:pStyle w:val="TableParagraph"/>
              <w:spacing w:line="162"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FED744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391CE7D"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0BAB420B" w14:textId="77777777" w:rsidR="00492606" w:rsidRDefault="001B2F4A">
            <w:pPr>
              <w:pStyle w:val="TableParagraph"/>
              <w:spacing w:line="162" w:lineRule="exact"/>
              <w:ind w:right="-72"/>
              <w:jc w:val="right"/>
              <w:rPr>
                <w:sz w:val="14"/>
              </w:rPr>
            </w:pPr>
            <w:r>
              <w:rPr>
                <w:sz w:val="14"/>
              </w:rPr>
              <w:t>5</w:t>
            </w:r>
          </w:p>
        </w:tc>
        <w:tc>
          <w:tcPr>
            <w:tcW w:w="169" w:type="dxa"/>
            <w:tcBorders>
              <w:top w:val="single" w:sz="12" w:space="0" w:color="000000"/>
              <w:left w:val="single" w:sz="12" w:space="0" w:color="000000"/>
              <w:bottom w:val="single" w:sz="12" w:space="0" w:color="000000"/>
              <w:right w:val="single" w:sz="12" w:space="0" w:color="000000"/>
            </w:tcBorders>
            <w:shd w:val="clear" w:color="auto" w:fill="E6E6E6"/>
          </w:tcPr>
          <w:p w14:paraId="44114F0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7128242"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C1C0454"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2" w:space="0" w:color="000000"/>
              <w:right w:val="thinThickMediumGap" w:sz="6" w:space="0" w:color="000000"/>
            </w:tcBorders>
            <w:shd w:val="clear" w:color="auto" w:fill="E6E6E6"/>
          </w:tcPr>
          <w:p w14:paraId="69DEE8FF" w14:textId="77777777" w:rsidR="00492606" w:rsidRDefault="00492606">
            <w:pPr>
              <w:pStyle w:val="TableParagraph"/>
              <w:rPr>
                <w:rFonts w:ascii="Times New Roman"/>
                <w:sz w:val="12"/>
              </w:rPr>
            </w:pPr>
          </w:p>
        </w:tc>
        <w:tc>
          <w:tcPr>
            <w:tcW w:w="3213" w:type="dxa"/>
            <w:vMerge/>
            <w:tcBorders>
              <w:top w:val="nil"/>
              <w:left w:val="single" w:sz="2" w:space="0" w:color="000000"/>
              <w:bottom w:val="single" w:sz="12" w:space="0" w:color="000000"/>
              <w:right w:val="single" w:sz="2" w:space="0" w:color="000000"/>
            </w:tcBorders>
            <w:shd w:val="clear" w:color="auto" w:fill="E6E6E6"/>
          </w:tcPr>
          <w:p w14:paraId="279D80B7"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605FAC8B"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516B35F3" w14:textId="77777777" w:rsidR="00492606" w:rsidRDefault="00492606">
            <w:pPr>
              <w:rPr>
                <w:sz w:val="2"/>
                <w:szCs w:val="2"/>
              </w:rPr>
            </w:pPr>
          </w:p>
        </w:tc>
        <w:tc>
          <w:tcPr>
            <w:tcW w:w="1765" w:type="dxa"/>
            <w:vMerge/>
            <w:tcBorders>
              <w:top w:val="nil"/>
              <w:left w:val="single" w:sz="2" w:space="0" w:color="000000"/>
              <w:bottom w:val="single" w:sz="12" w:space="0" w:color="000000"/>
              <w:right w:val="single" w:sz="2" w:space="0" w:color="000000"/>
            </w:tcBorders>
            <w:shd w:val="clear" w:color="auto" w:fill="E6E6E6"/>
          </w:tcPr>
          <w:p w14:paraId="190182DF" w14:textId="77777777" w:rsidR="00492606" w:rsidRDefault="00492606">
            <w:pPr>
              <w:rPr>
                <w:sz w:val="2"/>
                <w:szCs w:val="2"/>
              </w:rPr>
            </w:pPr>
          </w:p>
        </w:tc>
        <w:tc>
          <w:tcPr>
            <w:tcW w:w="1084" w:type="dxa"/>
            <w:vMerge/>
            <w:tcBorders>
              <w:top w:val="nil"/>
              <w:left w:val="single" w:sz="2" w:space="0" w:color="000000"/>
              <w:bottom w:val="single" w:sz="12" w:space="0" w:color="000000"/>
              <w:right w:val="nil"/>
            </w:tcBorders>
            <w:shd w:val="clear" w:color="auto" w:fill="E6E6E6"/>
          </w:tcPr>
          <w:p w14:paraId="6A066573" w14:textId="77777777" w:rsidR="00492606" w:rsidRDefault="00492606">
            <w:pPr>
              <w:rPr>
                <w:sz w:val="2"/>
                <w:szCs w:val="2"/>
              </w:rPr>
            </w:pPr>
          </w:p>
        </w:tc>
      </w:tr>
      <w:tr w:rsidR="00492606" w14:paraId="53F3EDE1" w14:textId="77777777">
        <w:trPr>
          <w:trHeight w:val="337"/>
        </w:trPr>
        <w:tc>
          <w:tcPr>
            <w:tcW w:w="1289" w:type="dxa"/>
            <w:gridSpan w:val="9"/>
            <w:tcBorders>
              <w:top w:val="nil"/>
              <w:left w:val="nil"/>
              <w:bottom w:val="single" w:sz="12" w:space="0" w:color="000000"/>
              <w:right w:val="single" w:sz="2" w:space="0" w:color="000000"/>
            </w:tcBorders>
            <w:shd w:val="clear" w:color="auto" w:fill="E6E6E6"/>
          </w:tcPr>
          <w:p w14:paraId="3FFCDF1A" w14:textId="77777777" w:rsidR="00492606" w:rsidRDefault="00492606">
            <w:pPr>
              <w:pStyle w:val="TableParagraph"/>
              <w:rPr>
                <w:rFonts w:ascii="Times New Roman"/>
                <w:sz w:val="16"/>
              </w:rPr>
            </w:pPr>
          </w:p>
        </w:tc>
        <w:tc>
          <w:tcPr>
            <w:tcW w:w="3213" w:type="dxa"/>
            <w:vMerge/>
            <w:tcBorders>
              <w:top w:val="nil"/>
              <w:left w:val="single" w:sz="2" w:space="0" w:color="000000"/>
              <w:bottom w:val="single" w:sz="12" w:space="0" w:color="000000"/>
              <w:right w:val="single" w:sz="2" w:space="0" w:color="000000"/>
            </w:tcBorders>
            <w:shd w:val="clear" w:color="auto" w:fill="E6E6E6"/>
          </w:tcPr>
          <w:p w14:paraId="6307D11E"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3DEE6296"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7D48E38A" w14:textId="77777777" w:rsidR="00492606" w:rsidRDefault="00492606">
            <w:pPr>
              <w:rPr>
                <w:sz w:val="2"/>
                <w:szCs w:val="2"/>
              </w:rPr>
            </w:pPr>
          </w:p>
        </w:tc>
        <w:tc>
          <w:tcPr>
            <w:tcW w:w="1765" w:type="dxa"/>
            <w:vMerge/>
            <w:tcBorders>
              <w:top w:val="nil"/>
              <w:left w:val="single" w:sz="2" w:space="0" w:color="000000"/>
              <w:bottom w:val="single" w:sz="12" w:space="0" w:color="000000"/>
              <w:right w:val="single" w:sz="2" w:space="0" w:color="000000"/>
            </w:tcBorders>
            <w:shd w:val="clear" w:color="auto" w:fill="E6E6E6"/>
          </w:tcPr>
          <w:p w14:paraId="704E172C" w14:textId="77777777" w:rsidR="00492606" w:rsidRDefault="00492606">
            <w:pPr>
              <w:rPr>
                <w:sz w:val="2"/>
                <w:szCs w:val="2"/>
              </w:rPr>
            </w:pPr>
          </w:p>
        </w:tc>
        <w:tc>
          <w:tcPr>
            <w:tcW w:w="1084" w:type="dxa"/>
            <w:vMerge/>
            <w:tcBorders>
              <w:top w:val="nil"/>
              <w:left w:val="single" w:sz="2" w:space="0" w:color="000000"/>
              <w:bottom w:val="single" w:sz="12" w:space="0" w:color="000000"/>
              <w:right w:val="nil"/>
            </w:tcBorders>
            <w:shd w:val="clear" w:color="auto" w:fill="E6E6E6"/>
          </w:tcPr>
          <w:p w14:paraId="7EDBDE81" w14:textId="77777777" w:rsidR="00492606" w:rsidRDefault="00492606">
            <w:pPr>
              <w:rPr>
                <w:sz w:val="2"/>
                <w:szCs w:val="2"/>
              </w:rPr>
            </w:pPr>
          </w:p>
        </w:tc>
      </w:tr>
      <w:tr w:rsidR="00492606" w14:paraId="293BE2A4" w14:textId="77777777">
        <w:trPr>
          <w:trHeight w:val="178"/>
        </w:trPr>
        <w:tc>
          <w:tcPr>
            <w:tcW w:w="1289" w:type="dxa"/>
            <w:gridSpan w:val="9"/>
            <w:tcBorders>
              <w:top w:val="single" w:sz="12" w:space="0" w:color="000000"/>
              <w:left w:val="nil"/>
              <w:bottom w:val="single" w:sz="12" w:space="0" w:color="000000"/>
              <w:right w:val="single" w:sz="2" w:space="0" w:color="000000"/>
            </w:tcBorders>
            <w:shd w:val="clear" w:color="auto" w:fill="AAAAAA"/>
          </w:tcPr>
          <w:p w14:paraId="4FF9A3AF" w14:textId="77777777" w:rsidR="00492606" w:rsidRDefault="001B2F4A">
            <w:pPr>
              <w:pStyle w:val="TableParagraph"/>
              <w:spacing w:before="4" w:line="154" w:lineRule="exact"/>
              <w:ind w:left="361"/>
              <w:rPr>
                <w:b/>
                <w:sz w:val="14"/>
              </w:rPr>
            </w:pPr>
            <w:r>
              <w:rPr>
                <w:b/>
                <w:sz w:val="14"/>
              </w:rPr>
              <w:t>Izvor: 110</w:t>
            </w:r>
          </w:p>
        </w:tc>
        <w:tc>
          <w:tcPr>
            <w:tcW w:w="3213" w:type="dxa"/>
            <w:tcBorders>
              <w:top w:val="single" w:sz="12" w:space="0" w:color="000000"/>
              <w:left w:val="single" w:sz="2" w:space="0" w:color="000000"/>
              <w:bottom w:val="single" w:sz="12" w:space="0" w:color="000000"/>
              <w:right w:val="single" w:sz="2" w:space="0" w:color="000000"/>
            </w:tcBorders>
            <w:shd w:val="clear" w:color="auto" w:fill="AAAAAA"/>
          </w:tcPr>
          <w:p w14:paraId="37094D56" w14:textId="77777777" w:rsidR="00492606" w:rsidRDefault="001B2F4A">
            <w:pPr>
              <w:pStyle w:val="TableParagraph"/>
              <w:spacing w:before="4" w:line="154" w:lineRule="exact"/>
              <w:ind w:left="42"/>
              <w:rPr>
                <w:b/>
                <w:sz w:val="14"/>
              </w:rPr>
            </w:pPr>
            <w:r>
              <w:rPr>
                <w:b/>
                <w:sz w:val="14"/>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AAAAAA"/>
          </w:tcPr>
          <w:p w14:paraId="7AE8B122" w14:textId="77777777" w:rsidR="00492606" w:rsidRDefault="001B2F4A">
            <w:pPr>
              <w:pStyle w:val="TableParagraph"/>
              <w:spacing w:before="4" w:line="154" w:lineRule="exact"/>
              <w:ind w:right="59"/>
              <w:jc w:val="right"/>
              <w:rPr>
                <w:b/>
                <w:sz w:val="14"/>
              </w:rPr>
            </w:pPr>
            <w:r>
              <w:rPr>
                <w:b/>
                <w:sz w:val="14"/>
              </w:rPr>
              <w:t>100.000,00</w:t>
            </w:r>
          </w:p>
        </w:tc>
        <w:tc>
          <w:tcPr>
            <w:tcW w:w="1770" w:type="dxa"/>
            <w:tcBorders>
              <w:top w:val="single" w:sz="12" w:space="0" w:color="000000"/>
              <w:left w:val="single" w:sz="2" w:space="0" w:color="000000"/>
              <w:bottom w:val="single" w:sz="12" w:space="0" w:color="000000"/>
              <w:right w:val="single" w:sz="2" w:space="0" w:color="000000"/>
            </w:tcBorders>
            <w:shd w:val="clear" w:color="auto" w:fill="AAAAAA"/>
          </w:tcPr>
          <w:p w14:paraId="4BE05DD6" w14:textId="77777777" w:rsidR="00492606" w:rsidRDefault="001B2F4A">
            <w:pPr>
              <w:pStyle w:val="TableParagraph"/>
              <w:spacing w:before="4" w:line="154" w:lineRule="exact"/>
              <w:ind w:right="45"/>
              <w:jc w:val="right"/>
              <w:rPr>
                <w:b/>
                <w:sz w:val="14"/>
              </w:rPr>
            </w:pPr>
            <w:r>
              <w:rPr>
                <w:b/>
                <w:sz w:val="14"/>
              </w:rPr>
              <w:t>176.000,00</w:t>
            </w:r>
          </w:p>
        </w:tc>
        <w:tc>
          <w:tcPr>
            <w:tcW w:w="1765" w:type="dxa"/>
            <w:tcBorders>
              <w:top w:val="single" w:sz="12" w:space="0" w:color="000000"/>
              <w:left w:val="single" w:sz="2" w:space="0" w:color="000000"/>
              <w:bottom w:val="single" w:sz="12" w:space="0" w:color="000000"/>
              <w:right w:val="single" w:sz="2" w:space="0" w:color="000000"/>
            </w:tcBorders>
            <w:shd w:val="clear" w:color="auto" w:fill="AAAAAA"/>
          </w:tcPr>
          <w:p w14:paraId="797CB793" w14:textId="77777777" w:rsidR="00492606" w:rsidRDefault="001B2F4A">
            <w:pPr>
              <w:pStyle w:val="TableParagraph"/>
              <w:spacing w:before="4" w:line="154" w:lineRule="exact"/>
              <w:ind w:right="42"/>
              <w:jc w:val="right"/>
              <w:rPr>
                <w:b/>
                <w:sz w:val="14"/>
              </w:rPr>
            </w:pPr>
            <w:r>
              <w:rPr>
                <w:b/>
                <w:sz w:val="14"/>
              </w:rPr>
              <w:t>276.000,00</w:t>
            </w:r>
          </w:p>
        </w:tc>
        <w:tc>
          <w:tcPr>
            <w:tcW w:w="1084" w:type="dxa"/>
            <w:tcBorders>
              <w:top w:val="single" w:sz="12" w:space="0" w:color="000000"/>
              <w:left w:val="single" w:sz="2" w:space="0" w:color="000000"/>
              <w:bottom w:val="single" w:sz="12" w:space="0" w:color="000000"/>
              <w:right w:val="nil"/>
            </w:tcBorders>
            <w:shd w:val="clear" w:color="auto" w:fill="AAAAAA"/>
          </w:tcPr>
          <w:p w14:paraId="409B84A1" w14:textId="77777777" w:rsidR="00492606" w:rsidRDefault="001B2F4A">
            <w:pPr>
              <w:pStyle w:val="TableParagraph"/>
              <w:spacing w:before="4" w:line="154" w:lineRule="exact"/>
              <w:ind w:right="10"/>
              <w:jc w:val="right"/>
              <w:rPr>
                <w:b/>
                <w:sz w:val="14"/>
              </w:rPr>
            </w:pPr>
            <w:r>
              <w:rPr>
                <w:b/>
                <w:sz w:val="14"/>
              </w:rPr>
              <w:t>276,00%</w:t>
            </w:r>
          </w:p>
        </w:tc>
      </w:tr>
      <w:tr w:rsidR="00492606" w14:paraId="64D0C1B2" w14:textId="77777777">
        <w:trPr>
          <w:trHeight w:val="400"/>
        </w:trPr>
        <w:tc>
          <w:tcPr>
            <w:tcW w:w="740" w:type="dxa"/>
            <w:gridSpan w:val="5"/>
            <w:tcBorders>
              <w:top w:val="single" w:sz="12" w:space="0" w:color="000000"/>
              <w:left w:val="nil"/>
              <w:bottom w:val="single" w:sz="12" w:space="0" w:color="000000"/>
              <w:right w:val="single" w:sz="2" w:space="0" w:color="000000"/>
            </w:tcBorders>
            <w:shd w:val="clear" w:color="auto" w:fill="F9F9F9"/>
          </w:tcPr>
          <w:p w14:paraId="7972725C" w14:textId="77777777" w:rsidR="00492606" w:rsidRDefault="001B2F4A">
            <w:pPr>
              <w:pStyle w:val="TableParagraph"/>
              <w:spacing w:before="5"/>
              <w:ind w:right="9"/>
              <w:jc w:val="right"/>
              <w:rPr>
                <w:b/>
                <w:sz w:val="16"/>
              </w:rPr>
            </w:pPr>
            <w:r>
              <w:rPr>
                <w:b/>
                <w:sz w:val="16"/>
              </w:rPr>
              <w:t>45</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69A29E2"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shd w:val="clear" w:color="auto" w:fill="F9F9F9"/>
          </w:tcPr>
          <w:p w14:paraId="5345A3AF" w14:textId="77777777" w:rsidR="00492606" w:rsidRDefault="001B2F4A">
            <w:pPr>
              <w:pStyle w:val="TableParagraph"/>
              <w:spacing w:before="5" w:line="190" w:lineRule="atLeast"/>
              <w:ind w:left="42"/>
              <w:rPr>
                <w:b/>
                <w:sz w:val="16"/>
              </w:rPr>
            </w:pPr>
            <w:r>
              <w:rPr>
                <w:b/>
                <w:sz w:val="16"/>
              </w:rPr>
              <w:t>Rashodi za dodatna ulaganja na nefinancijskoj imovini</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31A54F96" w14:textId="77777777" w:rsidR="00492606" w:rsidRDefault="001B2F4A">
            <w:pPr>
              <w:pStyle w:val="TableParagraph"/>
              <w:spacing w:before="5"/>
              <w:ind w:right="59"/>
              <w:jc w:val="right"/>
              <w:rPr>
                <w:b/>
                <w:sz w:val="16"/>
              </w:rPr>
            </w:pPr>
            <w:r>
              <w:rPr>
                <w:b/>
                <w:sz w:val="16"/>
              </w:rPr>
              <w:t>100.000,00</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2DEAED42" w14:textId="77777777" w:rsidR="00492606" w:rsidRDefault="001B2F4A">
            <w:pPr>
              <w:pStyle w:val="TableParagraph"/>
              <w:spacing w:before="5"/>
              <w:ind w:right="45"/>
              <w:jc w:val="right"/>
              <w:rPr>
                <w:b/>
                <w:sz w:val="16"/>
              </w:rPr>
            </w:pPr>
            <w:r>
              <w:rPr>
                <w:b/>
                <w:sz w:val="16"/>
              </w:rPr>
              <w:t>176.000,00</w:t>
            </w:r>
          </w:p>
        </w:tc>
        <w:tc>
          <w:tcPr>
            <w:tcW w:w="1765" w:type="dxa"/>
            <w:tcBorders>
              <w:top w:val="single" w:sz="12" w:space="0" w:color="000000"/>
              <w:left w:val="single" w:sz="2" w:space="0" w:color="000000"/>
              <w:bottom w:val="single" w:sz="12" w:space="0" w:color="000000"/>
              <w:right w:val="single" w:sz="2" w:space="0" w:color="000000"/>
            </w:tcBorders>
            <w:shd w:val="clear" w:color="auto" w:fill="F9F9F9"/>
          </w:tcPr>
          <w:p w14:paraId="289CC68F" w14:textId="77777777" w:rsidR="00492606" w:rsidRDefault="001B2F4A">
            <w:pPr>
              <w:pStyle w:val="TableParagraph"/>
              <w:spacing w:before="5"/>
              <w:ind w:right="41"/>
              <w:jc w:val="right"/>
              <w:rPr>
                <w:b/>
                <w:sz w:val="16"/>
              </w:rPr>
            </w:pPr>
            <w:r>
              <w:rPr>
                <w:b/>
                <w:sz w:val="16"/>
              </w:rPr>
              <w:t>276.000,00</w:t>
            </w:r>
          </w:p>
        </w:tc>
        <w:tc>
          <w:tcPr>
            <w:tcW w:w="1084" w:type="dxa"/>
            <w:tcBorders>
              <w:top w:val="single" w:sz="12" w:space="0" w:color="000000"/>
              <w:left w:val="single" w:sz="2" w:space="0" w:color="000000"/>
              <w:bottom w:val="single" w:sz="12" w:space="0" w:color="000000"/>
              <w:right w:val="nil"/>
            </w:tcBorders>
            <w:shd w:val="clear" w:color="auto" w:fill="F9F9F9"/>
          </w:tcPr>
          <w:p w14:paraId="217A1DAA" w14:textId="77777777" w:rsidR="00492606" w:rsidRDefault="001B2F4A">
            <w:pPr>
              <w:pStyle w:val="TableParagraph"/>
              <w:spacing w:before="5"/>
              <w:ind w:right="9"/>
              <w:jc w:val="right"/>
              <w:rPr>
                <w:b/>
                <w:sz w:val="16"/>
              </w:rPr>
            </w:pPr>
            <w:r>
              <w:rPr>
                <w:b/>
                <w:sz w:val="16"/>
              </w:rPr>
              <w:t>276,00%</w:t>
            </w:r>
          </w:p>
        </w:tc>
      </w:tr>
      <w:tr w:rsidR="00492606" w14:paraId="1D71573B" w14:textId="77777777">
        <w:trPr>
          <w:trHeight w:val="403"/>
        </w:trPr>
        <w:tc>
          <w:tcPr>
            <w:tcW w:w="740" w:type="dxa"/>
            <w:gridSpan w:val="5"/>
            <w:tcBorders>
              <w:top w:val="single" w:sz="12" w:space="0" w:color="000000"/>
              <w:left w:val="nil"/>
              <w:bottom w:val="single" w:sz="12" w:space="0" w:color="000000"/>
              <w:right w:val="single" w:sz="2" w:space="0" w:color="000000"/>
            </w:tcBorders>
          </w:tcPr>
          <w:p w14:paraId="37A3B9AF" w14:textId="77777777" w:rsidR="00492606" w:rsidRDefault="001B2F4A">
            <w:pPr>
              <w:pStyle w:val="TableParagraph"/>
              <w:spacing w:before="6"/>
              <w:ind w:left="457"/>
              <w:rPr>
                <w:sz w:val="16"/>
              </w:rPr>
            </w:pPr>
            <w:r>
              <w:rPr>
                <w:sz w:val="16"/>
              </w:rPr>
              <w:t>451</w:t>
            </w:r>
          </w:p>
        </w:tc>
        <w:tc>
          <w:tcPr>
            <w:tcW w:w="549" w:type="dxa"/>
            <w:gridSpan w:val="4"/>
            <w:tcBorders>
              <w:top w:val="single" w:sz="12" w:space="0" w:color="000000"/>
              <w:left w:val="single" w:sz="2" w:space="0" w:color="000000"/>
              <w:bottom w:val="single" w:sz="12" w:space="0" w:color="000000"/>
              <w:right w:val="single" w:sz="2" w:space="0" w:color="000000"/>
            </w:tcBorders>
          </w:tcPr>
          <w:p w14:paraId="1F173742"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58AF99CB" w14:textId="77777777" w:rsidR="00492606" w:rsidRDefault="001B2F4A">
            <w:pPr>
              <w:pStyle w:val="TableParagraph"/>
              <w:spacing w:before="6" w:line="190" w:lineRule="atLeast"/>
              <w:ind w:left="42" w:right="697"/>
              <w:rPr>
                <w:sz w:val="16"/>
              </w:rPr>
            </w:pPr>
            <w:r>
              <w:rPr>
                <w:sz w:val="16"/>
              </w:rPr>
              <w:t>Dodatna ulaganja na građevinskim objektima</w:t>
            </w:r>
          </w:p>
        </w:tc>
        <w:tc>
          <w:tcPr>
            <w:tcW w:w="1770" w:type="dxa"/>
            <w:tcBorders>
              <w:top w:val="single" w:sz="12" w:space="0" w:color="000000"/>
              <w:left w:val="single" w:sz="2" w:space="0" w:color="000000"/>
              <w:bottom w:val="single" w:sz="12" w:space="0" w:color="000000"/>
              <w:right w:val="single" w:sz="2" w:space="0" w:color="000000"/>
            </w:tcBorders>
          </w:tcPr>
          <w:p w14:paraId="63ABF123" w14:textId="77777777" w:rsidR="00492606" w:rsidRDefault="001B2F4A">
            <w:pPr>
              <w:pStyle w:val="TableParagraph"/>
              <w:spacing w:before="6"/>
              <w:ind w:right="62"/>
              <w:jc w:val="right"/>
              <w:rPr>
                <w:sz w:val="16"/>
              </w:rPr>
            </w:pPr>
            <w:r>
              <w:rPr>
                <w:sz w:val="16"/>
              </w:rPr>
              <w:t>100.000,00</w:t>
            </w:r>
          </w:p>
        </w:tc>
        <w:tc>
          <w:tcPr>
            <w:tcW w:w="1770" w:type="dxa"/>
            <w:tcBorders>
              <w:top w:val="single" w:sz="12" w:space="0" w:color="000000"/>
              <w:left w:val="single" w:sz="2" w:space="0" w:color="000000"/>
              <w:bottom w:val="single" w:sz="12" w:space="0" w:color="000000"/>
              <w:right w:val="single" w:sz="2" w:space="0" w:color="000000"/>
            </w:tcBorders>
          </w:tcPr>
          <w:p w14:paraId="564EB73C" w14:textId="77777777" w:rsidR="00492606" w:rsidRDefault="001B2F4A">
            <w:pPr>
              <w:pStyle w:val="TableParagraph"/>
              <w:spacing w:before="6"/>
              <w:ind w:right="49"/>
              <w:jc w:val="right"/>
              <w:rPr>
                <w:sz w:val="16"/>
              </w:rPr>
            </w:pPr>
            <w:r>
              <w:rPr>
                <w:sz w:val="16"/>
              </w:rPr>
              <w:t>176.000,00</w:t>
            </w:r>
          </w:p>
        </w:tc>
        <w:tc>
          <w:tcPr>
            <w:tcW w:w="1765" w:type="dxa"/>
            <w:tcBorders>
              <w:top w:val="single" w:sz="12" w:space="0" w:color="000000"/>
              <w:left w:val="single" w:sz="2" w:space="0" w:color="000000"/>
              <w:bottom w:val="single" w:sz="12" w:space="0" w:color="000000"/>
              <w:right w:val="single" w:sz="2" w:space="0" w:color="000000"/>
            </w:tcBorders>
          </w:tcPr>
          <w:p w14:paraId="24D86BBD" w14:textId="77777777" w:rsidR="00492606" w:rsidRDefault="001B2F4A">
            <w:pPr>
              <w:pStyle w:val="TableParagraph"/>
              <w:spacing w:before="6"/>
              <w:ind w:right="45"/>
              <w:jc w:val="right"/>
              <w:rPr>
                <w:sz w:val="16"/>
              </w:rPr>
            </w:pPr>
            <w:r>
              <w:rPr>
                <w:sz w:val="16"/>
              </w:rPr>
              <w:t>276.000,00</w:t>
            </w:r>
          </w:p>
        </w:tc>
        <w:tc>
          <w:tcPr>
            <w:tcW w:w="1084" w:type="dxa"/>
            <w:tcBorders>
              <w:top w:val="single" w:sz="12" w:space="0" w:color="000000"/>
              <w:left w:val="single" w:sz="2" w:space="0" w:color="000000"/>
              <w:bottom w:val="single" w:sz="12" w:space="0" w:color="000000"/>
              <w:right w:val="nil"/>
            </w:tcBorders>
          </w:tcPr>
          <w:p w14:paraId="1DA9FD91" w14:textId="77777777" w:rsidR="00492606" w:rsidRDefault="001B2F4A">
            <w:pPr>
              <w:pStyle w:val="TableParagraph"/>
              <w:spacing w:before="6"/>
              <w:ind w:right="10"/>
              <w:jc w:val="right"/>
              <w:rPr>
                <w:sz w:val="16"/>
              </w:rPr>
            </w:pPr>
            <w:r>
              <w:rPr>
                <w:sz w:val="16"/>
              </w:rPr>
              <w:t>276,00%</w:t>
            </w:r>
          </w:p>
        </w:tc>
      </w:tr>
      <w:tr w:rsidR="00492606" w14:paraId="5BB3E966" w14:textId="77777777">
        <w:trPr>
          <w:trHeight w:val="179"/>
        </w:trPr>
        <w:tc>
          <w:tcPr>
            <w:tcW w:w="1289" w:type="dxa"/>
            <w:gridSpan w:val="9"/>
            <w:tcBorders>
              <w:top w:val="single" w:sz="12" w:space="0" w:color="000000"/>
              <w:left w:val="nil"/>
              <w:bottom w:val="single" w:sz="12" w:space="0" w:color="000000"/>
              <w:right w:val="single" w:sz="2" w:space="0" w:color="000000"/>
            </w:tcBorders>
            <w:shd w:val="clear" w:color="auto" w:fill="AAAAAA"/>
          </w:tcPr>
          <w:p w14:paraId="202C24B6" w14:textId="77777777" w:rsidR="00492606" w:rsidRDefault="001B2F4A">
            <w:pPr>
              <w:pStyle w:val="TableParagraph"/>
              <w:spacing w:before="4" w:line="155" w:lineRule="exact"/>
              <w:ind w:left="361"/>
              <w:rPr>
                <w:b/>
                <w:sz w:val="14"/>
              </w:rPr>
            </w:pPr>
            <w:r>
              <w:rPr>
                <w:b/>
                <w:sz w:val="14"/>
              </w:rPr>
              <w:t>Izvor: 520</w:t>
            </w:r>
          </w:p>
        </w:tc>
        <w:tc>
          <w:tcPr>
            <w:tcW w:w="3213" w:type="dxa"/>
            <w:tcBorders>
              <w:top w:val="single" w:sz="12" w:space="0" w:color="000000"/>
              <w:left w:val="single" w:sz="2" w:space="0" w:color="000000"/>
              <w:bottom w:val="single" w:sz="12" w:space="0" w:color="000000"/>
              <w:right w:val="single" w:sz="2" w:space="0" w:color="000000"/>
            </w:tcBorders>
            <w:shd w:val="clear" w:color="auto" w:fill="AAAAAA"/>
          </w:tcPr>
          <w:p w14:paraId="58892F62" w14:textId="77777777" w:rsidR="00492606" w:rsidRDefault="001B2F4A">
            <w:pPr>
              <w:pStyle w:val="TableParagraph"/>
              <w:spacing w:before="4" w:line="155" w:lineRule="exact"/>
              <w:ind w:left="42"/>
              <w:rPr>
                <w:b/>
                <w:sz w:val="14"/>
              </w:rPr>
            </w:pPr>
            <w:r>
              <w:rPr>
                <w:b/>
                <w:sz w:val="14"/>
              </w:rPr>
              <w:t>Pomoći</w:t>
            </w:r>
          </w:p>
        </w:tc>
        <w:tc>
          <w:tcPr>
            <w:tcW w:w="1770" w:type="dxa"/>
            <w:tcBorders>
              <w:top w:val="single" w:sz="12" w:space="0" w:color="000000"/>
              <w:left w:val="single" w:sz="2" w:space="0" w:color="000000"/>
              <w:bottom w:val="single" w:sz="12" w:space="0" w:color="000000"/>
              <w:right w:val="single" w:sz="2" w:space="0" w:color="000000"/>
            </w:tcBorders>
            <w:shd w:val="clear" w:color="auto" w:fill="AAAAAA"/>
          </w:tcPr>
          <w:p w14:paraId="21EBB791" w14:textId="77777777" w:rsidR="00492606" w:rsidRDefault="001B2F4A">
            <w:pPr>
              <w:pStyle w:val="TableParagraph"/>
              <w:spacing w:before="4" w:line="155" w:lineRule="exact"/>
              <w:ind w:right="59"/>
              <w:jc w:val="right"/>
              <w:rPr>
                <w:b/>
                <w:sz w:val="14"/>
              </w:rPr>
            </w:pPr>
            <w:r>
              <w:rPr>
                <w:b/>
                <w:sz w:val="14"/>
              </w:rPr>
              <w:t>400.000,00</w:t>
            </w:r>
          </w:p>
        </w:tc>
        <w:tc>
          <w:tcPr>
            <w:tcW w:w="1770" w:type="dxa"/>
            <w:tcBorders>
              <w:top w:val="single" w:sz="12" w:space="0" w:color="000000"/>
              <w:left w:val="single" w:sz="2" w:space="0" w:color="000000"/>
              <w:bottom w:val="single" w:sz="12" w:space="0" w:color="000000"/>
              <w:right w:val="single" w:sz="2" w:space="0" w:color="000000"/>
            </w:tcBorders>
            <w:shd w:val="clear" w:color="auto" w:fill="AAAAAA"/>
          </w:tcPr>
          <w:p w14:paraId="6AEDFDE8" w14:textId="77777777" w:rsidR="00492606" w:rsidRDefault="001B2F4A">
            <w:pPr>
              <w:pStyle w:val="TableParagraph"/>
              <w:spacing w:before="4" w:line="155" w:lineRule="exact"/>
              <w:ind w:right="45"/>
              <w:jc w:val="right"/>
              <w:rPr>
                <w:b/>
                <w:sz w:val="14"/>
              </w:rPr>
            </w:pPr>
            <w:r>
              <w:rPr>
                <w:b/>
                <w:sz w:val="14"/>
              </w:rPr>
              <w:t>-132.000,00</w:t>
            </w:r>
          </w:p>
        </w:tc>
        <w:tc>
          <w:tcPr>
            <w:tcW w:w="1765" w:type="dxa"/>
            <w:tcBorders>
              <w:top w:val="single" w:sz="12" w:space="0" w:color="000000"/>
              <w:left w:val="single" w:sz="2" w:space="0" w:color="000000"/>
              <w:bottom w:val="single" w:sz="12" w:space="0" w:color="000000"/>
              <w:right w:val="single" w:sz="2" w:space="0" w:color="000000"/>
            </w:tcBorders>
            <w:shd w:val="clear" w:color="auto" w:fill="AAAAAA"/>
          </w:tcPr>
          <w:p w14:paraId="47328B04" w14:textId="77777777" w:rsidR="00492606" w:rsidRDefault="001B2F4A">
            <w:pPr>
              <w:pStyle w:val="TableParagraph"/>
              <w:spacing w:before="4" w:line="155" w:lineRule="exact"/>
              <w:ind w:right="42"/>
              <w:jc w:val="right"/>
              <w:rPr>
                <w:b/>
                <w:sz w:val="14"/>
              </w:rPr>
            </w:pPr>
            <w:r>
              <w:rPr>
                <w:b/>
                <w:sz w:val="14"/>
              </w:rPr>
              <w:t>268.000,00</w:t>
            </w:r>
          </w:p>
        </w:tc>
        <w:tc>
          <w:tcPr>
            <w:tcW w:w="1084" w:type="dxa"/>
            <w:tcBorders>
              <w:top w:val="single" w:sz="12" w:space="0" w:color="000000"/>
              <w:left w:val="single" w:sz="2" w:space="0" w:color="000000"/>
              <w:bottom w:val="single" w:sz="12" w:space="0" w:color="000000"/>
              <w:right w:val="nil"/>
            </w:tcBorders>
            <w:shd w:val="clear" w:color="auto" w:fill="AAAAAA"/>
          </w:tcPr>
          <w:p w14:paraId="790BFB48" w14:textId="77777777" w:rsidR="00492606" w:rsidRDefault="001B2F4A">
            <w:pPr>
              <w:pStyle w:val="TableParagraph"/>
              <w:spacing w:before="4" w:line="155" w:lineRule="exact"/>
              <w:ind w:right="10"/>
              <w:jc w:val="right"/>
              <w:rPr>
                <w:b/>
                <w:sz w:val="14"/>
              </w:rPr>
            </w:pPr>
            <w:r>
              <w:rPr>
                <w:b/>
                <w:sz w:val="14"/>
              </w:rPr>
              <w:t>67,00%</w:t>
            </w:r>
          </w:p>
        </w:tc>
      </w:tr>
      <w:tr w:rsidR="00492606" w14:paraId="1A705E32" w14:textId="77777777">
        <w:trPr>
          <w:trHeight w:val="399"/>
        </w:trPr>
        <w:tc>
          <w:tcPr>
            <w:tcW w:w="740" w:type="dxa"/>
            <w:gridSpan w:val="5"/>
            <w:tcBorders>
              <w:top w:val="single" w:sz="12" w:space="0" w:color="000000"/>
              <w:left w:val="nil"/>
              <w:bottom w:val="single" w:sz="12" w:space="0" w:color="000000"/>
              <w:right w:val="single" w:sz="2" w:space="0" w:color="000000"/>
            </w:tcBorders>
            <w:shd w:val="clear" w:color="auto" w:fill="F9F9F9"/>
          </w:tcPr>
          <w:p w14:paraId="200DCBCB" w14:textId="77777777" w:rsidR="00492606" w:rsidRDefault="001B2F4A">
            <w:pPr>
              <w:pStyle w:val="TableParagraph"/>
              <w:spacing w:before="4"/>
              <w:ind w:right="9"/>
              <w:jc w:val="right"/>
              <w:rPr>
                <w:b/>
                <w:sz w:val="16"/>
              </w:rPr>
            </w:pPr>
            <w:r>
              <w:rPr>
                <w:b/>
                <w:sz w:val="16"/>
              </w:rPr>
              <w:t>45</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C4FE723"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shd w:val="clear" w:color="auto" w:fill="F9F9F9"/>
          </w:tcPr>
          <w:p w14:paraId="306312FE" w14:textId="77777777" w:rsidR="00492606" w:rsidRDefault="001B2F4A">
            <w:pPr>
              <w:pStyle w:val="TableParagraph"/>
              <w:spacing w:before="4" w:line="190" w:lineRule="atLeast"/>
              <w:ind w:left="42"/>
              <w:rPr>
                <w:b/>
                <w:sz w:val="16"/>
              </w:rPr>
            </w:pPr>
            <w:r>
              <w:rPr>
                <w:b/>
                <w:sz w:val="16"/>
              </w:rPr>
              <w:t>Rashodi za dodatna ulaganja na nefinancijskoj imovini</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63DC559D" w14:textId="77777777" w:rsidR="00492606" w:rsidRDefault="001B2F4A">
            <w:pPr>
              <w:pStyle w:val="TableParagraph"/>
              <w:spacing w:before="4"/>
              <w:ind w:right="59"/>
              <w:jc w:val="right"/>
              <w:rPr>
                <w:b/>
                <w:sz w:val="16"/>
              </w:rPr>
            </w:pPr>
            <w:r>
              <w:rPr>
                <w:b/>
                <w:sz w:val="16"/>
              </w:rPr>
              <w:t>400.000,00</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16CD62D8" w14:textId="77777777" w:rsidR="00492606" w:rsidRDefault="001B2F4A">
            <w:pPr>
              <w:pStyle w:val="TableParagraph"/>
              <w:spacing w:before="4"/>
              <w:ind w:right="44"/>
              <w:jc w:val="right"/>
              <w:rPr>
                <w:b/>
                <w:sz w:val="16"/>
              </w:rPr>
            </w:pPr>
            <w:r>
              <w:rPr>
                <w:b/>
                <w:sz w:val="16"/>
              </w:rPr>
              <w:t>-132.000,00</w:t>
            </w:r>
          </w:p>
        </w:tc>
        <w:tc>
          <w:tcPr>
            <w:tcW w:w="1765" w:type="dxa"/>
            <w:tcBorders>
              <w:top w:val="single" w:sz="12" w:space="0" w:color="000000"/>
              <w:left w:val="single" w:sz="2" w:space="0" w:color="000000"/>
              <w:bottom w:val="single" w:sz="12" w:space="0" w:color="000000"/>
              <w:right w:val="single" w:sz="2" w:space="0" w:color="000000"/>
            </w:tcBorders>
            <w:shd w:val="clear" w:color="auto" w:fill="F9F9F9"/>
          </w:tcPr>
          <w:p w14:paraId="6055C724" w14:textId="77777777" w:rsidR="00492606" w:rsidRDefault="001B2F4A">
            <w:pPr>
              <w:pStyle w:val="TableParagraph"/>
              <w:spacing w:before="4"/>
              <w:ind w:right="41"/>
              <w:jc w:val="right"/>
              <w:rPr>
                <w:b/>
                <w:sz w:val="16"/>
              </w:rPr>
            </w:pPr>
            <w:r>
              <w:rPr>
                <w:b/>
                <w:sz w:val="16"/>
              </w:rPr>
              <w:t>268.000,00</w:t>
            </w:r>
          </w:p>
        </w:tc>
        <w:tc>
          <w:tcPr>
            <w:tcW w:w="1084" w:type="dxa"/>
            <w:tcBorders>
              <w:top w:val="single" w:sz="12" w:space="0" w:color="000000"/>
              <w:left w:val="single" w:sz="2" w:space="0" w:color="000000"/>
              <w:bottom w:val="single" w:sz="12" w:space="0" w:color="000000"/>
              <w:right w:val="nil"/>
            </w:tcBorders>
            <w:shd w:val="clear" w:color="auto" w:fill="F9F9F9"/>
          </w:tcPr>
          <w:p w14:paraId="55C5A5A4" w14:textId="77777777" w:rsidR="00492606" w:rsidRDefault="001B2F4A">
            <w:pPr>
              <w:pStyle w:val="TableParagraph"/>
              <w:spacing w:before="4"/>
              <w:ind w:right="8"/>
              <w:jc w:val="right"/>
              <w:rPr>
                <w:b/>
                <w:sz w:val="16"/>
              </w:rPr>
            </w:pPr>
            <w:r>
              <w:rPr>
                <w:b/>
                <w:sz w:val="16"/>
              </w:rPr>
              <w:t>67,00%</w:t>
            </w:r>
          </w:p>
        </w:tc>
      </w:tr>
      <w:tr w:rsidR="00492606" w14:paraId="5D7CBC66" w14:textId="77777777">
        <w:trPr>
          <w:trHeight w:val="401"/>
        </w:trPr>
        <w:tc>
          <w:tcPr>
            <w:tcW w:w="740" w:type="dxa"/>
            <w:gridSpan w:val="5"/>
            <w:tcBorders>
              <w:top w:val="single" w:sz="12" w:space="0" w:color="000000"/>
              <w:left w:val="nil"/>
              <w:bottom w:val="single" w:sz="12" w:space="0" w:color="000000"/>
              <w:right w:val="single" w:sz="2" w:space="0" w:color="000000"/>
            </w:tcBorders>
          </w:tcPr>
          <w:p w14:paraId="63DA60EE" w14:textId="77777777" w:rsidR="00492606" w:rsidRDefault="001B2F4A">
            <w:pPr>
              <w:pStyle w:val="TableParagraph"/>
              <w:spacing w:before="6"/>
              <w:ind w:left="457"/>
              <w:rPr>
                <w:sz w:val="16"/>
              </w:rPr>
            </w:pPr>
            <w:r>
              <w:rPr>
                <w:sz w:val="16"/>
              </w:rPr>
              <w:t>451</w:t>
            </w:r>
          </w:p>
        </w:tc>
        <w:tc>
          <w:tcPr>
            <w:tcW w:w="549" w:type="dxa"/>
            <w:gridSpan w:val="4"/>
            <w:tcBorders>
              <w:top w:val="single" w:sz="12" w:space="0" w:color="000000"/>
              <w:left w:val="single" w:sz="2" w:space="0" w:color="000000"/>
              <w:bottom w:val="single" w:sz="12" w:space="0" w:color="000000"/>
              <w:right w:val="single" w:sz="2" w:space="0" w:color="000000"/>
            </w:tcBorders>
          </w:tcPr>
          <w:p w14:paraId="4BC57037"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706EBB14" w14:textId="77777777" w:rsidR="00492606" w:rsidRDefault="001B2F4A">
            <w:pPr>
              <w:pStyle w:val="TableParagraph"/>
              <w:spacing w:before="6" w:line="190" w:lineRule="atLeast"/>
              <w:ind w:left="42" w:right="697"/>
              <w:rPr>
                <w:sz w:val="16"/>
              </w:rPr>
            </w:pPr>
            <w:r>
              <w:rPr>
                <w:sz w:val="16"/>
              </w:rPr>
              <w:t>Dodatna ulaganja na građevinskim objektima</w:t>
            </w:r>
          </w:p>
        </w:tc>
        <w:tc>
          <w:tcPr>
            <w:tcW w:w="1770" w:type="dxa"/>
            <w:tcBorders>
              <w:top w:val="single" w:sz="12" w:space="0" w:color="000000"/>
              <w:left w:val="single" w:sz="2" w:space="0" w:color="000000"/>
              <w:bottom w:val="single" w:sz="12" w:space="0" w:color="000000"/>
              <w:right w:val="single" w:sz="2" w:space="0" w:color="000000"/>
            </w:tcBorders>
          </w:tcPr>
          <w:p w14:paraId="630BEAF2" w14:textId="77777777" w:rsidR="00492606" w:rsidRDefault="001B2F4A">
            <w:pPr>
              <w:pStyle w:val="TableParagraph"/>
              <w:spacing w:before="6"/>
              <w:ind w:right="62"/>
              <w:jc w:val="right"/>
              <w:rPr>
                <w:sz w:val="16"/>
              </w:rPr>
            </w:pPr>
            <w:r>
              <w:rPr>
                <w:sz w:val="16"/>
              </w:rPr>
              <w:t>400.000,00</w:t>
            </w:r>
          </w:p>
        </w:tc>
        <w:tc>
          <w:tcPr>
            <w:tcW w:w="1770" w:type="dxa"/>
            <w:tcBorders>
              <w:top w:val="single" w:sz="12" w:space="0" w:color="000000"/>
              <w:left w:val="single" w:sz="2" w:space="0" w:color="000000"/>
              <w:bottom w:val="single" w:sz="12" w:space="0" w:color="000000"/>
              <w:right w:val="single" w:sz="2" w:space="0" w:color="000000"/>
            </w:tcBorders>
          </w:tcPr>
          <w:p w14:paraId="5B412958" w14:textId="77777777" w:rsidR="00492606" w:rsidRDefault="001B2F4A">
            <w:pPr>
              <w:pStyle w:val="TableParagraph"/>
              <w:spacing w:before="6"/>
              <w:ind w:right="50"/>
              <w:jc w:val="right"/>
              <w:rPr>
                <w:sz w:val="16"/>
              </w:rPr>
            </w:pPr>
            <w:r>
              <w:rPr>
                <w:sz w:val="16"/>
              </w:rPr>
              <w:t>-132.000,00</w:t>
            </w:r>
          </w:p>
        </w:tc>
        <w:tc>
          <w:tcPr>
            <w:tcW w:w="1765" w:type="dxa"/>
            <w:tcBorders>
              <w:top w:val="single" w:sz="12" w:space="0" w:color="000000"/>
              <w:left w:val="single" w:sz="2" w:space="0" w:color="000000"/>
              <w:bottom w:val="single" w:sz="12" w:space="0" w:color="000000"/>
              <w:right w:val="single" w:sz="2" w:space="0" w:color="000000"/>
            </w:tcBorders>
          </w:tcPr>
          <w:p w14:paraId="6DDBF03B" w14:textId="77777777" w:rsidR="00492606" w:rsidRDefault="001B2F4A">
            <w:pPr>
              <w:pStyle w:val="TableParagraph"/>
              <w:spacing w:before="6"/>
              <w:ind w:right="45"/>
              <w:jc w:val="right"/>
              <w:rPr>
                <w:sz w:val="16"/>
              </w:rPr>
            </w:pPr>
            <w:r>
              <w:rPr>
                <w:sz w:val="16"/>
              </w:rPr>
              <w:t>268.000,00</w:t>
            </w:r>
          </w:p>
        </w:tc>
        <w:tc>
          <w:tcPr>
            <w:tcW w:w="1084" w:type="dxa"/>
            <w:tcBorders>
              <w:top w:val="single" w:sz="12" w:space="0" w:color="000000"/>
              <w:left w:val="single" w:sz="2" w:space="0" w:color="000000"/>
              <w:bottom w:val="single" w:sz="12" w:space="0" w:color="000000"/>
              <w:right w:val="nil"/>
            </w:tcBorders>
          </w:tcPr>
          <w:p w14:paraId="299BEA6A" w14:textId="77777777" w:rsidR="00492606" w:rsidRDefault="001B2F4A">
            <w:pPr>
              <w:pStyle w:val="TableParagraph"/>
              <w:spacing w:before="6"/>
              <w:ind w:right="10"/>
              <w:jc w:val="right"/>
              <w:rPr>
                <w:sz w:val="16"/>
              </w:rPr>
            </w:pPr>
            <w:r>
              <w:rPr>
                <w:sz w:val="16"/>
              </w:rPr>
              <w:t>67,00%</w:t>
            </w:r>
          </w:p>
        </w:tc>
      </w:tr>
      <w:tr w:rsidR="00492606" w14:paraId="749B3BCD" w14:textId="77777777">
        <w:trPr>
          <w:trHeight w:val="498"/>
        </w:trPr>
        <w:tc>
          <w:tcPr>
            <w:tcW w:w="1289" w:type="dxa"/>
            <w:gridSpan w:val="9"/>
            <w:tcBorders>
              <w:top w:val="single" w:sz="12" w:space="0" w:color="000000"/>
              <w:left w:val="nil"/>
              <w:bottom w:val="single" w:sz="12" w:space="0" w:color="000000"/>
              <w:right w:val="single" w:sz="2" w:space="0" w:color="000000"/>
            </w:tcBorders>
            <w:shd w:val="clear" w:color="auto" w:fill="DCDCDC"/>
          </w:tcPr>
          <w:p w14:paraId="1554715F" w14:textId="77777777" w:rsidR="00492606" w:rsidRDefault="001B2F4A">
            <w:pPr>
              <w:pStyle w:val="TableParagraph"/>
              <w:spacing w:before="3"/>
              <w:ind w:left="25"/>
              <w:rPr>
                <w:b/>
                <w:sz w:val="16"/>
              </w:rPr>
            </w:pPr>
            <w:r>
              <w:rPr>
                <w:b/>
                <w:sz w:val="16"/>
              </w:rPr>
              <w:t>Program</w:t>
            </w:r>
          </w:p>
          <w:p w14:paraId="638DF498" w14:textId="77777777" w:rsidR="00492606" w:rsidRDefault="001B2F4A">
            <w:pPr>
              <w:pStyle w:val="TableParagraph"/>
              <w:spacing w:before="35"/>
              <w:ind w:left="711"/>
              <w:rPr>
                <w:b/>
                <w:sz w:val="16"/>
              </w:rPr>
            </w:pPr>
            <w:r>
              <w:rPr>
                <w:b/>
                <w:sz w:val="16"/>
              </w:rPr>
              <w:t>1006</w:t>
            </w:r>
          </w:p>
        </w:tc>
        <w:tc>
          <w:tcPr>
            <w:tcW w:w="3213" w:type="dxa"/>
            <w:tcBorders>
              <w:top w:val="single" w:sz="12" w:space="0" w:color="000000"/>
              <w:left w:val="single" w:sz="2" w:space="0" w:color="000000"/>
              <w:bottom w:val="single" w:sz="12" w:space="0" w:color="000000"/>
              <w:right w:val="single" w:sz="2" w:space="0" w:color="000000"/>
            </w:tcBorders>
            <w:shd w:val="clear" w:color="auto" w:fill="DCDCDC"/>
          </w:tcPr>
          <w:p w14:paraId="57ED5611" w14:textId="77777777" w:rsidR="00492606" w:rsidRDefault="001B2F4A">
            <w:pPr>
              <w:pStyle w:val="TableParagraph"/>
              <w:spacing w:before="5"/>
              <w:ind w:left="42"/>
              <w:rPr>
                <w:b/>
                <w:sz w:val="20"/>
              </w:rPr>
            </w:pPr>
            <w:r>
              <w:rPr>
                <w:b/>
                <w:sz w:val="20"/>
              </w:rPr>
              <w:t>Zaštita okoliša</w:t>
            </w:r>
          </w:p>
        </w:tc>
        <w:tc>
          <w:tcPr>
            <w:tcW w:w="1770" w:type="dxa"/>
            <w:tcBorders>
              <w:top w:val="single" w:sz="12" w:space="0" w:color="000000"/>
              <w:left w:val="single" w:sz="2" w:space="0" w:color="000000"/>
              <w:bottom w:val="single" w:sz="12" w:space="0" w:color="000000"/>
              <w:right w:val="single" w:sz="2" w:space="0" w:color="000000"/>
            </w:tcBorders>
            <w:shd w:val="clear" w:color="auto" w:fill="DCDCDC"/>
          </w:tcPr>
          <w:p w14:paraId="470BA4C4" w14:textId="77777777" w:rsidR="00492606" w:rsidRDefault="001B2F4A">
            <w:pPr>
              <w:pStyle w:val="TableParagraph"/>
              <w:spacing w:before="5"/>
              <w:ind w:right="57"/>
              <w:jc w:val="right"/>
              <w:rPr>
                <w:b/>
                <w:sz w:val="20"/>
              </w:rPr>
            </w:pPr>
            <w:r>
              <w:rPr>
                <w:b/>
                <w:sz w:val="20"/>
              </w:rPr>
              <w:t>59.000,00</w:t>
            </w:r>
          </w:p>
        </w:tc>
        <w:tc>
          <w:tcPr>
            <w:tcW w:w="1770" w:type="dxa"/>
            <w:tcBorders>
              <w:top w:val="single" w:sz="12" w:space="0" w:color="000000"/>
              <w:left w:val="single" w:sz="2" w:space="0" w:color="000000"/>
              <w:bottom w:val="single" w:sz="12" w:space="0" w:color="000000"/>
              <w:right w:val="single" w:sz="2" w:space="0" w:color="000000"/>
            </w:tcBorders>
            <w:shd w:val="clear" w:color="auto" w:fill="DCDCDC"/>
          </w:tcPr>
          <w:p w14:paraId="24BCBDD5" w14:textId="77777777" w:rsidR="00492606" w:rsidRDefault="001B2F4A">
            <w:pPr>
              <w:pStyle w:val="TableParagraph"/>
              <w:spacing w:before="5"/>
              <w:ind w:right="43"/>
              <w:jc w:val="right"/>
              <w:rPr>
                <w:b/>
                <w:sz w:val="20"/>
              </w:rPr>
            </w:pPr>
            <w:r>
              <w:rPr>
                <w:b/>
                <w:sz w:val="20"/>
              </w:rPr>
              <w:t>21.400,00</w:t>
            </w:r>
          </w:p>
        </w:tc>
        <w:tc>
          <w:tcPr>
            <w:tcW w:w="1765" w:type="dxa"/>
            <w:tcBorders>
              <w:top w:val="single" w:sz="12" w:space="0" w:color="000000"/>
              <w:left w:val="single" w:sz="2" w:space="0" w:color="000000"/>
              <w:bottom w:val="single" w:sz="12" w:space="0" w:color="000000"/>
              <w:right w:val="single" w:sz="2" w:space="0" w:color="000000"/>
            </w:tcBorders>
            <w:shd w:val="clear" w:color="auto" w:fill="DCDCDC"/>
          </w:tcPr>
          <w:p w14:paraId="77CB6AEB" w14:textId="77777777" w:rsidR="00492606" w:rsidRDefault="001B2F4A">
            <w:pPr>
              <w:pStyle w:val="TableParagraph"/>
              <w:spacing w:before="5"/>
              <w:ind w:right="40"/>
              <w:jc w:val="right"/>
              <w:rPr>
                <w:b/>
                <w:sz w:val="20"/>
              </w:rPr>
            </w:pPr>
            <w:r>
              <w:rPr>
                <w:b/>
                <w:sz w:val="20"/>
              </w:rPr>
              <w:t>80.400,00</w:t>
            </w:r>
          </w:p>
        </w:tc>
        <w:tc>
          <w:tcPr>
            <w:tcW w:w="1084" w:type="dxa"/>
            <w:tcBorders>
              <w:top w:val="single" w:sz="12" w:space="0" w:color="000000"/>
              <w:left w:val="single" w:sz="2" w:space="0" w:color="000000"/>
              <w:bottom w:val="single" w:sz="12" w:space="0" w:color="000000"/>
              <w:right w:val="nil"/>
            </w:tcBorders>
            <w:shd w:val="clear" w:color="auto" w:fill="DCDCDC"/>
          </w:tcPr>
          <w:p w14:paraId="51D1B1B5" w14:textId="77777777" w:rsidR="00492606" w:rsidRDefault="001B2F4A">
            <w:pPr>
              <w:pStyle w:val="TableParagraph"/>
              <w:spacing w:before="5"/>
              <w:ind w:right="9"/>
              <w:jc w:val="right"/>
              <w:rPr>
                <w:b/>
                <w:sz w:val="20"/>
              </w:rPr>
            </w:pPr>
            <w:r>
              <w:rPr>
                <w:b/>
                <w:sz w:val="20"/>
              </w:rPr>
              <w:t>136,27%</w:t>
            </w:r>
          </w:p>
        </w:tc>
      </w:tr>
      <w:tr w:rsidR="00492606" w14:paraId="6EE4EDB8" w14:textId="77777777">
        <w:trPr>
          <w:trHeight w:val="196"/>
        </w:trPr>
        <w:tc>
          <w:tcPr>
            <w:tcW w:w="1289" w:type="dxa"/>
            <w:gridSpan w:val="9"/>
            <w:tcBorders>
              <w:top w:val="single" w:sz="12" w:space="0" w:color="000000"/>
              <w:left w:val="nil"/>
              <w:bottom w:val="nil"/>
              <w:right w:val="single" w:sz="2" w:space="0" w:color="000000"/>
            </w:tcBorders>
            <w:shd w:val="clear" w:color="auto" w:fill="E6E6E6"/>
          </w:tcPr>
          <w:p w14:paraId="02521985" w14:textId="77777777" w:rsidR="00492606" w:rsidRDefault="001B2F4A">
            <w:pPr>
              <w:pStyle w:val="TableParagraph"/>
              <w:spacing w:before="5" w:line="172" w:lineRule="exact"/>
              <w:ind w:left="25"/>
              <w:rPr>
                <w:b/>
                <w:sz w:val="16"/>
              </w:rPr>
            </w:pPr>
            <w:r>
              <w:rPr>
                <w:b/>
                <w:sz w:val="16"/>
              </w:rPr>
              <w:t>Akt. A100601</w:t>
            </w:r>
          </w:p>
        </w:tc>
        <w:tc>
          <w:tcPr>
            <w:tcW w:w="321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2A9A21D" w14:textId="77777777" w:rsidR="00492606" w:rsidRDefault="001B2F4A">
            <w:pPr>
              <w:pStyle w:val="TableParagraph"/>
              <w:spacing w:before="5"/>
              <w:ind w:left="22" w:right="219"/>
              <w:rPr>
                <w:b/>
                <w:sz w:val="16"/>
              </w:rPr>
            </w:pPr>
            <w:r>
              <w:rPr>
                <w:b/>
                <w:sz w:val="16"/>
              </w:rPr>
              <w:t>Zbrinjavanje otpada i ostale komunalne usluge</w:t>
            </w:r>
          </w:p>
          <w:p w14:paraId="60BCFF1D" w14:textId="77777777" w:rsidR="00492606" w:rsidRDefault="001B2F4A">
            <w:pPr>
              <w:pStyle w:val="TableParagraph"/>
              <w:spacing w:before="41" w:line="170" w:lineRule="atLeast"/>
              <w:ind w:left="22"/>
              <w:rPr>
                <w:sz w:val="14"/>
              </w:rPr>
            </w:pPr>
            <w:r>
              <w:rPr>
                <w:sz w:val="14"/>
              </w:rPr>
              <w:t>Funkcija: 0560 Poslovi i usluge zaštite okoliša koji nisu drugdje svrstani</w:t>
            </w:r>
          </w:p>
        </w:tc>
        <w:tc>
          <w:tcPr>
            <w:tcW w:w="1770"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93DE71" w14:textId="77777777" w:rsidR="00492606" w:rsidRDefault="001B2F4A">
            <w:pPr>
              <w:pStyle w:val="TableParagraph"/>
              <w:spacing w:before="5"/>
              <w:ind w:left="878"/>
              <w:rPr>
                <w:b/>
                <w:sz w:val="16"/>
              </w:rPr>
            </w:pPr>
            <w:r>
              <w:rPr>
                <w:b/>
                <w:sz w:val="16"/>
              </w:rPr>
              <w:t>51.400,00</w:t>
            </w:r>
          </w:p>
        </w:tc>
        <w:tc>
          <w:tcPr>
            <w:tcW w:w="1770"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CC965E6" w14:textId="77777777" w:rsidR="00492606" w:rsidRDefault="001B2F4A">
            <w:pPr>
              <w:pStyle w:val="TableParagraph"/>
              <w:spacing w:before="5"/>
              <w:ind w:left="892"/>
              <w:rPr>
                <w:b/>
                <w:sz w:val="16"/>
              </w:rPr>
            </w:pPr>
            <w:r>
              <w:rPr>
                <w:b/>
                <w:sz w:val="16"/>
              </w:rPr>
              <w:t>21.400,00</w:t>
            </w:r>
          </w:p>
        </w:tc>
        <w:tc>
          <w:tcPr>
            <w:tcW w:w="176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5570206" w14:textId="77777777" w:rsidR="00492606" w:rsidRDefault="001B2F4A">
            <w:pPr>
              <w:pStyle w:val="TableParagraph"/>
              <w:spacing w:before="5"/>
              <w:ind w:left="891"/>
              <w:rPr>
                <w:b/>
                <w:sz w:val="16"/>
              </w:rPr>
            </w:pPr>
            <w:r>
              <w:rPr>
                <w:b/>
                <w:sz w:val="16"/>
              </w:rPr>
              <w:t>72.800,00</w:t>
            </w:r>
          </w:p>
        </w:tc>
        <w:tc>
          <w:tcPr>
            <w:tcW w:w="1084" w:type="dxa"/>
            <w:vMerge w:val="restart"/>
            <w:tcBorders>
              <w:top w:val="single" w:sz="12" w:space="0" w:color="000000"/>
              <w:left w:val="single" w:sz="2" w:space="0" w:color="000000"/>
              <w:bottom w:val="single" w:sz="12" w:space="0" w:color="000000"/>
              <w:right w:val="nil"/>
            </w:tcBorders>
            <w:shd w:val="clear" w:color="auto" w:fill="E6E6E6"/>
          </w:tcPr>
          <w:p w14:paraId="45F54F03" w14:textId="77777777" w:rsidR="00492606" w:rsidRDefault="001B2F4A">
            <w:pPr>
              <w:pStyle w:val="TableParagraph"/>
              <w:spacing w:before="5"/>
              <w:ind w:left="309"/>
              <w:rPr>
                <w:b/>
                <w:sz w:val="16"/>
              </w:rPr>
            </w:pPr>
            <w:r>
              <w:rPr>
                <w:b/>
                <w:sz w:val="16"/>
              </w:rPr>
              <w:t>141,63%</w:t>
            </w:r>
          </w:p>
        </w:tc>
      </w:tr>
      <w:tr w:rsidR="00492606" w14:paraId="34693914" w14:textId="77777777">
        <w:trPr>
          <w:trHeight w:val="180"/>
        </w:trPr>
        <w:tc>
          <w:tcPr>
            <w:tcW w:w="228" w:type="dxa"/>
            <w:tcBorders>
              <w:top w:val="nil"/>
              <w:left w:val="nil"/>
              <w:bottom w:val="nil"/>
              <w:right w:val="single" w:sz="12" w:space="0" w:color="000000"/>
            </w:tcBorders>
            <w:shd w:val="clear" w:color="auto" w:fill="E6E6E6"/>
          </w:tcPr>
          <w:p w14:paraId="5F809E8F" w14:textId="77777777" w:rsidR="00492606" w:rsidRDefault="001B2F4A">
            <w:pPr>
              <w:pStyle w:val="TableParagraph"/>
              <w:spacing w:before="1" w:line="159" w:lineRule="exact"/>
              <w:ind w:left="24"/>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44FB162" w14:textId="77777777" w:rsidR="00492606" w:rsidRDefault="001B2F4A">
            <w:pPr>
              <w:pStyle w:val="TableParagraph"/>
              <w:spacing w:line="161" w:lineRule="exact"/>
              <w:ind w:left="8" w:right="-15"/>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6054E9D8"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49BFD3A"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5F4E7A47" w14:textId="77777777" w:rsidR="00492606" w:rsidRDefault="001B2F4A">
            <w:pPr>
              <w:pStyle w:val="TableParagraph"/>
              <w:spacing w:line="161" w:lineRule="exact"/>
              <w:ind w:left="9"/>
              <w:rPr>
                <w:sz w:val="14"/>
              </w:rPr>
            </w:pPr>
            <w:r>
              <w:rPr>
                <w:sz w:val="14"/>
              </w:rPr>
              <w:t>4</w:t>
            </w:r>
          </w:p>
        </w:tc>
        <w:tc>
          <w:tcPr>
            <w:tcW w:w="169" w:type="dxa"/>
            <w:tcBorders>
              <w:top w:val="single" w:sz="8" w:space="0" w:color="000000"/>
              <w:left w:val="single" w:sz="12" w:space="0" w:color="000000"/>
              <w:bottom w:val="single" w:sz="12" w:space="0" w:color="000000"/>
              <w:right w:val="single" w:sz="12" w:space="0" w:color="000000"/>
            </w:tcBorders>
            <w:shd w:val="clear" w:color="auto" w:fill="E6E6E6"/>
          </w:tcPr>
          <w:p w14:paraId="60B5D852"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B38BC86" w14:textId="77777777" w:rsidR="00492606" w:rsidRDefault="00492606">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0AA52864" w14:textId="77777777" w:rsidR="00492606" w:rsidRDefault="00492606">
            <w:pPr>
              <w:pStyle w:val="TableParagraph"/>
              <w:rPr>
                <w:rFonts w:ascii="Times New Roman"/>
                <w:sz w:val="12"/>
              </w:rPr>
            </w:pPr>
          </w:p>
        </w:tc>
        <w:tc>
          <w:tcPr>
            <w:tcW w:w="155" w:type="dxa"/>
            <w:tcBorders>
              <w:top w:val="single" w:sz="8" w:space="0" w:color="000000"/>
              <w:left w:val="single" w:sz="12" w:space="0" w:color="000000"/>
              <w:bottom w:val="single" w:sz="12" w:space="0" w:color="000000"/>
              <w:right w:val="thinThickMediumGap" w:sz="6" w:space="0" w:color="000000"/>
            </w:tcBorders>
            <w:shd w:val="clear" w:color="auto" w:fill="E6E6E6"/>
          </w:tcPr>
          <w:p w14:paraId="7D0B3148" w14:textId="77777777" w:rsidR="00492606" w:rsidRDefault="00492606">
            <w:pPr>
              <w:pStyle w:val="TableParagraph"/>
              <w:rPr>
                <w:rFonts w:ascii="Times New Roman"/>
                <w:sz w:val="12"/>
              </w:rPr>
            </w:pPr>
          </w:p>
        </w:tc>
        <w:tc>
          <w:tcPr>
            <w:tcW w:w="3213" w:type="dxa"/>
            <w:vMerge/>
            <w:tcBorders>
              <w:top w:val="nil"/>
              <w:left w:val="single" w:sz="2" w:space="0" w:color="000000"/>
              <w:bottom w:val="single" w:sz="12" w:space="0" w:color="000000"/>
              <w:right w:val="single" w:sz="2" w:space="0" w:color="000000"/>
            </w:tcBorders>
            <w:shd w:val="clear" w:color="auto" w:fill="E6E6E6"/>
          </w:tcPr>
          <w:p w14:paraId="316E96C3"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7A9A7733"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12DBE0DB" w14:textId="77777777" w:rsidR="00492606" w:rsidRDefault="00492606">
            <w:pPr>
              <w:rPr>
                <w:sz w:val="2"/>
                <w:szCs w:val="2"/>
              </w:rPr>
            </w:pPr>
          </w:p>
        </w:tc>
        <w:tc>
          <w:tcPr>
            <w:tcW w:w="1765" w:type="dxa"/>
            <w:vMerge/>
            <w:tcBorders>
              <w:top w:val="nil"/>
              <w:left w:val="single" w:sz="2" w:space="0" w:color="000000"/>
              <w:bottom w:val="single" w:sz="12" w:space="0" w:color="000000"/>
              <w:right w:val="single" w:sz="2" w:space="0" w:color="000000"/>
            </w:tcBorders>
            <w:shd w:val="clear" w:color="auto" w:fill="E6E6E6"/>
          </w:tcPr>
          <w:p w14:paraId="184DF8D1" w14:textId="77777777" w:rsidR="00492606" w:rsidRDefault="00492606">
            <w:pPr>
              <w:rPr>
                <w:sz w:val="2"/>
                <w:szCs w:val="2"/>
              </w:rPr>
            </w:pPr>
          </w:p>
        </w:tc>
        <w:tc>
          <w:tcPr>
            <w:tcW w:w="1084" w:type="dxa"/>
            <w:vMerge/>
            <w:tcBorders>
              <w:top w:val="nil"/>
              <w:left w:val="single" w:sz="2" w:space="0" w:color="000000"/>
              <w:bottom w:val="single" w:sz="12" w:space="0" w:color="000000"/>
              <w:right w:val="nil"/>
            </w:tcBorders>
            <w:shd w:val="clear" w:color="auto" w:fill="E6E6E6"/>
          </w:tcPr>
          <w:p w14:paraId="024F39CE" w14:textId="77777777" w:rsidR="00492606" w:rsidRDefault="00492606">
            <w:pPr>
              <w:rPr>
                <w:sz w:val="2"/>
                <w:szCs w:val="2"/>
              </w:rPr>
            </w:pPr>
          </w:p>
        </w:tc>
      </w:tr>
      <w:tr w:rsidR="00492606" w14:paraId="38949BDB" w14:textId="77777777">
        <w:trPr>
          <w:trHeight w:val="338"/>
        </w:trPr>
        <w:tc>
          <w:tcPr>
            <w:tcW w:w="1289" w:type="dxa"/>
            <w:gridSpan w:val="9"/>
            <w:tcBorders>
              <w:top w:val="nil"/>
              <w:left w:val="nil"/>
              <w:bottom w:val="single" w:sz="12" w:space="0" w:color="000000"/>
              <w:right w:val="single" w:sz="2" w:space="0" w:color="000000"/>
            </w:tcBorders>
            <w:shd w:val="clear" w:color="auto" w:fill="E6E6E6"/>
          </w:tcPr>
          <w:p w14:paraId="43BF724F" w14:textId="77777777" w:rsidR="00492606" w:rsidRDefault="00492606">
            <w:pPr>
              <w:pStyle w:val="TableParagraph"/>
              <w:rPr>
                <w:rFonts w:ascii="Times New Roman"/>
                <w:sz w:val="16"/>
              </w:rPr>
            </w:pPr>
          </w:p>
        </w:tc>
        <w:tc>
          <w:tcPr>
            <w:tcW w:w="3213" w:type="dxa"/>
            <w:vMerge/>
            <w:tcBorders>
              <w:top w:val="nil"/>
              <w:left w:val="single" w:sz="2" w:space="0" w:color="000000"/>
              <w:bottom w:val="single" w:sz="12" w:space="0" w:color="000000"/>
              <w:right w:val="single" w:sz="2" w:space="0" w:color="000000"/>
            </w:tcBorders>
            <w:shd w:val="clear" w:color="auto" w:fill="E6E6E6"/>
          </w:tcPr>
          <w:p w14:paraId="22911A77"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33B111EF"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2B09DB56" w14:textId="77777777" w:rsidR="00492606" w:rsidRDefault="00492606">
            <w:pPr>
              <w:rPr>
                <w:sz w:val="2"/>
                <w:szCs w:val="2"/>
              </w:rPr>
            </w:pPr>
          </w:p>
        </w:tc>
        <w:tc>
          <w:tcPr>
            <w:tcW w:w="1765" w:type="dxa"/>
            <w:vMerge/>
            <w:tcBorders>
              <w:top w:val="nil"/>
              <w:left w:val="single" w:sz="2" w:space="0" w:color="000000"/>
              <w:bottom w:val="single" w:sz="12" w:space="0" w:color="000000"/>
              <w:right w:val="single" w:sz="2" w:space="0" w:color="000000"/>
            </w:tcBorders>
            <w:shd w:val="clear" w:color="auto" w:fill="E6E6E6"/>
          </w:tcPr>
          <w:p w14:paraId="34304018" w14:textId="77777777" w:rsidR="00492606" w:rsidRDefault="00492606">
            <w:pPr>
              <w:rPr>
                <w:sz w:val="2"/>
                <w:szCs w:val="2"/>
              </w:rPr>
            </w:pPr>
          </w:p>
        </w:tc>
        <w:tc>
          <w:tcPr>
            <w:tcW w:w="1084" w:type="dxa"/>
            <w:vMerge/>
            <w:tcBorders>
              <w:top w:val="nil"/>
              <w:left w:val="single" w:sz="2" w:space="0" w:color="000000"/>
              <w:bottom w:val="single" w:sz="12" w:space="0" w:color="000000"/>
              <w:right w:val="nil"/>
            </w:tcBorders>
            <w:shd w:val="clear" w:color="auto" w:fill="E6E6E6"/>
          </w:tcPr>
          <w:p w14:paraId="3A17A7FE" w14:textId="77777777" w:rsidR="00492606" w:rsidRDefault="00492606">
            <w:pPr>
              <w:rPr>
                <w:sz w:val="2"/>
                <w:szCs w:val="2"/>
              </w:rPr>
            </w:pPr>
          </w:p>
        </w:tc>
      </w:tr>
      <w:tr w:rsidR="00492606" w14:paraId="5D6D90C1" w14:textId="77777777">
        <w:trPr>
          <w:trHeight w:val="183"/>
        </w:trPr>
        <w:tc>
          <w:tcPr>
            <w:tcW w:w="1289" w:type="dxa"/>
            <w:gridSpan w:val="9"/>
            <w:tcBorders>
              <w:top w:val="single" w:sz="12" w:space="0" w:color="000000"/>
              <w:left w:val="nil"/>
              <w:bottom w:val="single" w:sz="8" w:space="0" w:color="000000"/>
              <w:right w:val="single" w:sz="2" w:space="0" w:color="000000"/>
            </w:tcBorders>
            <w:shd w:val="clear" w:color="auto" w:fill="AAAAAA"/>
          </w:tcPr>
          <w:p w14:paraId="382BFF92" w14:textId="77777777" w:rsidR="00492606" w:rsidRDefault="001B2F4A">
            <w:pPr>
              <w:pStyle w:val="TableParagraph"/>
              <w:spacing w:before="5" w:line="158" w:lineRule="exact"/>
              <w:ind w:left="361"/>
              <w:rPr>
                <w:b/>
                <w:sz w:val="14"/>
              </w:rPr>
            </w:pPr>
            <w:r>
              <w:rPr>
                <w:b/>
                <w:sz w:val="14"/>
              </w:rPr>
              <w:t>Izvor: 110</w:t>
            </w:r>
          </w:p>
        </w:tc>
        <w:tc>
          <w:tcPr>
            <w:tcW w:w="3213" w:type="dxa"/>
            <w:tcBorders>
              <w:top w:val="single" w:sz="12" w:space="0" w:color="000000"/>
              <w:left w:val="single" w:sz="2" w:space="0" w:color="000000"/>
              <w:bottom w:val="single" w:sz="8" w:space="0" w:color="000000"/>
              <w:right w:val="single" w:sz="2" w:space="0" w:color="000000"/>
            </w:tcBorders>
            <w:shd w:val="clear" w:color="auto" w:fill="AAAAAA"/>
          </w:tcPr>
          <w:p w14:paraId="0AF843CE" w14:textId="77777777" w:rsidR="00492606" w:rsidRDefault="001B2F4A">
            <w:pPr>
              <w:pStyle w:val="TableParagraph"/>
              <w:spacing w:before="5" w:line="158" w:lineRule="exact"/>
              <w:ind w:left="42"/>
              <w:rPr>
                <w:b/>
                <w:sz w:val="14"/>
              </w:rPr>
            </w:pPr>
            <w:r>
              <w:rPr>
                <w:b/>
                <w:sz w:val="14"/>
              </w:rPr>
              <w:t>Opći prihodi i primici</w:t>
            </w:r>
          </w:p>
        </w:tc>
        <w:tc>
          <w:tcPr>
            <w:tcW w:w="1770" w:type="dxa"/>
            <w:tcBorders>
              <w:top w:val="single" w:sz="12" w:space="0" w:color="000000"/>
              <w:left w:val="single" w:sz="2" w:space="0" w:color="000000"/>
              <w:bottom w:val="single" w:sz="8" w:space="0" w:color="000000"/>
              <w:right w:val="single" w:sz="2" w:space="0" w:color="000000"/>
            </w:tcBorders>
            <w:shd w:val="clear" w:color="auto" w:fill="AAAAAA"/>
          </w:tcPr>
          <w:p w14:paraId="714DFF6A" w14:textId="77777777" w:rsidR="00492606" w:rsidRDefault="001B2F4A">
            <w:pPr>
              <w:pStyle w:val="TableParagraph"/>
              <w:spacing w:before="5" w:line="158" w:lineRule="exact"/>
              <w:ind w:right="59"/>
              <w:jc w:val="right"/>
              <w:rPr>
                <w:b/>
                <w:sz w:val="14"/>
              </w:rPr>
            </w:pPr>
            <w:r>
              <w:rPr>
                <w:b/>
                <w:sz w:val="14"/>
              </w:rPr>
              <w:t>0,00</w:t>
            </w:r>
          </w:p>
        </w:tc>
        <w:tc>
          <w:tcPr>
            <w:tcW w:w="1770" w:type="dxa"/>
            <w:tcBorders>
              <w:top w:val="single" w:sz="12" w:space="0" w:color="000000"/>
              <w:left w:val="single" w:sz="2" w:space="0" w:color="000000"/>
              <w:bottom w:val="single" w:sz="8" w:space="0" w:color="000000"/>
              <w:right w:val="single" w:sz="2" w:space="0" w:color="000000"/>
            </w:tcBorders>
            <w:shd w:val="clear" w:color="auto" w:fill="AAAAAA"/>
          </w:tcPr>
          <w:p w14:paraId="584C6D95" w14:textId="77777777" w:rsidR="00492606" w:rsidRDefault="001B2F4A">
            <w:pPr>
              <w:pStyle w:val="TableParagraph"/>
              <w:spacing w:before="5" w:line="158" w:lineRule="exact"/>
              <w:ind w:right="45"/>
              <w:jc w:val="right"/>
              <w:rPr>
                <w:b/>
                <w:sz w:val="14"/>
              </w:rPr>
            </w:pPr>
            <w:r>
              <w:rPr>
                <w:b/>
                <w:sz w:val="14"/>
              </w:rPr>
              <w:t>600,00</w:t>
            </w:r>
          </w:p>
        </w:tc>
        <w:tc>
          <w:tcPr>
            <w:tcW w:w="1765" w:type="dxa"/>
            <w:tcBorders>
              <w:top w:val="single" w:sz="12" w:space="0" w:color="000000"/>
              <w:left w:val="single" w:sz="2" w:space="0" w:color="000000"/>
              <w:bottom w:val="single" w:sz="8" w:space="0" w:color="000000"/>
              <w:right w:val="single" w:sz="2" w:space="0" w:color="000000"/>
            </w:tcBorders>
            <w:shd w:val="clear" w:color="auto" w:fill="AAAAAA"/>
          </w:tcPr>
          <w:p w14:paraId="0714D283" w14:textId="77777777" w:rsidR="00492606" w:rsidRDefault="001B2F4A">
            <w:pPr>
              <w:pStyle w:val="TableParagraph"/>
              <w:spacing w:before="5" w:line="158" w:lineRule="exact"/>
              <w:ind w:right="42"/>
              <w:jc w:val="right"/>
              <w:rPr>
                <w:b/>
                <w:sz w:val="14"/>
              </w:rPr>
            </w:pPr>
            <w:r>
              <w:rPr>
                <w:b/>
                <w:sz w:val="14"/>
              </w:rPr>
              <w:t>600,00</w:t>
            </w:r>
          </w:p>
        </w:tc>
        <w:tc>
          <w:tcPr>
            <w:tcW w:w="1084" w:type="dxa"/>
            <w:tcBorders>
              <w:top w:val="single" w:sz="12" w:space="0" w:color="000000"/>
              <w:left w:val="single" w:sz="2" w:space="0" w:color="000000"/>
              <w:bottom w:val="single" w:sz="8" w:space="0" w:color="000000"/>
              <w:right w:val="nil"/>
            </w:tcBorders>
            <w:shd w:val="clear" w:color="auto" w:fill="AAAAAA"/>
          </w:tcPr>
          <w:p w14:paraId="44DC95D9" w14:textId="77777777" w:rsidR="00492606" w:rsidRDefault="00492606">
            <w:pPr>
              <w:pStyle w:val="TableParagraph"/>
              <w:rPr>
                <w:rFonts w:ascii="Times New Roman"/>
                <w:sz w:val="12"/>
              </w:rPr>
            </w:pPr>
          </w:p>
        </w:tc>
      </w:tr>
      <w:tr w:rsidR="00492606" w14:paraId="007629B5" w14:textId="77777777">
        <w:trPr>
          <w:trHeight w:val="264"/>
        </w:trPr>
        <w:tc>
          <w:tcPr>
            <w:tcW w:w="740" w:type="dxa"/>
            <w:gridSpan w:val="5"/>
            <w:tcBorders>
              <w:top w:val="single" w:sz="8" w:space="0" w:color="000000"/>
              <w:left w:val="nil"/>
              <w:bottom w:val="single" w:sz="12" w:space="0" w:color="000000"/>
              <w:right w:val="single" w:sz="2" w:space="0" w:color="000000"/>
            </w:tcBorders>
            <w:shd w:val="clear" w:color="auto" w:fill="F9F9F9"/>
          </w:tcPr>
          <w:p w14:paraId="4F571DAB" w14:textId="77777777" w:rsidR="00492606" w:rsidRDefault="001B2F4A">
            <w:pPr>
              <w:pStyle w:val="TableParagraph"/>
              <w:spacing w:before="11"/>
              <w:ind w:right="9"/>
              <w:jc w:val="right"/>
              <w:rPr>
                <w:b/>
                <w:sz w:val="16"/>
              </w:rPr>
            </w:pPr>
            <w:r>
              <w:rPr>
                <w:b/>
                <w:sz w:val="16"/>
              </w:rPr>
              <w:t>32</w:t>
            </w:r>
          </w:p>
        </w:tc>
        <w:tc>
          <w:tcPr>
            <w:tcW w:w="549" w:type="dxa"/>
            <w:gridSpan w:val="4"/>
            <w:tcBorders>
              <w:top w:val="single" w:sz="8" w:space="0" w:color="000000"/>
              <w:left w:val="single" w:sz="2" w:space="0" w:color="000000"/>
              <w:bottom w:val="single" w:sz="12" w:space="0" w:color="000000"/>
              <w:right w:val="single" w:sz="2" w:space="0" w:color="000000"/>
            </w:tcBorders>
            <w:shd w:val="clear" w:color="auto" w:fill="F9F9F9"/>
          </w:tcPr>
          <w:p w14:paraId="5C1A15FE" w14:textId="77777777" w:rsidR="00492606" w:rsidRDefault="00492606">
            <w:pPr>
              <w:pStyle w:val="TableParagraph"/>
              <w:rPr>
                <w:rFonts w:ascii="Times New Roman"/>
                <w:sz w:val="16"/>
              </w:rPr>
            </w:pPr>
          </w:p>
        </w:tc>
        <w:tc>
          <w:tcPr>
            <w:tcW w:w="3213" w:type="dxa"/>
            <w:tcBorders>
              <w:top w:val="single" w:sz="8" w:space="0" w:color="000000"/>
              <w:left w:val="single" w:sz="2" w:space="0" w:color="000000"/>
              <w:bottom w:val="single" w:sz="12" w:space="0" w:color="000000"/>
              <w:right w:val="single" w:sz="2" w:space="0" w:color="000000"/>
            </w:tcBorders>
            <w:shd w:val="clear" w:color="auto" w:fill="F9F9F9"/>
          </w:tcPr>
          <w:p w14:paraId="6FCA8830" w14:textId="77777777" w:rsidR="00492606" w:rsidRDefault="001B2F4A">
            <w:pPr>
              <w:pStyle w:val="TableParagraph"/>
              <w:spacing w:before="11"/>
              <w:ind w:left="42"/>
              <w:rPr>
                <w:b/>
                <w:sz w:val="16"/>
              </w:rPr>
            </w:pPr>
            <w:r>
              <w:rPr>
                <w:b/>
                <w:sz w:val="16"/>
              </w:rPr>
              <w:t>Materijalni rashodi</w:t>
            </w:r>
          </w:p>
        </w:tc>
        <w:tc>
          <w:tcPr>
            <w:tcW w:w="1770" w:type="dxa"/>
            <w:tcBorders>
              <w:top w:val="single" w:sz="8" w:space="0" w:color="000000"/>
              <w:left w:val="single" w:sz="2" w:space="0" w:color="000000"/>
              <w:bottom w:val="single" w:sz="12" w:space="0" w:color="000000"/>
              <w:right w:val="single" w:sz="2" w:space="0" w:color="000000"/>
            </w:tcBorders>
            <w:shd w:val="clear" w:color="auto" w:fill="F9F9F9"/>
          </w:tcPr>
          <w:p w14:paraId="47D78E40" w14:textId="77777777" w:rsidR="00492606" w:rsidRDefault="001B2F4A">
            <w:pPr>
              <w:pStyle w:val="TableParagraph"/>
              <w:spacing w:before="11"/>
              <w:ind w:right="58"/>
              <w:jc w:val="right"/>
              <w:rPr>
                <w:b/>
                <w:sz w:val="16"/>
              </w:rPr>
            </w:pPr>
            <w:r>
              <w:rPr>
                <w:b/>
                <w:sz w:val="16"/>
              </w:rPr>
              <w:t>0,00</w:t>
            </w:r>
          </w:p>
        </w:tc>
        <w:tc>
          <w:tcPr>
            <w:tcW w:w="1770" w:type="dxa"/>
            <w:tcBorders>
              <w:top w:val="single" w:sz="8" w:space="0" w:color="000000"/>
              <w:left w:val="single" w:sz="2" w:space="0" w:color="000000"/>
              <w:bottom w:val="single" w:sz="12" w:space="0" w:color="000000"/>
              <w:right w:val="single" w:sz="2" w:space="0" w:color="000000"/>
            </w:tcBorders>
            <w:shd w:val="clear" w:color="auto" w:fill="F9F9F9"/>
          </w:tcPr>
          <w:p w14:paraId="33790DFC" w14:textId="77777777" w:rsidR="00492606" w:rsidRDefault="001B2F4A">
            <w:pPr>
              <w:pStyle w:val="TableParagraph"/>
              <w:spacing w:before="11"/>
              <w:ind w:right="46"/>
              <w:jc w:val="right"/>
              <w:rPr>
                <w:b/>
                <w:sz w:val="16"/>
              </w:rPr>
            </w:pPr>
            <w:r>
              <w:rPr>
                <w:b/>
                <w:sz w:val="16"/>
              </w:rPr>
              <w:t>600,00</w:t>
            </w:r>
          </w:p>
        </w:tc>
        <w:tc>
          <w:tcPr>
            <w:tcW w:w="1765" w:type="dxa"/>
            <w:tcBorders>
              <w:top w:val="single" w:sz="8" w:space="0" w:color="000000"/>
              <w:left w:val="single" w:sz="2" w:space="0" w:color="000000"/>
              <w:bottom w:val="single" w:sz="12" w:space="0" w:color="000000"/>
              <w:right w:val="single" w:sz="2" w:space="0" w:color="000000"/>
            </w:tcBorders>
            <w:shd w:val="clear" w:color="auto" w:fill="F9F9F9"/>
          </w:tcPr>
          <w:p w14:paraId="461A4321" w14:textId="77777777" w:rsidR="00492606" w:rsidRDefault="001B2F4A">
            <w:pPr>
              <w:pStyle w:val="TableParagraph"/>
              <w:spacing w:before="11"/>
              <w:ind w:right="42"/>
              <w:jc w:val="right"/>
              <w:rPr>
                <w:b/>
                <w:sz w:val="16"/>
              </w:rPr>
            </w:pPr>
            <w:r>
              <w:rPr>
                <w:b/>
                <w:sz w:val="16"/>
              </w:rPr>
              <w:t>600,00</w:t>
            </w:r>
          </w:p>
        </w:tc>
        <w:tc>
          <w:tcPr>
            <w:tcW w:w="1084" w:type="dxa"/>
            <w:tcBorders>
              <w:top w:val="single" w:sz="8" w:space="0" w:color="000000"/>
              <w:left w:val="single" w:sz="2" w:space="0" w:color="000000"/>
              <w:bottom w:val="single" w:sz="12" w:space="0" w:color="000000"/>
              <w:right w:val="nil"/>
            </w:tcBorders>
            <w:shd w:val="clear" w:color="auto" w:fill="F9F9F9"/>
          </w:tcPr>
          <w:p w14:paraId="788E26DF" w14:textId="77777777" w:rsidR="00492606" w:rsidRDefault="00492606">
            <w:pPr>
              <w:pStyle w:val="TableParagraph"/>
              <w:rPr>
                <w:rFonts w:ascii="Times New Roman"/>
                <w:sz w:val="16"/>
              </w:rPr>
            </w:pPr>
          </w:p>
        </w:tc>
      </w:tr>
      <w:tr w:rsidR="00492606" w14:paraId="17CA548D"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502ABF6C" w14:textId="77777777" w:rsidR="00492606" w:rsidRDefault="001B2F4A">
            <w:pPr>
              <w:pStyle w:val="TableParagraph"/>
              <w:spacing w:before="3"/>
              <w:ind w:left="457"/>
              <w:rPr>
                <w:sz w:val="16"/>
              </w:rPr>
            </w:pPr>
            <w:r>
              <w:rPr>
                <w:sz w:val="16"/>
              </w:rPr>
              <w:t>323</w:t>
            </w:r>
          </w:p>
        </w:tc>
        <w:tc>
          <w:tcPr>
            <w:tcW w:w="549" w:type="dxa"/>
            <w:gridSpan w:val="4"/>
            <w:tcBorders>
              <w:top w:val="single" w:sz="12" w:space="0" w:color="000000"/>
              <w:left w:val="single" w:sz="2" w:space="0" w:color="000000"/>
              <w:bottom w:val="single" w:sz="12" w:space="0" w:color="000000"/>
              <w:right w:val="single" w:sz="2" w:space="0" w:color="000000"/>
            </w:tcBorders>
          </w:tcPr>
          <w:p w14:paraId="12FE74B2"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46CF832A" w14:textId="77777777" w:rsidR="00492606" w:rsidRDefault="001B2F4A">
            <w:pPr>
              <w:pStyle w:val="TableParagraph"/>
              <w:spacing w:before="3"/>
              <w:ind w:left="42"/>
              <w:rPr>
                <w:sz w:val="16"/>
              </w:rPr>
            </w:pPr>
            <w:r>
              <w:rPr>
                <w:sz w:val="16"/>
              </w:rPr>
              <w:t>Rashodi za usluge</w:t>
            </w:r>
          </w:p>
        </w:tc>
        <w:tc>
          <w:tcPr>
            <w:tcW w:w="1770" w:type="dxa"/>
            <w:tcBorders>
              <w:top w:val="single" w:sz="12" w:space="0" w:color="000000"/>
              <w:left w:val="single" w:sz="2" w:space="0" w:color="000000"/>
              <w:bottom w:val="single" w:sz="12" w:space="0" w:color="000000"/>
              <w:right w:val="single" w:sz="2" w:space="0" w:color="000000"/>
            </w:tcBorders>
          </w:tcPr>
          <w:p w14:paraId="21E7CC6F" w14:textId="77777777" w:rsidR="00492606" w:rsidRDefault="001B2F4A">
            <w:pPr>
              <w:pStyle w:val="TableParagraph"/>
              <w:spacing w:before="3"/>
              <w:ind w:right="61"/>
              <w:jc w:val="right"/>
              <w:rPr>
                <w:sz w:val="16"/>
              </w:rPr>
            </w:pPr>
            <w:r>
              <w:rPr>
                <w:sz w:val="16"/>
              </w:rPr>
              <w:t>0,00</w:t>
            </w:r>
          </w:p>
        </w:tc>
        <w:tc>
          <w:tcPr>
            <w:tcW w:w="1770" w:type="dxa"/>
            <w:tcBorders>
              <w:top w:val="single" w:sz="12" w:space="0" w:color="000000"/>
              <w:left w:val="single" w:sz="2" w:space="0" w:color="000000"/>
              <w:bottom w:val="single" w:sz="12" w:space="0" w:color="000000"/>
              <w:right w:val="single" w:sz="2" w:space="0" w:color="000000"/>
            </w:tcBorders>
          </w:tcPr>
          <w:p w14:paraId="549A808F" w14:textId="77777777" w:rsidR="00492606" w:rsidRDefault="001B2F4A">
            <w:pPr>
              <w:pStyle w:val="TableParagraph"/>
              <w:spacing w:before="3"/>
              <w:ind w:right="48"/>
              <w:jc w:val="right"/>
              <w:rPr>
                <w:sz w:val="16"/>
              </w:rPr>
            </w:pPr>
            <w:r>
              <w:rPr>
                <w:sz w:val="16"/>
              </w:rPr>
              <w:t>600,00</w:t>
            </w:r>
          </w:p>
        </w:tc>
        <w:tc>
          <w:tcPr>
            <w:tcW w:w="1765" w:type="dxa"/>
            <w:tcBorders>
              <w:top w:val="single" w:sz="12" w:space="0" w:color="000000"/>
              <w:left w:val="single" w:sz="2" w:space="0" w:color="000000"/>
              <w:bottom w:val="single" w:sz="12" w:space="0" w:color="000000"/>
              <w:right w:val="single" w:sz="2" w:space="0" w:color="000000"/>
            </w:tcBorders>
          </w:tcPr>
          <w:p w14:paraId="4642DDAB" w14:textId="77777777" w:rsidR="00492606" w:rsidRDefault="001B2F4A">
            <w:pPr>
              <w:pStyle w:val="TableParagraph"/>
              <w:spacing w:before="3"/>
              <w:ind w:right="44"/>
              <w:jc w:val="right"/>
              <w:rPr>
                <w:sz w:val="16"/>
              </w:rPr>
            </w:pPr>
            <w:r>
              <w:rPr>
                <w:sz w:val="16"/>
              </w:rPr>
              <w:t>600,00</w:t>
            </w:r>
          </w:p>
        </w:tc>
        <w:tc>
          <w:tcPr>
            <w:tcW w:w="1084" w:type="dxa"/>
            <w:tcBorders>
              <w:top w:val="single" w:sz="12" w:space="0" w:color="000000"/>
              <w:left w:val="single" w:sz="2" w:space="0" w:color="000000"/>
              <w:bottom w:val="single" w:sz="12" w:space="0" w:color="000000"/>
              <w:right w:val="nil"/>
            </w:tcBorders>
          </w:tcPr>
          <w:p w14:paraId="0E3EBC4B" w14:textId="77777777" w:rsidR="00492606" w:rsidRDefault="00492606">
            <w:pPr>
              <w:pStyle w:val="TableParagraph"/>
              <w:rPr>
                <w:rFonts w:ascii="Times New Roman"/>
                <w:sz w:val="16"/>
              </w:rPr>
            </w:pPr>
          </w:p>
        </w:tc>
      </w:tr>
      <w:tr w:rsidR="00492606" w14:paraId="713D0D20" w14:textId="77777777">
        <w:trPr>
          <w:trHeight w:val="185"/>
        </w:trPr>
        <w:tc>
          <w:tcPr>
            <w:tcW w:w="1289" w:type="dxa"/>
            <w:gridSpan w:val="9"/>
            <w:tcBorders>
              <w:top w:val="single" w:sz="12" w:space="0" w:color="000000"/>
              <w:left w:val="nil"/>
              <w:bottom w:val="single" w:sz="8" w:space="0" w:color="000000"/>
              <w:right w:val="single" w:sz="2" w:space="0" w:color="000000"/>
            </w:tcBorders>
            <w:shd w:val="clear" w:color="auto" w:fill="AAAAAA"/>
          </w:tcPr>
          <w:p w14:paraId="481A6DC1" w14:textId="77777777" w:rsidR="00492606" w:rsidRDefault="001B2F4A">
            <w:pPr>
              <w:pStyle w:val="TableParagraph"/>
              <w:spacing w:before="4" w:line="161" w:lineRule="exact"/>
              <w:ind w:left="361"/>
              <w:rPr>
                <w:b/>
                <w:sz w:val="14"/>
              </w:rPr>
            </w:pPr>
            <w:r>
              <w:rPr>
                <w:b/>
                <w:sz w:val="14"/>
              </w:rPr>
              <w:t>Izvor: 420</w:t>
            </w:r>
          </w:p>
        </w:tc>
        <w:tc>
          <w:tcPr>
            <w:tcW w:w="3213" w:type="dxa"/>
            <w:tcBorders>
              <w:top w:val="single" w:sz="12" w:space="0" w:color="000000"/>
              <w:left w:val="single" w:sz="2" w:space="0" w:color="000000"/>
              <w:bottom w:val="single" w:sz="8" w:space="0" w:color="000000"/>
              <w:right w:val="single" w:sz="2" w:space="0" w:color="000000"/>
            </w:tcBorders>
            <w:shd w:val="clear" w:color="auto" w:fill="AAAAAA"/>
          </w:tcPr>
          <w:p w14:paraId="38F1585C" w14:textId="77777777" w:rsidR="00492606" w:rsidRDefault="001B2F4A">
            <w:pPr>
              <w:pStyle w:val="TableParagraph"/>
              <w:spacing w:before="4" w:line="161" w:lineRule="exact"/>
              <w:ind w:left="42"/>
              <w:rPr>
                <w:b/>
                <w:sz w:val="14"/>
              </w:rPr>
            </w:pPr>
            <w:r>
              <w:rPr>
                <w:b/>
                <w:sz w:val="14"/>
              </w:rPr>
              <w:t>Ostali prihodi po posebnim propisima</w:t>
            </w:r>
          </w:p>
        </w:tc>
        <w:tc>
          <w:tcPr>
            <w:tcW w:w="1770" w:type="dxa"/>
            <w:tcBorders>
              <w:top w:val="single" w:sz="12" w:space="0" w:color="000000"/>
              <w:left w:val="single" w:sz="2" w:space="0" w:color="000000"/>
              <w:bottom w:val="single" w:sz="8" w:space="0" w:color="000000"/>
              <w:right w:val="single" w:sz="2" w:space="0" w:color="000000"/>
            </w:tcBorders>
            <w:shd w:val="clear" w:color="auto" w:fill="AAAAAA"/>
          </w:tcPr>
          <w:p w14:paraId="1DD793B2" w14:textId="77777777" w:rsidR="00492606" w:rsidRDefault="001B2F4A">
            <w:pPr>
              <w:pStyle w:val="TableParagraph"/>
              <w:spacing w:before="4" w:line="161" w:lineRule="exact"/>
              <w:ind w:right="59"/>
              <w:jc w:val="right"/>
              <w:rPr>
                <w:b/>
                <w:sz w:val="14"/>
              </w:rPr>
            </w:pPr>
            <w:r>
              <w:rPr>
                <w:b/>
                <w:sz w:val="14"/>
              </w:rPr>
              <w:t>51.400,00</w:t>
            </w:r>
          </w:p>
        </w:tc>
        <w:tc>
          <w:tcPr>
            <w:tcW w:w="1770" w:type="dxa"/>
            <w:tcBorders>
              <w:top w:val="single" w:sz="12" w:space="0" w:color="000000"/>
              <w:left w:val="single" w:sz="2" w:space="0" w:color="000000"/>
              <w:bottom w:val="single" w:sz="8" w:space="0" w:color="000000"/>
              <w:right w:val="single" w:sz="2" w:space="0" w:color="000000"/>
            </w:tcBorders>
            <w:shd w:val="clear" w:color="auto" w:fill="AAAAAA"/>
          </w:tcPr>
          <w:p w14:paraId="7249D812" w14:textId="77777777" w:rsidR="00492606" w:rsidRDefault="001B2F4A">
            <w:pPr>
              <w:pStyle w:val="TableParagraph"/>
              <w:spacing w:before="4" w:line="161" w:lineRule="exact"/>
              <w:ind w:right="45"/>
              <w:jc w:val="right"/>
              <w:rPr>
                <w:b/>
                <w:sz w:val="14"/>
              </w:rPr>
            </w:pPr>
            <w:r>
              <w:rPr>
                <w:b/>
                <w:sz w:val="14"/>
              </w:rPr>
              <w:t>20.800,00</w:t>
            </w:r>
          </w:p>
        </w:tc>
        <w:tc>
          <w:tcPr>
            <w:tcW w:w="1765" w:type="dxa"/>
            <w:tcBorders>
              <w:top w:val="single" w:sz="12" w:space="0" w:color="000000"/>
              <w:left w:val="single" w:sz="2" w:space="0" w:color="000000"/>
              <w:bottom w:val="single" w:sz="8" w:space="0" w:color="000000"/>
              <w:right w:val="single" w:sz="2" w:space="0" w:color="000000"/>
            </w:tcBorders>
            <w:shd w:val="clear" w:color="auto" w:fill="AAAAAA"/>
          </w:tcPr>
          <w:p w14:paraId="15F32486" w14:textId="77777777" w:rsidR="00492606" w:rsidRDefault="001B2F4A">
            <w:pPr>
              <w:pStyle w:val="TableParagraph"/>
              <w:spacing w:before="4" w:line="161" w:lineRule="exact"/>
              <w:ind w:right="42"/>
              <w:jc w:val="right"/>
              <w:rPr>
                <w:b/>
                <w:sz w:val="14"/>
              </w:rPr>
            </w:pPr>
            <w:r>
              <w:rPr>
                <w:b/>
                <w:sz w:val="14"/>
              </w:rPr>
              <w:t>72.200,00</w:t>
            </w:r>
          </w:p>
        </w:tc>
        <w:tc>
          <w:tcPr>
            <w:tcW w:w="1084" w:type="dxa"/>
            <w:tcBorders>
              <w:top w:val="single" w:sz="12" w:space="0" w:color="000000"/>
              <w:left w:val="single" w:sz="2" w:space="0" w:color="000000"/>
              <w:bottom w:val="single" w:sz="8" w:space="0" w:color="000000"/>
              <w:right w:val="nil"/>
            </w:tcBorders>
            <w:shd w:val="clear" w:color="auto" w:fill="AAAAAA"/>
          </w:tcPr>
          <w:p w14:paraId="2BCCF76E" w14:textId="77777777" w:rsidR="00492606" w:rsidRDefault="001B2F4A">
            <w:pPr>
              <w:pStyle w:val="TableParagraph"/>
              <w:spacing w:before="4" w:line="161" w:lineRule="exact"/>
              <w:ind w:right="10"/>
              <w:jc w:val="right"/>
              <w:rPr>
                <w:b/>
                <w:sz w:val="14"/>
              </w:rPr>
            </w:pPr>
            <w:r>
              <w:rPr>
                <w:b/>
                <w:sz w:val="14"/>
              </w:rPr>
              <w:t>140,47%</w:t>
            </w:r>
          </w:p>
        </w:tc>
      </w:tr>
      <w:tr w:rsidR="00492606" w14:paraId="2731116A" w14:textId="77777777">
        <w:trPr>
          <w:trHeight w:val="266"/>
        </w:trPr>
        <w:tc>
          <w:tcPr>
            <w:tcW w:w="740" w:type="dxa"/>
            <w:gridSpan w:val="5"/>
            <w:tcBorders>
              <w:top w:val="single" w:sz="8" w:space="0" w:color="000000"/>
              <w:left w:val="nil"/>
              <w:bottom w:val="single" w:sz="8" w:space="0" w:color="000000"/>
              <w:right w:val="single" w:sz="2" w:space="0" w:color="000000"/>
            </w:tcBorders>
            <w:shd w:val="clear" w:color="auto" w:fill="F9F9F9"/>
          </w:tcPr>
          <w:p w14:paraId="4E2D807B" w14:textId="77777777" w:rsidR="00492606" w:rsidRDefault="001B2F4A">
            <w:pPr>
              <w:pStyle w:val="TableParagraph"/>
              <w:spacing w:before="10"/>
              <w:ind w:right="9"/>
              <w:jc w:val="right"/>
              <w:rPr>
                <w:b/>
                <w:sz w:val="16"/>
              </w:rPr>
            </w:pPr>
            <w:r>
              <w:rPr>
                <w:b/>
                <w:sz w:val="16"/>
              </w:rPr>
              <w:t>32</w:t>
            </w:r>
          </w:p>
        </w:tc>
        <w:tc>
          <w:tcPr>
            <w:tcW w:w="549" w:type="dxa"/>
            <w:gridSpan w:val="4"/>
            <w:tcBorders>
              <w:top w:val="single" w:sz="8" w:space="0" w:color="000000"/>
              <w:left w:val="single" w:sz="2" w:space="0" w:color="000000"/>
              <w:bottom w:val="single" w:sz="8" w:space="0" w:color="000000"/>
              <w:right w:val="single" w:sz="2" w:space="0" w:color="000000"/>
            </w:tcBorders>
            <w:shd w:val="clear" w:color="auto" w:fill="F9F9F9"/>
          </w:tcPr>
          <w:p w14:paraId="42A6D243" w14:textId="77777777" w:rsidR="00492606" w:rsidRDefault="00492606">
            <w:pPr>
              <w:pStyle w:val="TableParagraph"/>
              <w:rPr>
                <w:rFonts w:ascii="Times New Roman"/>
                <w:sz w:val="16"/>
              </w:rPr>
            </w:pPr>
          </w:p>
        </w:tc>
        <w:tc>
          <w:tcPr>
            <w:tcW w:w="3213" w:type="dxa"/>
            <w:tcBorders>
              <w:top w:val="single" w:sz="8" w:space="0" w:color="000000"/>
              <w:left w:val="single" w:sz="2" w:space="0" w:color="000000"/>
              <w:bottom w:val="single" w:sz="8" w:space="0" w:color="000000"/>
              <w:right w:val="single" w:sz="2" w:space="0" w:color="000000"/>
            </w:tcBorders>
            <w:shd w:val="clear" w:color="auto" w:fill="F9F9F9"/>
          </w:tcPr>
          <w:p w14:paraId="14DD3D8B" w14:textId="77777777" w:rsidR="00492606" w:rsidRDefault="001B2F4A">
            <w:pPr>
              <w:pStyle w:val="TableParagraph"/>
              <w:spacing w:before="10"/>
              <w:ind w:left="42"/>
              <w:rPr>
                <w:b/>
                <w:sz w:val="16"/>
              </w:rPr>
            </w:pPr>
            <w:r>
              <w:rPr>
                <w:b/>
                <w:sz w:val="16"/>
              </w:rPr>
              <w:t>Materijalni rashodi</w:t>
            </w:r>
          </w:p>
        </w:tc>
        <w:tc>
          <w:tcPr>
            <w:tcW w:w="1770" w:type="dxa"/>
            <w:tcBorders>
              <w:top w:val="single" w:sz="8" w:space="0" w:color="000000"/>
              <w:left w:val="single" w:sz="2" w:space="0" w:color="000000"/>
              <w:bottom w:val="single" w:sz="8" w:space="0" w:color="000000"/>
              <w:right w:val="single" w:sz="2" w:space="0" w:color="000000"/>
            </w:tcBorders>
            <w:shd w:val="clear" w:color="auto" w:fill="F9F9F9"/>
          </w:tcPr>
          <w:p w14:paraId="068EB1E0" w14:textId="77777777" w:rsidR="00492606" w:rsidRDefault="001B2F4A">
            <w:pPr>
              <w:pStyle w:val="TableParagraph"/>
              <w:spacing w:before="10"/>
              <w:ind w:right="57"/>
              <w:jc w:val="right"/>
              <w:rPr>
                <w:b/>
                <w:sz w:val="16"/>
              </w:rPr>
            </w:pPr>
            <w:r>
              <w:rPr>
                <w:b/>
                <w:sz w:val="16"/>
              </w:rPr>
              <w:t>51.400,00</w:t>
            </w:r>
          </w:p>
        </w:tc>
        <w:tc>
          <w:tcPr>
            <w:tcW w:w="1770" w:type="dxa"/>
            <w:tcBorders>
              <w:top w:val="single" w:sz="8" w:space="0" w:color="000000"/>
              <w:left w:val="single" w:sz="2" w:space="0" w:color="000000"/>
              <w:bottom w:val="single" w:sz="8" w:space="0" w:color="000000"/>
              <w:right w:val="single" w:sz="2" w:space="0" w:color="000000"/>
            </w:tcBorders>
            <w:shd w:val="clear" w:color="auto" w:fill="F9F9F9"/>
          </w:tcPr>
          <w:p w14:paraId="2B4A9094" w14:textId="77777777" w:rsidR="00492606" w:rsidRDefault="001B2F4A">
            <w:pPr>
              <w:pStyle w:val="TableParagraph"/>
              <w:spacing w:before="10"/>
              <w:ind w:right="43"/>
              <w:jc w:val="right"/>
              <w:rPr>
                <w:b/>
                <w:sz w:val="16"/>
              </w:rPr>
            </w:pPr>
            <w:r>
              <w:rPr>
                <w:b/>
                <w:sz w:val="16"/>
              </w:rPr>
              <w:t>20.800,00</w:t>
            </w:r>
          </w:p>
        </w:tc>
        <w:tc>
          <w:tcPr>
            <w:tcW w:w="1765" w:type="dxa"/>
            <w:tcBorders>
              <w:top w:val="single" w:sz="8" w:space="0" w:color="000000"/>
              <w:left w:val="single" w:sz="2" w:space="0" w:color="000000"/>
              <w:bottom w:val="single" w:sz="8" w:space="0" w:color="000000"/>
              <w:right w:val="single" w:sz="2" w:space="0" w:color="000000"/>
            </w:tcBorders>
            <w:shd w:val="clear" w:color="auto" w:fill="F9F9F9"/>
          </w:tcPr>
          <w:p w14:paraId="66994C10" w14:textId="77777777" w:rsidR="00492606" w:rsidRDefault="001B2F4A">
            <w:pPr>
              <w:pStyle w:val="TableParagraph"/>
              <w:spacing w:before="10"/>
              <w:ind w:right="39"/>
              <w:jc w:val="right"/>
              <w:rPr>
                <w:b/>
                <w:sz w:val="16"/>
              </w:rPr>
            </w:pPr>
            <w:r>
              <w:rPr>
                <w:b/>
                <w:sz w:val="16"/>
              </w:rPr>
              <w:t>72.200,00</w:t>
            </w:r>
          </w:p>
        </w:tc>
        <w:tc>
          <w:tcPr>
            <w:tcW w:w="1084" w:type="dxa"/>
            <w:tcBorders>
              <w:top w:val="single" w:sz="8" w:space="0" w:color="000000"/>
              <w:left w:val="single" w:sz="2" w:space="0" w:color="000000"/>
              <w:bottom w:val="single" w:sz="8" w:space="0" w:color="000000"/>
              <w:right w:val="nil"/>
            </w:tcBorders>
            <w:shd w:val="clear" w:color="auto" w:fill="F9F9F9"/>
          </w:tcPr>
          <w:p w14:paraId="2207FAE6" w14:textId="77777777" w:rsidR="00492606" w:rsidRDefault="001B2F4A">
            <w:pPr>
              <w:pStyle w:val="TableParagraph"/>
              <w:spacing w:before="10"/>
              <w:ind w:right="10"/>
              <w:jc w:val="right"/>
              <w:rPr>
                <w:b/>
                <w:sz w:val="16"/>
              </w:rPr>
            </w:pPr>
            <w:r>
              <w:rPr>
                <w:b/>
                <w:sz w:val="16"/>
              </w:rPr>
              <w:t>140,47%</w:t>
            </w:r>
          </w:p>
        </w:tc>
      </w:tr>
      <w:tr w:rsidR="00492606" w14:paraId="3BD4CF77" w14:textId="77777777">
        <w:trPr>
          <w:trHeight w:val="264"/>
        </w:trPr>
        <w:tc>
          <w:tcPr>
            <w:tcW w:w="740" w:type="dxa"/>
            <w:gridSpan w:val="5"/>
            <w:tcBorders>
              <w:top w:val="single" w:sz="8" w:space="0" w:color="000000"/>
              <w:left w:val="nil"/>
              <w:bottom w:val="single" w:sz="12" w:space="0" w:color="000000"/>
              <w:right w:val="single" w:sz="2" w:space="0" w:color="000000"/>
            </w:tcBorders>
          </w:tcPr>
          <w:p w14:paraId="2075CA67" w14:textId="77777777" w:rsidR="00492606" w:rsidRDefault="001B2F4A">
            <w:pPr>
              <w:pStyle w:val="TableParagraph"/>
              <w:spacing w:before="10"/>
              <w:ind w:left="457"/>
              <w:rPr>
                <w:sz w:val="16"/>
              </w:rPr>
            </w:pPr>
            <w:r>
              <w:rPr>
                <w:sz w:val="16"/>
              </w:rPr>
              <w:t>323</w:t>
            </w:r>
          </w:p>
        </w:tc>
        <w:tc>
          <w:tcPr>
            <w:tcW w:w="549" w:type="dxa"/>
            <w:gridSpan w:val="4"/>
            <w:tcBorders>
              <w:top w:val="single" w:sz="8" w:space="0" w:color="000000"/>
              <w:left w:val="single" w:sz="2" w:space="0" w:color="000000"/>
              <w:bottom w:val="single" w:sz="12" w:space="0" w:color="000000"/>
              <w:right w:val="single" w:sz="2" w:space="0" w:color="000000"/>
            </w:tcBorders>
          </w:tcPr>
          <w:p w14:paraId="61E2A26A" w14:textId="77777777" w:rsidR="00492606" w:rsidRDefault="00492606">
            <w:pPr>
              <w:pStyle w:val="TableParagraph"/>
              <w:rPr>
                <w:rFonts w:ascii="Times New Roman"/>
                <w:sz w:val="16"/>
              </w:rPr>
            </w:pPr>
          </w:p>
        </w:tc>
        <w:tc>
          <w:tcPr>
            <w:tcW w:w="3213" w:type="dxa"/>
            <w:tcBorders>
              <w:top w:val="single" w:sz="8" w:space="0" w:color="000000"/>
              <w:left w:val="single" w:sz="2" w:space="0" w:color="000000"/>
              <w:bottom w:val="single" w:sz="12" w:space="0" w:color="000000"/>
              <w:right w:val="single" w:sz="2" w:space="0" w:color="000000"/>
            </w:tcBorders>
          </w:tcPr>
          <w:p w14:paraId="4E7DA3E9" w14:textId="77777777" w:rsidR="00492606" w:rsidRDefault="001B2F4A">
            <w:pPr>
              <w:pStyle w:val="TableParagraph"/>
              <w:spacing w:before="10"/>
              <w:ind w:left="42"/>
              <w:rPr>
                <w:sz w:val="16"/>
              </w:rPr>
            </w:pPr>
            <w:r>
              <w:rPr>
                <w:sz w:val="16"/>
              </w:rPr>
              <w:t>Rashodi za usluge</w:t>
            </w:r>
          </w:p>
        </w:tc>
        <w:tc>
          <w:tcPr>
            <w:tcW w:w="1770" w:type="dxa"/>
            <w:tcBorders>
              <w:top w:val="single" w:sz="8" w:space="0" w:color="000000"/>
              <w:left w:val="single" w:sz="2" w:space="0" w:color="000000"/>
              <w:bottom w:val="single" w:sz="12" w:space="0" w:color="000000"/>
              <w:right w:val="single" w:sz="2" w:space="0" w:color="000000"/>
            </w:tcBorders>
          </w:tcPr>
          <w:p w14:paraId="4505EE99" w14:textId="77777777" w:rsidR="00492606" w:rsidRDefault="001B2F4A">
            <w:pPr>
              <w:pStyle w:val="TableParagraph"/>
              <w:spacing w:before="10"/>
              <w:ind w:right="62"/>
              <w:jc w:val="right"/>
              <w:rPr>
                <w:sz w:val="16"/>
              </w:rPr>
            </w:pPr>
            <w:r>
              <w:rPr>
                <w:sz w:val="16"/>
              </w:rPr>
              <w:t>51.400,00</w:t>
            </w:r>
          </w:p>
        </w:tc>
        <w:tc>
          <w:tcPr>
            <w:tcW w:w="1770" w:type="dxa"/>
            <w:tcBorders>
              <w:top w:val="single" w:sz="8" w:space="0" w:color="000000"/>
              <w:left w:val="single" w:sz="2" w:space="0" w:color="000000"/>
              <w:bottom w:val="single" w:sz="12" w:space="0" w:color="000000"/>
              <w:right w:val="single" w:sz="2" w:space="0" w:color="000000"/>
            </w:tcBorders>
          </w:tcPr>
          <w:p w14:paraId="0F9F2BF7" w14:textId="77777777" w:rsidR="00492606" w:rsidRDefault="001B2F4A">
            <w:pPr>
              <w:pStyle w:val="TableParagraph"/>
              <w:spacing w:before="10"/>
              <w:ind w:right="48"/>
              <w:jc w:val="right"/>
              <w:rPr>
                <w:sz w:val="16"/>
              </w:rPr>
            </w:pPr>
            <w:r>
              <w:rPr>
                <w:sz w:val="16"/>
              </w:rPr>
              <w:t>20.800,00</w:t>
            </w:r>
          </w:p>
        </w:tc>
        <w:tc>
          <w:tcPr>
            <w:tcW w:w="1765" w:type="dxa"/>
            <w:tcBorders>
              <w:top w:val="single" w:sz="8" w:space="0" w:color="000000"/>
              <w:left w:val="single" w:sz="2" w:space="0" w:color="000000"/>
              <w:bottom w:val="single" w:sz="12" w:space="0" w:color="000000"/>
              <w:right w:val="single" w:sz="2" w:space="0" w:color="000000"/>
            </w:tcBorders>
          </w:tcPr>
          <w:p w14:paraId="68666809" w14:textId="77777777" w:rsidR="00492606" w:rsidRDefault="001B2F4A">
            <w:pPr>
              <w:pStyle w:val="TableParagraph"/>
              <w:spacing w:before="10"/>
              <w:ind w:right="45"/>
              <w:jc w:val="right"/>
              <w:rPr>
                <w:sz w:val="16"/>
              </w:rPr>
            </w:pPr>
            <w:r>
              <w:rPr>
                <w:sz w:val="16"/>
              </w:rPr>
              <w:t>72.200,00</w:t>
            </w:r>
          </w:p>
        </w:tc>
        <w:tc>
          <w:tcPr>
            <w:tcW w:w="1084" w:type="dxa"/>
            <w:tcBorders>
              <w:top w:val="single" w:sz="8" w:space="0" w:color="000000"/>
              <w:left w:val="single" w:sz="2" w:space="0" w:color="000000"/>
              <w:bottom w:val="single" w:sz="12" w:space="0" w:color="000000"/>
              <w:right w:val="nil"/>
            </w:tcBorders>
          </w:tcPr>
          <w:p w14:paraId="3BB22226" w14:textId="77777777" w:rsidR="00492606" w:rsidRDefault="001B2F4A">
            <w:pPr>
              <w:pStyle w:val="TableParagraph"/>
              <w:spacing w:before="10"/>
              <w:ind w:right="10"/>
              <w:jc w:val="right"/>
              <w:rPr>
                <w:sz w:val="16"/>
              </w:rPr>
            </w:pPr>
            <w:r>
              <w:rPr>
                <w:sz w:val="16"/>
              </w:rPr>
              <w:t>140,47%</w:t>
            </w:r>
          </w:p>
        </w:tc>
      </w:tr>
      <w:tr w:rsidR="00492606" w14:paraId="0D5261FD" w14:textId="77777777">
        <w:trPr>
          <w:trHeight w:val="203"/>
        </w:trPr>
        <w:tc>
          <w:tcPr>
            <w:tcW w:w="1289" w:type="dxa"/>
            <w:gridSpan w:val="9"/>
            <w:tcBorders>
              <w:top w:val="single" w:sz="12" w:space="0" w:color="000000"/>
              <w:left w:val="nil"/>
              <w:bottom w:val="nil"/>
              <w:right w:val="single" w:sz="2" w:space="0" w:color="000000"/>
            </w:tcBorders>
            <w:shd w:val="clear" w:color="auto" w:fill="E6E6E6"/>
          </w:tcPr>
          <w:p w14:paraId="6E27E2E4" w14:textId="77777777" w:rsidR="00492606" w:rsidRDefault="001B2F4A">
            <w:pPr>
              <w:pStyle w:val="TableParagraph"/>
              <w:spacing w:before="5" w:line="178" w:lineRule="exact"/>
              <w:ind w:left="25"/>
              <w:rPr>
                <w:b/>
                <w:sz w:val="16"/>
              </w:rPr>
            </w:pPr>
            <w:r>
              <w:rPr>
                <w:b/>
                <w:sz w:val="16"/>
              </w:rPr>
              <w:t>Akt. K100603</w:t>
            </w:r>
          </w:p>
        </w:tc>
        <w:tc>
          <w:tcPr>
            <w:tcW w:w="321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B383CCB" w14:textId="77777777" w:rsidR="00492606" w:rsidRDefault="001B2F4A">
            <w:pPr>
              <w:pStyle w:val="TableParagraph"/>
              <w:spacing w:before="5"/>
              <w:ind w:left="22"/>
              <w:rPr>
                <w:b/>
                <w:sz w:val="16"/>
              </w:rPr>
            </w:pPr>
            <w:r>
              <w:rPr>
                <w:b/>
                <w:sz w:val="16"/>
              </w:rPr>
              <w:t>Zbrinjavanje otpada</w:t>
            </w:r>
          </w:p>
          <w:p w14:paraId="0780E3E2" w14:textId="77777777" w:rsidR="00492606" w:rsidRDefault="001B2F4A">
            <w:pPr>
              <w:pStyle w:val="TableParagraph"/>
              <w:spacing w:before="48" w:line="148" w:lineRule="exact"/>
              <w:ind w:left="22"/>
              <w:rPr>
                <w:sz w:val="14"/>
              </w:rPr>
            </w:pPr>
            <w:r>
              <w:rPr>
                <w:sz w:val="14"/>
              </w:rPr>
              <w:t>Funkcija: 0133 Ostale opće usluge</w:t>
            </w:r>
          </w:p>
        </w:tc>
        <w:tc>
          <w:tcPr>
            <w:tcW w:w="1770"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6B3080D" w14:textId="77777777" w:rsidR="00492606" w:rsidRDefault="001B2F4A">
            <w:pPr>
              <w:pStyle w:val="TableParagraph"/>
              <w:spacing w:before="5"/>
              <w:ind w:left="982"/>
              <w:rPr>
                <w:b/>
                <w:sz w:val="16"/>
              </w:rPr>
            </w:pPr>
            <w:r>
              <w:rPr>
                <w:b/>
                <w:sz w:val="16"/>
              </w:rPr>
              <w:t>7.600,00</w:t>
            </w:r>
          </w:p>
        </w:tc>
        <w:tc>
          <w:tcPr>
            <w:tcW w:w="1770"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D48C858" w14:textId="77777777" w:rsidR="00492606" w:rsidRDefault="001B2F4A">
            <w:pPr>
              <w:pStyle w:val="TableParagraph"/>
              <w:spacing w:before="5"/>
              <w:ind w:right="44"/>
              <w:jc w:val="right"/>
              <w:rPr>
                <w:b/>
                <w:sz w:val="16"/>
              </w:rPr>
            </w:pPr>
            <w:r>
              <w:rPr>
                <w:b/>
                <w:sz w:val="16"/>
              </w:rPr>
              <w:t>0,00</w:t>
            </w:r>
          </w:p>
        </w:tc>
        <w:tc>
          <w:tcPr>
            <w:tcW w:w="176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C3AA7EA" w14:textId="77777777" w:rsidR="00492606" w:rsidRDefault="001B2F4A">
            <w:pPr>
              <w:pStyle w:val="TableParagraph"/>
              <w:spacing w:before="5"/>
              <w:ind w:left="994"/>
              <w:rPr>
                <w:b/>
                <w:sz w:val="16"/>
              </w:rPr>
            </w:pPr>
            <w:r>
              <w:rPr>
                <w:b/>
                <w:sz w:val="16"/>
              </w:rPr>
              <w:t>7.600,00</w:t>
            </w:r>
          </w:p>
        </w:tc>
        <w:tc>
          <w:tcPr>
            <w:tcW w:w="1084" w:type="dxa"/>
            <w:vMerge w:val="restart"/>
            <w:tcBorders>
              <w:top w:val="single" w:sz="12" w:space="0" w:color="000000"/>
              <w:left w:val="single" w:sz="2" w:space="0" w:color="000000"/>
              <w:bottom w:val="single" w:sz="8" w:space="0" w:color="000000"/>
              <w:right w:val="nil"/>
            </w:tcBorders>
            <w:shd w:val="clear" w:color="auto" w:fill="E6E6E6"/>
          </w:tcPr>
          <w:p w14:paraId="7148B4F0" w14:textId="77777777" w:rsidR="00492606" w:rsidRDefault="001B2F4A">
            <w:pPr>
              <w:pStyle w:val="TableParagraph"/>
              <w:spacing w:before="5"/>
              <w:ind w:left="309"/>
              <w:rPr>
                <w:b/>
                <w:sz w:val="16"/>
              </w:rPr>
            </w:pPr>
            <w:r>
              <w:rPr>
                <w:b/>
                <w:sz w:val="16"/>
              </w:rPr>
              <w:t>100,00%</w:t>
            </w:r>
          </w:p>
        </w:tc>
      </w:tr>
      <w:tr w:rsidR="00492606" w14:paraId="065A1FD1" w14:textId="77777777">
        <w:trPr>
          <w:trHeight w:val="190"/>
        </w:trPr>
        <w:tc>
          <w:tcPr>
            <w:tcW w:w="228" w:type="dxa"/>
            <w:tcBorders>
              <w:top w:val="nil"/>
              <w:left w:val="nil"/>
              <w:bottom w:val="single" w:sz="8" w:space="0" w:color="000000"/>
              <w:right w:val="single" w:sz="12" w:space="0" w:color="000000"/>
            </w:tcBorders>
            <w:shd w:val="clear" w:color="auto" w:fill="E6E6E6"/>
          </w:tcPr>
          <w:p w14:paraId="2C85D1B2" w14:textId="77777777" w:rsidR="00492606" w:rsidRDefault="001B2F4A">
            <w:pPr>
              <w:pStyle w:val="TableParagraph"/>
              <w:spacing w:before="5" w:line="165" w:lineRule="exact"/>
              <w:ind w:left="24"/>
              <w:jc w:val="center"/>
              <w:rPr>
                <w:sz w:val="14"/>
              </w:rPr>
            </w:pPr>
            <w:r>
              <w:rPr>
                <w:sz w:val="14"/>
              </w:rPr>
              <w:t>Izv</w:t>
            </w: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24CA68A4"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041D204B"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6C6C8003"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8" w:space="0" w:color="000000"/>
              <w:right w:val="single" w:sz="12" w:space="0" w:color="000000"/>
            </w:tcBorders>
            <w:shd w:val="clear" w:color="auto" w:fill="E6E6E6"/>
          </w:tcPr>
          <w:p w14:paraId="1977D7B9" w14:textId="77777777" w:rsidR="00492606" w:rsidRDefault="001B2F4A">
            <w:pPr>
              <w:pStyle w:val="TableParagraph"/>
              <w:spacing w:line="169" w:lineRule="exact"/>
              <w:ind w:left="9"/>
              <w:rPr>
                <w:sz w:val="14"/>
              </w:rPr>
            </w:pPr>
            <w:r>
              <w:rPr>
                <w:sz w:val="14"/>
              </w:rPr>
              <w:t>4</w:t>
            </w:r>
          </w:p>
        </w:tc>
        <w:tc>
          <w:tcPr>
            <w:tcW w:w="169" w:type="dxa"/>
            <w:tcBorders>
              <w:top w:val="single" w:sz="8" w:space="0" w:color="000000"/>
              <w:left w:val="single" w:sz="12" w:space="0" w:color="000000"/>
              <w:bottom w:val="single" w:sz="18" w:space="0" w:color="000000"/>
              <w:right w:val="single" w:sz="12" w:space="0" w:color="000000"/>
            </w:tcBorders>
            <w:shd w:val="clear" w:color="auto" w:fill="E6E6E6"/>
          </w:tcPr>
          <w:p w14:paraId="259B8596"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5A6099DE" w14:textId="77777777" w:rsidR="00492606" w:rsidRDefault="00492606">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E6E6E6"/>
          </w:tcPr>
          <w:p w14:paraId="46FBB356" w14:textId="77777777" w:rsidR="00492606" w:rsidRDefault="00492606">
            <w:pPr>
              <w:pStyle w:val="TableParagraph"/>
              <w:rPr>
                <w:rFonts w:ascii="Times New Roman"/>
                <w:sz w:val="12"/>
              </w:rPr>
            </w:pPr>
          </w:p>
        </w:tc>
        <w:tc>
          <w:tcPr>
            <w:tcW w:w="155" w:type="dxa"/>
            <w:tcBorders>
              <w:top w:val="single" w:sz="8" w:space="0" w:color="000000"/>
              <w:left w:val="single" w:sz="12" w:space="0" w:color="000000"/>
              <w:bottom w:val="single" w:sz="18" w:space="0" w:color="000000"/>
              <w:right w:val="thinThickMediumGap" w:sz="6" w:space="0" w:color="000000"/>
            </w:tcBorders>
            <w:shd w:val="clear" w:color="auto" w:fill="E6E6E6"/>
          </w:tcPr>
          <w:p w14:paraId="411BD457" w14:textId="77777777" w:rsidR="00492606" w:rsidRDefault="00492606">
            <w:pPr>
              <w:pStyle w:val="TableParagraph"/>
              <w:rPr>
                <w:rFonts w:ascii="Times New Roman"/>
                <w:sz w:val="12"/>
              </w:rPr>
            </w:pPr>
          </w:p>
        </w:tc>
        <w:tc>
          <w:tcPr>
            <w:tcW w:w="3213" w:type="dxa"/>
            <w:vMerge/>
            <w:tcBorders>
              <w:top w:val="nil"/>
              <w:left w:val="single" w:sz="2" w:space="0" w:color="000000"/>
              <w:bottom w:val="single" w:sz="8" w:space="0" w:color="000000"/>
              <w:right w:val="single" w:sz="2" w:space="0" w:color="000000"/>
            </w:tcBorders>
            <w:shd w:val="clear" w:color="auto" w:fill="E6E6E6"/>
          </w:tcPr>
          <w:p w14:paraId="63ADEF3C" w14:textId="77777777" w:rsidR="00492606" w:rsidRDefault="00492606">
            <w:pPr>
              <w:rPr>
                <w:sz w:val="2"/>
                <w:szCs w:val="2"/>
              </w:rPr>
            </w:pPr>
          </w:p>
        </w:tc>
        <w:tc>
          <w:tcPr>
            <w:tcW w:w="1770" w:type="dxa"/>
            <w:vMerge/>
            <w:tcBorders>
              <w:top w:val="nil"/>
              <w:left w:val="single" w:sz="2" w:space="0" w:color="000000"/>
              <w:bottom w:val="single" w:sz="8" w:space="0" w:color="000000"/>
              <w:right w:val="single" w:sz="2" w:space="0" w:color="000000"/>
            </w:tcBorders>
            <w:shd w:val="clear" w:color="auto" w:fill="E6E6E6"/>
          </w:tcPr>
          <w:p w14:paraId="22BFC4A3" w14:textId="77777777" w:rsidR="00492606" w:rsidRDefault="00492606">
            <w:pPr>
              <w:rPr>
                <w:sz w:val="2"/>
                <w:szCs w:val="2"/>
              </w:rPr>
            </w:pPr>
          </w:p>
        </w:tc>
        <w:tc>
          <w:tcPr>
            <w:tcW w:w="1770" w:type="dxa"/>
            <w:vMerge/>
            <w:tcBorders>
              <w:top w:val="nil"/>
              <w:left w:val="single" w:sz="2" w:space="0" w:color="000000"/>
              <w:bottom w:val="single" w:sz="8" w:space="0" w:color="000000"/>
              <w:right w:val="single" w:sz="2" w:space="0" w:color="000000"/>
            </w:tcBorders>
            <w:shd w:val="clear" w:color="auto" w:fill="E6E6E6"/>
          </w:tcPr>
          <w:p w14:paraId="31E77403" w14:textId="77777777" w:rsidR="00492606" w:rsidRDefault="00492606">
            <w:pPr>
              <w:rPr>
                <w:sz w:val="2"/>
                <w:szCs w:val="2"/>
              </w:rPr>
            </w:pPr>
          </w:p>
        </w:tc>
        <w:tc>
          <w:tcPr>
            <w:tcW w:w="1765" w:type="dxa"/>
            <w:vMerge/>
            <w:tcBorders>
              <w:top w:val="nil"/>
              <w:left w:val="single" w:sz="2" w:space="0" w:color="000000"/>
              <w:bottom w:val="single" w:sz="8" w:space="0" w:color="000000"/>
              <w:right w:val="single" w:sz="2" w:space="0" w:color="000000"/>
            </w:tcBorders>
            <w:shd w:val="clear" w:color="auto" w:fill="E6E6E6"/>
          </w:tcPr>
          <w:p w14:paraId="175A65EB" w14:textId="77777777" w:rsidR="00492606" w:rsidRDefault="00492606">
            <w:pPr>
              <w:rPr>
                <w:sz w:val="2"/>
                <w:szCs w:val="2"/>
              </w:rPr>
            </w:pPr>
          </w:p>
        </w:tc>
        <w:tc>
          <w:tcPr>
            <w:tcW w:w="1084" w:type="dxa"/>
            <w:vMerge/>
            <w:tcBorders>
              <w:top w:val="nil"/>
              <w:left w:val="single" w:sz="2" w:space="0" w:color="000000"/>
              <w:bottom w:val="single" w:sz="8" w:space="0" w:color="000000"/>
              <w:right w:val="nil"/>
            </w:tcBorders>
            <w:shd w:val="clear" w:color="auto" w:fill="E6E6E6"/>
          </w:tcPr>
          <w:p w14:paraId="02049F26" w14:textId="77777777" w:rsidR="00492606" w:rsidRDefault="00492606">
            <w:pPr>
              <w:rPr>
                <w:sz w:val="2"/>
                <w:szCs w:val="2"/>
              </w:rPr>
            </w:pPr>
          </w:p>
        </w:tc>
      </w:tr>
      <w:tr w:rsidR="00492606" w14:paraId="42F18227" w14:textId="77777777">
        <w:trPr>
          <w:trHeight w:val="174"/>
        </w:trPr>
        <w:tc>
          <w:tcPr>
            <w:tcW w:w="1289" w:type="dxa"/>
            <w:gridSpan w:val="9"/>
            <w:tcBorders>
              <w:top w:val="single" w:sz="18" w:space="0" w:color="000000"/>
              <w:left w:val="nil"/>
              <w:bottom w:val="single" w:sz="12" w:space="0" w:color="000000"/>
              <w:right w:val="single" w:sz="2" w:space="0" w:color="000000"/>
            </w:tcBorders>
            <w:shd w:val="clear" w:color="auto" w:fill="AAAAAA"/>
          </w:tcPr>
          <w:p w14:paraId="4A835272" w14:textId="77777777" w:rsidR="00492606" w:rsidRDefault="001B2F4A">
            <w:pPr>
              <w:pStyle w:val="TableParagraph"/>
              <w:spacing w:line="154" w:lineRule="exact"/>
              <w:ind w:left="361"/>
              <w:rPr>
                <w:b/>
                <w:sz w:val="14"/>
              </w:rPr>
            </w:pPr>
            <w:r>
              <w:rPr>
                <w:b/>
                <w:sz w:val="14"/>
              </w:rPr>
              <w:t>Izvor: 412</w:t>
            </w:r>
          </w:p>
        </w:tc>
        <w:tc>
          <w:tcPr>
            <w:tcW w:w="3213" w:type="dxa"/>
            <w:tcBorders>
              <w:top w:val="single" w:sz="8" w:space="0" w:color="000000"/>
              <w:left w:val="single" w:sz="2" w:space="0" w:color="000000"/>
              <w:bottom w:val="single" w:sz="12" w:space="0" w:color="000000"/>
              <w:right w:val="single" w:sz="2" w:space="0" w:color="000000"/>
            </w:tcBorders>
            <w:shd w:val="clear" w:color="auto" w:fill="AAAAAA"/>
          </w:tcPr>
          <w:p w14:paraId="2AFEAEC1" w14:textId="77777777" w:rsidR="00492606" w:rsidRDefault="001B2F4A">
            <w:pPr>
              <w:pStyle w:val="TableParagraph"/>
              <w:spacing w:line="154" w:lineRule="exact"/>
              <w:ind w:left="42"/>
              <w:rPr>
                <w:b/>
                <w:sz w:val="14"/>
              </w:rPr>
            </w:pPr>
            <w:r>
              <w:rPr>
                <w:b/>
                <w:sz w:val="14"/>
              </w:rPr>
              <w:t>Komunalna naknada</w:t>
            </w:r>
          </w:p>
        </w:tc>
        <w:tc>
          <w:tcPr>
            <w:tcW w:w="1770" w:type="dxa"/>
            <w:tcBorders>
              <w:top w:val="single" w:sz="8" w:space="0" w:color="000000"/>
              <w:left w:val="single" w:sz="2" w:space="0" w:color="000000"/>
              <w:bottom w:val="single" w:sz="12" w:space="0" w:color="000000"/>
              <w:right w:val="single" w:sz="2" w:space="0" w:color="000000"/>
            </w:tcBorders>
            <w:shd w:val="clear" w:color="auto" w:fill="AAAAAA"/>
          </w:tcPr>
          <w:p w14:paraId="0782FA62" w14:textId="77777777" w:rsidR="00492606" w:rsidRDefault="001B2F4A">
            <w:pPr>
              <w:pStyle w:val="TableParagraph"/>
              <w:spacing w:line="154" w:lineRule="exact"/>
              <w:ind w:right="59"/>
              <w:jc w:val="right"/>
              <w:rPr>
                <w:b/>
                <w:sz w:val="14"/>
              </w:rPr>
            </w:pPr>
            <w:r>
              <w:rPr>
                <w:b/>
                <w:sz w:val="14"/>
              </w:rPr>
              <w:t>7.600,00</w:t>
            </w:r>
          </w:p>
        </w:tc>
        <w:tc>
          <w:tcPr>
            <w:tcW w:w="1770" w:type="dxa"/>
            <w:tcBorders>
              <w:top w:val="single" w:sz="8" w:space="0" w:color="000000"/>
              <w:left w:val="single" w:sz="2" w:space="0" w:color="000000"/>
              <w:bottom w:val="single" w:sz="12" w:space="0" w:color="000000"/>
              <w:right w:val="single" w:sz="2" w:space="0" w:color="000000"/>
            </w:tcBorders>
            <w:shd w:val="clear" w:color="auto" w:fill="AAAAAA"/>
          </w:tcPr>
          <w:p w14:paraId="46CC3407" w14:textId="77777777" w:rsidR="00492606" w:rsidRDefault="001B2F4A">
            <w:pPr>
              <w:pStyle w:val="TableParagraph"/>
              <w:spacing w:line="154" w:lineRule="exact"/>
              <w:ind w:right="44"/>
              <w:jc w:val="right"/>
              <w:rPr>
                <w:b/>
                <w:sz w:val="14"/>
              </w:rPr>
            </w:pPr>
            <w:r>
              <w:rPr>
                <w:b/>
                <w:sz w:val="14"/>
              </w:rPr>
              <w:t>0,00</w:t>
            </w:r>
          </w:p>
        </w:tc>
        <w:tc>
          <w:tcPr>
            <w:tcW w:w="1765" w:type="dxa"/>
            <w:tcBorders>
              <w:top w:val="single" w:sz="8" w:space="0" w:color="000000"/>
              <w:left w:val="single" w:sz="2" w:space="0" w:color="000000"/>
              <w:bottom w:val="single" w:sz="12" w:space="0" w:color="000000"/>
              <w:right w:val="single" w:sz="2" w:space="0" w:color="000000"/>
            </w:tcBorders>
            <w:shd w:val="clear" w:color="auto" w:fill="AAAAAA"/>
          </w:tcPr>
          <w:p w14:paraId="22F4D3C0" w14:textId="77777777" w:rsidR="00492606" w:rsidRDefault="001B2F4A">
            <w:pPr>
              <w:pStyle w:val="TableParagraph"/>
              <w:spacing w:line="154" w:lineRule="exact"/>
              <w:ind w:right="41"/>
              <w:jc w:val="right"/>
              <w:rPr>
                <w:b/>
                <w:sz w:val="14"/>
              </w:rPr>
            </w:pPr>
            <w:r>
              <w:rPr>
                <w:b/>
                <w:sz w:val="14"/>
              </w:rPr>
              <w:t>7.600,00</w:t>
            </w:r>
          </w:p>
        </w:tc>
        <w:tc>
          <w:tcPr>
            <w:tcW w:w="1084" w:type="dxa"/>
            <w:tcBorders>
              <w:top w:val="single" w:sz="8" w:space="0" w:color="000000"/>
              <w:left w:val="single" w:sz="2" w:space="0" w:color="000000"/>
              <w:bottom w:val="single" w:sz="12" w:space="0" w:color="000000"/>
              <w:right w:val="nil"/>
            </w:tcBorders>
            <w:shd w:val="clear" w:color="auto" w:fill="AAAAAA"/>
          </w:tcPr>
          <w:p w14:paraId="256C331C" w14:textId="77777777" w:rsidR="00492606" w:rsidRDefault="001B2F4A">
            <w:pPr>
              <w:pStyle w:val="TableParagraph"/>
              <w:spacing w:line="154" w:lineRule="exact"/>
              <w:ind w:right="9"/>
              <w:jc w:val="right"/>
              <w:rPr>
                <w:b/>
                <w:sz w:val="14"/>
              </w:rPr>
            </w:pPr>
            <w:r>
              <w:rPr>
                <w:b/>
                <w:sz w:val="14"/>
              </w:rPr>
              <w:t>100,00%</w:t>
            </w:r>
          </w:p>
        </w:tc>
      </w:tr>
      <w:tr w:rsidR="00492606" w14:paraId="6B67C8CC"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461AE8DC" w14:textId="77777777" w:rsidR="00492606" w:rsidRDefault="001B2F4A">
            <w:pPr>
              <w:pStyle w:val="TableParagraph"/>
              <w:spacing w:before="4"/>
              <w:ind w:right="9"/>
              <w:jc w:val="right"/>
              <w:rPr>
                <w:b/>
                <w:sz w:val="16"/>
              </w:rPr>
            </w:pPr>
            <w:r>
              <w:rPr>
                <w:b/>
                <w:sz w:val="16"/>
              </w:rPr>
              <w:t>32</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1641FD5"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shd w:val="clear" w:color="auto" w:fill="F9F9F9"/>
          </w:tcPr>
          <w:p w14:paraId="4925F509" w14:textId="77777777" w:rsidR="00492606" w:rsidRDefault="001B2F4A">
            <w:pPr>
              <w:pStyle w:val="TableParagraph"/>
              <w:spacing w:before="4"/>
              <w:ind w:left="42"/>
              <w:rPr>
                <w:b/>
                <w:sz w:val="16"/>
              </w:rPr>
            </w:pPr>
            <w:r>
              <w:rPr>
                <w:b/>
                <w:sz w:val="16"/>
              </w:rPr>
              <w:t>Materijalni rashodi</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50363F1F" w14:textId="77777777" w:rsidR="00492606" w:rsidRDefault="001B2F4A">
            <w:pPr>
              <w:pStyle w:val="TableParagraph"/>
              <w:spacing w:before="4"/>
              <w:ind w:right="57"/>
              <w:jc w:val="right"/>
              <w:rPr>
                <w:b/>
                <w:sz w:val="16"/>
              </w:rPr>
            </w:pPr>
            <w:r>
              <w:rPr>
                <w:b/>
                <w:sz w:val="16"/>
              </w:rPr>
              <w:t>4.200,00</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4C2074D5" w14:textId="77777777" w:rsidR="00492606" w:rsidRDefault="001B2F4A">
            <w:pPr>
              <w:pStyle w:val="TableParagraph"/>
              <w:spacing w:before="4"/>
              <w:ind w:right="44"/>
              <w:jc w:val="right"/>
              <w:rPr>
                <w:b/>
                <w:sz w:val="16"/>
              </w:rPr>
            </w:pPr>
            <w:r>
              <w:rPr>
                <w:b/>
                <w:sz w:val="16"/>
              </w:rPr>
              <w:t>0,00</w:t>
            </w:r>
          </w:p>
        </w:tc>
        <w:tc>
          <w:tcPr>
            <w:tcW w:w="1765" w:type="dxa"/>
            <w:tcBorders>
              <w:top w:val="single" w:sz="12" w:space="0" w:color="000000"/>
              <w:left w:val="single" w:sz="2" w:space="0" w:color="000000"/>
              <w:bottom w:val="single" w:sz="12" w:space="0" w:color="000000"/>
              <w:right w:val="single" w:sz="2" w:space="0" w:color="000000"/>
            </w:tcBorders>
            <w:shd w:val="clear" w:color="auto" w:fill="F9F9F9"/>
          </w:tcPr>
          <w:p w14:paraId="142EF0CA" w14:textId="77777777" w:rsidR="00492606" w:rsidRDefault="001B2F4A">
            <w:pPr>
              <w:pStyle w:val="TableParagraph"/>
              <w:spacing w:before="4"/>
              <w:ind w:right="39"/>
              <w:jc w:val="right"/>
              <w:rPr>
                <w:b/>
                <w:sz w:val="16"/>
              </w:rPr>
            </w:pPr>
            <w:r>
              <w:rPr>
                <w:b/>
                <w:sz w:val="16"/>
              </w:rPr>
              <w:t>4.200,00</w:t>
            </w:r>
          </w:p>
        </w:tc>
        <w:tc>
          <w:tcPr>
            <w:tcW w:w="1084" w:type="dxa"/>
            <w:tcBorders>
              <w:top w:val="single" w:sz="12" w:space="0" w:color="000000"/>
              <w:left w:val="single" w:sz="2" w:space="0" w:color="000000"/>
              <w:bottom w:val="single" w:sz="12" w:space="0" w:color="000000"/>
              <w:right w:val="nil"/>
            </w:tcBorders>
            <w:shd w:val="clear" w:color="auto" w:fill="F9F9F9"/>
          </w:tcPr>
          <w:p w14:paraId="67D82DF4" w14:textId="77777777" w:rsidR="00492606" w:rsidRDefault="001B2F4A">
            <w:pPr>
              <w:pStyle w:val="TableParagraph"/>
              <w:spacing w:before="4"/>
              <w:ind w:right="9"/>
              <w:jc w:val="right"/>
              <w:rPr>
                <w:b/>
                <w:sz w:val="16"/>
              </w:rPr>
            </w:pPr>
            <w:r>
              <w:rPr>
                <w:b/>
                <w:sz w:val="16"/>
              </w:rPr>
              <w:t>100,00%</w:t>
            </w:r>
          </w:p>
        </w:tc>
      </w:tr>
      <w:tr w:rsidR="00492606" w14:paraId="1ED7F895"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078F2E2D" w14:textId="77777777" w:rsidR="00492606" w:rsidRDefault="001B2F4A">
            <w:pPr>
              <w:pStyle w:val="TableParagraph"/>
              <w:spacing w:before="5"/>
              <w:ind w:left="457"/>
              <w:rPr>
                <w:sz w:val="16"/>
              </w:rPr>
            </w:pPr>
            <w:r>
              <w:rPr>
                <w:sz w:val="16"/>
              </w:rPr>
              <w:t>329</w:t>
            </w:r>
          </w:p>
        </w:tc>
        <w:tc>
          <w:tcPr>
            <w:tcW w:w="549" w:type="dxa"/>
            <w:gridSpan w:val="4"/>
            <w:tcBorders>
              <w:top w:val="single" w:sz="12" w:space="0" w:color="000000"/>
              <w:left w:val="single" w:sz="2" w:space="0" w:color="000000"/>
              <w:bottom w:val="single" w:sz="12" w:space="0" w:color="000000"/>
              <w:right w:val="single" w:sz="2" w:space="0" w:color="000000"/>
            </w:tcBorders>
          </w:tcPr>
          <w:p w14:paraId="1AEB35C3"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4C7A4345" w14:textId="77777777" w:rsidR="00492606" w:rsidRDefault="001B2F4A">
            <w:pPr>
              <w:pStyle w:val="TableParagraph"/>
              <w:spacing w:before="5"/>
              <w:ind w:left="42"/>
              <w:rPr>
                <w:sz w:val="16"/>
              </w:rPr>
            </w:pPr>
            <w:r>
              <w:rPr>
                <w:sz w:val="16"/>
              </w:rPr>
              <w:t>Ostali nespomenuti rashodi poslovanja</w:t>
            </w:r>
          </w:p>
        </w:tc>
        <w:tc>
          <w:tcPr>
            <w:tcW w:w="1770" w:type="dxa"/>
            <w:tcBorders>
              <w:top w:val="single" w:sz="12" w:space="0" w:color="000000"/>
              <w:left w:val="single" w:sz="2" w:space="0" w:color="000000"/>
              <w:bottom w:val="single" w:sz="12" w:space="0" w:color="000000"/>
              <w:right w:val="single" w:sz="2" w:space="0" w:color="000000"/>
            </w:tcBorders>
          </w:tcPr>
          <w:p w14:paraId="09738835" w14:textId="77777777" w:rsidR="00492606" w:rsidRDefault="001B2F4A">
            <w:pPr>
              <w:pStyle w:val="TableParagraph"/>
              <w:spacing w:before="5"/>
              <w:ind w:right="62"/>
              <w:jc w:val="right"/>
              <w:rPr>
                <w:sz w:val="16"/>
              </w:rPr>
            </w:pPr>
            <w:r>
              <w:rPr>
                <w:sz w:val="16"/>
              </w:rPr>
              <w:t>4.200,00</w:t>
            </w:r>
          </w:p>
        </w:tc>
        <w:tc>
          <w:tcPr>
            <w:tcW w:w="1770" w:type="dxa"/>
            <w:tcBorders>
              <w:top w:val="single" w:sz="12" w:space="0" w:color="000000"/>
              <w:left w:val="single" w:sz="2" w:space="0" w:color="000000"/>
              <w:bottom w:val="single" w:sz="12" w:space="0" w:color="000000"/>
              <w:right w:val="single" w:sz="2" w:space="0" w:color="000000"/>
            </w:tcBorders>
          </w:tcPr>
          <w:p w14:paraId="303D2070" w14:textId="77777777" w:rsidR="00492606" w:rsidRDefault="001B2F4A">
            <w:pPr>
              <w:pStyle w:val="TableParagraph"/>
              <w:spacing w:before="5"/>
              <w:ind w:right="47"/>
              <w:jc w:val="right"/>
              <w:rPr>
                <w:sz w:val="16"/>
              </w:rPr>
            </w:pPr>
            <w:r>
              <w:rPr>
                <w:sz w:val="16"/>
              </w:rPr>
              <w:t>0,00</w:t>
            </w:r>
          </w:p>
        </w:tc>
        <w:tc>
          <w:tcPr>
            <w:tcW w:w="1765" w:type="dxa"/>
            <w:tcBorders>
              <w:top w:val="single" w:sz="12" w:space="0" w:color="000000"/>
              <w:left w:val="single" w:sz="2" w:space="0" w:color="000000"/>
              <w:bottom w:val="single" w:sz="12" w:space="0" w:color="000000"/>
              <w:right w:val="single" w:sz="2" w:space="0" w:color="000000"/>
            </w:tcBorders>
          </w:tcPr>
          <w:p w14:paraId="34123198" w14:textId="77777777" w:rsidR="00492606" w:rsidRDefault="001B2F4A">
            <w:pPr>
              <w:pStyle w:val="TableParagraph"/>
              <w:spacing w:before="5"/>
              <w:ind w:right="45"/>
              <w:jc w:val="right"/>
              <w:rPr>
                <w:sz w:val="16"/>
              </w:rPr>
            </w:pPr>
            <w:r>
              <w:rPr>
                <w:sz w:val="16"/>
              </w:rPr>
              <w:t>4.200,00</w:t>
            </w:r>
          </w:p>
        </w:tc>
        <w:tc>
          <w:tcPr>
            <w:tcW w:w="1084" w:type="dxa"/>
            <w:tcBorders>
              <w:top w:val="single" w:sz="12" w:space="0" w:color="000000"/>
              <w:left w:val="single" w:sz="2" w:space="0" w:color="000000"/>
              <w:bottom w:val="single" w:sz="12" w:space="0" w:color="000000"/>
              <w:right w:val="nil"/>
            </w:tcBorders>
          </w:tcPr>
          <w:p w14:paraId="390563F1" w14:textId="77777777" w:rsidR="00492606" w:rsidRDefault="001B2F4A">
            <w:pPr>
              <w:pStyle w:val="TableParagraph"/>
              <w:spacing w:before="5"/>
              <w:ind w:right="10"/>
              <w:jc w:val="right"/>
              <w:rPr>
                <w:sz w:val="16"/>
              </w:rPr>
            </w:pPr>
            <w:r>
              <w:rPr>
                <w:sz w:val="16"/>
              </w:rPr>
              <w:t>100,00%</w:t>
            </w:r>
          </w:p>
        </w:tc>
      </w:tr>
      <w:tr w:rsidR="00492606" w14:paraId="731A25D1" w14:textId="77777777">
        <w:trPr>
          <w:trHeight w:val="397"/>
        </w:trPr>
        <w:tc>
          <w:tcPr>
            <w:tcW w:w="740" w:type="dxa"/>
            <w:gridSpan w:val="5"/>
            <w:tcBorders>
              <w:top w:val="single" w:sz="12" w:space="0" w:color="000000"/>
              <w:left w:val="nil"/>
              <w:bottom w:val="single" w:sz="12" w:space="0" w:color="000000"/>
              <w:right w:val="single" w:sz="2" w:space="0" w:color="000000"/>
            </w:tcBorders>
            <w:shd w:val="clear" w:color="auto" w:fill="F9F9F9"/>
          </w:tcPr>
          <w:p w14:paraId="5E683269" w14:textId="77777777" w:rsidR="00492606" w:rsidRDefault="001B2F4A">
            <w:pPr>
              <w:pStyle w:val="TableParagraph"/>
              <w:spacing w:before="5"/>
              <w:ind w:right="9"/>
              <w:jc w:val="right"/>
              <w:rPr>
                <w:b/>
                <w:sz w:val="16"/>
              </w:rPr>
            </w:pPr>
            <w:r>
              <w:rPr>
                <w:b/>
                <w:sz w:val="16"/>
              </w:rPr>
              <w:t>36</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5E62CE85"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shd w:val="clear" w:color="auto" w:fill="F9F9F9"/>
          </w:tcPr>
          <w:p w14:paraId="0F999F22" w14:textId="77777777" w:rsidR="00492606" w:rsidRDefault="001B2F4A">
            <w:pPr>
              <w:pStyle w:val="TableParagraph"/>
              <w:spacing w:before="5" w:line="190" w:lineRule="atLeast"/>
              <w:ind w:left="42"/>
              <w:rPr>
                <w:b/>
                <w:sz w:val="16"/>
              </w:rPr>
            </w:pPr>
            <w:r>
              <w:rPr>
                <w:b/>
                <w:sz w:val="16"/>
              </w:rPr>
              <w:t>Pomoći dane u inozemstvo i unutar općeg proračuna</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137A9486" w14:textId="77777777" w:rsidR="00492606" w:rsidRDefault="001B2F4A">
            <w:pPr>
              <w:pStyle w:val="TableParagraph"/>
              <w:spacing w:before="5"/>
              <w:ind w:right="57"/>
              <w:jc w:val="right"/>
              <w:rPr>
                <w:b/>
                <w:sz w:val="16"/>
              </w:rPr>
            </w:pPr>
            <w:r>
              <w:rPr>
                <w:b/>
                <w:sz w:val="16"/>
              </w:rPr>
              <w:t>3.400,00</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60A0A2DB" w14:textId="77777777" w:rsidR="00492606" w:rsidRDefault="001B2F4A">
            <w:pPr>
              <w:pStyle w:val="TableParagraph"/>
              <w:spacing w:before="5"/>
              <w:ind w:right="44"/>
              <w:jc w:val="right"/>
              <w:rPr>
                <w:b/>
                <w:sz w:val="16"/>
              </w:rPr>
            </w:pPr>
            <w:r>
              <w:rPr>
                <w:b/>
                <w:sz w:val="16"/>
              </w:rPr>
              <w:t>0,00</w:t>
            </w:r>
          </w:p>
        </w:tc>
        <w:tc>
          <w:tcPr>
            <w:tcW w:w="1765" w:type="dxa"/>
            <w:tcBorders>
              <w:top w:val="single" w:sz="12" w:space="0" w:color="000000"/>
              <w:left w:val="single" w:sz="2" w:space="0" w:color="000000"/>
              <w:bottom w:val="single" w:sz="12" w:space="0" w:color="000000"/>
              <w:right w:val="single" w:sz="2" w:space="0" w:color="000000"/>
            </w:tcBorders>
            <w:shd w:val="clear" w:color="auto" w:fill="F9F9F9"/>
          </w:tcPr>
          <w:p w14:paraId="0D94A505" w14:textId="77777777" w:rsidR="00492606" w:rsidRDefault="001B2F4A">
            <w:pPr>
              <w:pStyle w:val="TableParagraph"/>
              <w:spacing w:before="5"/>
              <w:ind w:right="39"/>
              <w:jc w:val="right"/>
              <w:rPr>
                <w:b/>
                <w:sz w:val="16"/>
              </w:rPr>
            </w:pPr>
            <w:r>
              <w:rPr>
                <w:b/>
                <w:sz w:val="16"/>
              </w:rPr>
              <w:t>3.400,00</w:t>
            </w:r>
          </w:p>
        </w:tc>
        <w:tc>
          <w:tcPr>
            <w:tcW w:w="1084" w:type="dxa"/>
            <w:tcBorders>
              <w:top w:val="single" w:sz="12" w:space="0" w:color="000000"/>
              <w:left w:val="single" w:sz="2" w:space="0" w:color="000000"/>
              <w:bottom w:val="single" w:sz="12" w:space="0" w:color="000000"/>
              <w:right w:val="nil"/>
            </w:tcBorders>
            <w:shd w:val="clear" w:color="auto" w:fill="F9F9F9"/>
          </w:tcPr>
          <w:p w14:paraId="1A8B7527" w14:textId="77777777" w:rsidR="00492606" w:rsidRDefault="001B2F4A">
            <w:pPr>
              <w:pStyle w:val="TableParagraph"/>
              <w:spacing w:before="5"/>
              <w:ind w:right="9"/>
              <w:jc w:val="right"/>
              <w:rPr>
                <w:b/>
                <w:sz w:val="16"/>
              </w:rPr>
            </w:pPr>
            <w:r>
              <w:rPr>
                <w:b/>
                <w:sz w:val="16"/>
              </w:rPr>
              <w:t>100,00%</w:t>
            </w:r>
          </w:p>
        </w:tc>
      </w:tr>
      <w:tr w:rsidR="00492606" w14:paraId="234AD513" w14:textId="77777777">
        <w:trPr>
          <w:trHeight w:val="260"/>
        </w:trPr>
        <w:tc>
          <w:tcPr>
            <w:tcW w:w="740" w:type="dxa"/>
            <w:gridSpan w:val="5"/>
            <w:tcBorders>
              <w:top w:val="single" w:sz="12" w:space="0" w:color="000000"/>
              <w:left w:val="nil"/>
              <w:bottom w:val="single" w:sz="12" w:space="0" w:color="000000"/>
              <w:right w:val="single" w:sz="2" w:space="0" w:color="000000"/>
            </w:tcBorders>
          </w:tcPr>
          <w:p w14:paraId="4D29BC29" w14:textId="77777777" w:rsidR="00492606" w:rsidRDefault="001B2F4A">
            <w:pPr>
              <w:pStyle w:val="TableParagraph"/>
              <w:spacing w:before="7"/>
              <w:ind w:left="457"/>
              <w:rPr>
                <w:sz w:val="16"/>
              </w:rPr>
            </w:pPr>
            <w:r>
              <w:rPr>
                <w:sz w:val="16"/>
              </w:rPr>
              <w:t>363</w:t>
            </w:r>
          </w:p>
        </w:tc>
        <w:tc>
          <w:tcPr>
            <w:tcW w:w="549" w:type="dxa"/>
            <w:gridSpan w:val="4"/>
            <w:tcBorders>
              <w:top w:val="single" w:sz="12" w:space="0" w:color="000000"/>
              <w:left w:val="single" w:sz="2" w:space="0" w:color="000000"/>
              <w:bottom w:val="single" w:sz="12" w:space="0" w:color="000000"/>
              <w:right w:val="single" w:sz="2" w:space="0" w:color="000000"/>
            </w:tcBorders>
          </w:tcPr>
          <w:p w14:paraId="552446D6"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6BBE66B1" w14:textId="77777777" w:rsidR="00492606" w:rsidRDefault="001B2F4A">
            <w:pPr>
              <w:pStyle w:val="TableParagraph"/>
              <w:spacing w:before="7"/>
              <w:ind w:left="42"/>
              <w:rPr>
                <w:sz w:val="16"/>
              </w:rPr>
            </w:pPr>
            <w:r>
              <w:rPr>
                <w:sz w:val="16"/>
              </w:rPr>
              <w:t>Pomoći unutar općeg proračuna</w:t>
            </w:r>
          </w:p>
        </w:tc>
        <w:tc>
          <w:tcPr>
            <w:tcW w:w="1770" w:type="dxa"/>
            <w:tcBorders>
              <w:top w:val="single" w:sz="12" w:space="0" w:color="000000"/>
              <w:left w:val="single" w:sz="2" w:space="0" w:color="000000"/>
              <w:bottom w:val="single" w:sz="12" w:space="0" w:color="000000"/>
              <w:right w:val="single" w:sz="2" w:space="0" w:color="000000"/>
            </w:tcBorders>
          </w:tcPr>
          <w:p w14:paraId="0276842C" w14:textId="77777777" w:rsidR="00492606" w:rsidRDefault="001B2F4A">
            <w:pPr>
              <w:pStyle w:val="TableParagraph"/>
              <w:spacing w:before="7"/>
              <w:ind w:right="62"/>
              <w:jc w:val="right"/>
              <w:rPr>
                <w:sz w:val="16"/>
              </w:rPr>
            </w:pPr>
            <w:r>
              <w:rPr>
                <w:sz w:val="16"/>
              </w:rPr>
              <w:t>3.400,00</w:t>
            </w:r>
          </w:p>
        </w:tc>
        <w:tc>
          <w:tcPr>
            <w:tcW w:w="1770" w:type="dxa"/>
            <w:tcBorders>
              <w:top w:val="single" w:sz="12" w:space="0" w:color="000000"/>
              <w:left w:val="single" w:sz="2" w:space="0" w:color="000000"/>
              <w:bottom w:val="single" w:sz="12" w:space="0" w:color="000000"/>
              <w:right w:val="single" w:sz="2" w:space="0" w:color="000000"/>
            </w:tcBorders>
          </w:tcPr>
          <w:p w14:paraId="17B946CE" w14:textId="77777777" w:rsidR="00492606" w:rsidRDefault="001B2F4A">
            <w:pPr>
              <w:pStyle w:val="TableParagraph"/>
              <w:spacing w:before="7"/>
              <w:ind w:right="47"/>
              <w:jc w:val="right"/>
              <w:rPr>
                <w:sz w:val="16"/>
              </w:rPr>
            </w:pPr>
            <w:r>
              <w:rPr>
                <w:sz w:val="16"/>
              </w:rPr>
              <w:t>0,00</w:t>
            </w:r>
          </w:p>
        </w:tc>
        <w:tc>
          <w:tcPr>
            <w:tcW w:w="1765" w:type="dxa"/>
            <w:tcBorders>
              <w:top w:val="single" w:sz="12" w:space="0" w:color="000000"/>
              <w:left w:val="single" w:sz="2" w:space="0" w:color="000000"/>
              <w:bottom w:val="single" w:sz="12" w:space="0" w:color="000000"/>
              <w:right w:val="single" w:sz="2" w:space="0" w:color="000000"/>
            </w:tcBorders>
          </w:tcPr>
          <w:p w14:paraId="39DE16DE" w14:textId="77777777" w:rsidR="00492606" w:rsidRDefault="001B2F4A">
            <w:pPr>
              <w:pStyle w:val="TableParagraph"/>
              <w:spacing w:before="7"/>
              <w:ind w:right="45"/>
              <w:jc w:val="right"/>
              <w:rPr>
                <w:sz w:val="16"/>
              </w:rPr>
            </w:pPr>
            <w:r>
              <w:rPr>
                <w:sz w:val="16"/>
              </w:rPr>
              <w:t>3.400,00</w:t>
            </w:r>
          </w:p>
        </w:tc>
        <w:tc>
          <w:tcPr>
            <w:tcW w:w="1084" w:type="dxa"/>
            <w:tcBorders>
              <w:top w:val="single" w:sz="12" w:space="0" w:color="000000"/>
              <w:left w:val="single" w:sz="2" w:space="0" w:color="000000"/>
              <w:bottom w:val="single" w:sz="12" w:space="0" w:color="000000"/>
              <w:right w:val="nil"/>
            </w:tcBorders>
          </w:tcPr>
          <w:p w14:paraId="18201ED0" w14:textId="77777777" w:rsidR="00492606" w:rsidRDefault="001B2F4A">
            <w:pPr>
              <w:pStyle w:val="TableParagraph"/>
              <w:spacing w:before="7"/>
              <w:ind w:right="10"/>
              <w:jc w:val="right"/>
              <w:rPr>
                <w:sz w:val="16"/>
              </w:rPr>
            </w:pPr>
            <w:r>
              <w:rPr>
                <w:sz w:val="16"/>
              </w:rPr>
              <w:t>100,00%</w:t>
            </w:r>
          </w:p>
        </w:tc>
      </w:tr>
      <w:tr w:rsidR="00492606" w14:paraId="4A761852" w14:textId="77777777">
        <w:trPr>
          <w:trHeight w:val="496"/>
        </w:trPr>
        <w:tc>
          <w:tcPr>
            <w:tcW w:w="1289" w:type="dxa"/>
            <w:gridSpan w:val="9"/>
            <w:tcBorders>
              <w:top w:val="single" w:sz="12" w:space="0" w:color="000000"/>
              <w:left w:val="nil"/>
              <w:bottom w:val="single" w:sz="12" w:space="0" w:color="000000"/>
              <w:right w:val="single" w:sz="2" w:space="0" w:color="000000"/>
            </w:tcBorders>
            <w:shd w:val="clear" w:color="auto" w:fill="DCDCDC"/>
          </w:tcPr>
          <w:p w14:paraId="08DD06A2" w14:textId="77777777" w:rsidR="00492606" w:rsidRDefault="001B2F4A">
            <w:pPr>
              <w:pStyle w:val="TableParagraph"/>
              <w:spacing w:before="3"/>
              <w:ind w:left="25"/>
              <w:rPr>
                <w:b/>
                <w:sz w:val="16"/>
              </w:rPr>
            </w:pPr>
            <w:r>
              <w:rPr>
                <w:b/>
                <w:sz w:val="16"/>
              </w:rPr>
              <w:t>Program</w:t>
            </w:r>
          </w:p>
          <w:p w14:paraId="22542854" w14:textId="77777777" w:rsidR="00492606" w:rsidRDefault="001B2F4A">
            <w:pPr>
              <w:pStyle w:val="TableParagraph"/>
              <w:spacing w:before="34"/>
              <w:ind w:left="711"/>
              <w:rPr>
                <w:b/>
                <w:sz w:val="16"/>
              </w:rPr>
            </w:pPr>
            <w:r>
              <w:rPr>
                <w:b/>
                <w:sz w:val="16"/>
              </w:rPr>
              <w:t>1007</w:t>
            </w:r>
          </w:p>
        </w:tc>
        <w:tc>
          <w:tcPr>
            <w:tcW w:w="3213" w:type="dxa"/>
            <w:tcBorders>
              <w:top w:val="single" w:sz="12" w:space="0" w:color="000000"/>
              <w:left w:val="single" w:sz="2" w:space="0" w:color="000000"/>
              <w:bottom w:val="single" w:sz="12" w:space="0" w:color="000000"/>
              <w:right w:val="single" w:sz="2" w:space="0" w:color="000000"/>
            </w:tcBorders>
            <w:shd w:val="clear" w:color="auto" w:fill="DCDCDC"/>
          </w:tcPr>
          <w:p w14:paraId="119BF031" w14:textId="77777777" w:rsidR="00492606" w:rsidRDefault="001B2F4A">
            <w:pPr>
              <w:pStyle w:val="TableParagraph"/>
              <w:spacing w:before="4"/>
              <w:ind w:left="42"/>
              <w:rPr>
                <w:b/>
                <w:sz w:val="20"/>
              </w:rPr>
            </w:pPr>
            <w:r>
              <w:rPr>
                <w:b/>
                <w:sz w:val="20"/>
              </w:rPr>
              <w:t>Razvoj sporta i rekreacije</w:t>
            </w:r>
          </w:p>
        </w:tc>
        <w:tc>
          <w:tcPr>
            <w:tcW w:w="1770" w:type="dxa"/>
            <w:tcBorders>
              <w:top w:val="single" w:sz="12" w:space="0" w:color="000000"/>
              <w:left w:val="single" w:sz="2" w:space="0" w:color="000000"/>
              <w:bottom w:val="single" w:sz="12" w:space="0" w:color="000000"/>
              <w:right w:val="single" w:sz="2" w:space="0" w:color="000000"/>
            </w:tcBorders>
            <w:shd w:val="clear" w:color="auto" w:fill="DCDCDC"/>
          </w:tcPr>
          <w:p w14:paraId="265A3AD4" w14:textId="77777777" w:rsidR="00492606" w:rsidRDefault="001B2F4A">
            <w:pPr>
              <w:pStyle w:val="TableParagraph"/>
              <w:spacing w:before="4"/>
              <w:ind w:right="55"/>
              <w:jc w:val="right"/>
              <w:rPr>
                <w:b/>
                <w:sz w:val="20"/>
              </w:rPr>
            </w:pPr>
            <w:r>
              <w:rPr>
                <w:b/>
                <w:sz w:val="20"/>
              </w:rPr>
              <w:t>204.000,00</w:t>
            </w:r>
          </w:p>
        </w:tc>
        <w:tc>
          <w:tcPr>
            <w:tcW w:w="1770" w:type="dxa"/>
            <w:tcBorders>
              <w:top w:val="single" w:sz="12" w:space="0" w:color="000000"/>
              <w:left w:val="single" w:sz="2" w:space="0" w:color="000000"/>
              <w:bottom w:val="single" w:sz="12" w:space="0" w:color="000000"/>
              <w:right w:val="single" w:sz="2" w:space="0" w:color="000000"/>
            </w:tcBorders>
            <w:shd w:val="clear" w:color="auto" w:fill="DCDCDC"/>
          </w:tcPr>
          <w:p w14:paraId="6E8FA53D" w14:textId="77777777" w:rsidR="00492606" w:rsidRDefault="001B2F4A">
            <w:pPr>
              <w:pStyle w:val="TableParagraph"/>
              <w:spacing w:before="4"/>
              <w:ind w:right="43"/>
              <w:jc w:val="right"/>
              <w:rPr>
                <w:b/>
                <w:sz w:val="20"/>
              </w:rPr>
            </w:pPr>
            <w:r>
              <w:rPr>
                <w:b/>
                <w:sz w:val="20"/>
              </w:rPr>
              <w:t>18.000,00</w:t>
            </w:r>
          </w:p>
        </w:tc>
        <w:tc>
          <w:tcPr>
            <w:tcW w:w="1765" w:type="dxa"/>
            <w:tcBorders>
              <w:top w:val="single" w:sz="12" w:space="0" w:color="000000"/>
              <w:left w:val="single" w:sz="2" w:space="0" w:color="000000"/>
              <w:bottom w:val="single" w:sz="12" w:space="0" w:color="000000"/>
              <w:right w:val="single" w:sz="2" w:space="0" w:color="000000"/>
            </w:tcBorders>
            <w:shd w:val="clear" w:color="auto" w:fill="DCDCDC"/>
          </w:tcPr>
          <w:p w14:paraId="17C30747" w14:textId="77777777" w:rsidR="00492606" w:rsidRDefault="001B2F4A">
            <w:pPr>
              <w:pStyle w:val="TableParagraph"/>
              <w:spacing w:before="4"/>
              <w:ind w:right="38"/>
              <w:jc w:val="right"/>
              <w:rPr>
                <w:b/>
                <w:sz w:val="20"/>
              </w:rPr>
            </w:pPr>
            <w:r>
              <w:rPr>
                <w:b/>
                <w:sz w:val="20"/>
              </w:rPr>
              <w:t>222.000,00</w:t>
            </w:r>
          </w:p>
        </w:tc>
        <w:tc>
          <w:tcPr>
            <w:tcW w:w="1084" w:type="dxa"/>
            <w:tcBorders>
              <w:top w:val="single" w:sz="12" w:space="0" w:color="000000"/>
              <w:left w:val="single" w:sz="2" w:space="0" w:color="000000"/>
              <w:bottom w:val="single" w:sz="12" w:space="0" w:color="000000"/>
              <w:right w:val="nil"/>
            </w:tcBorders>
            <w:shd w:val="clear" w:color="auto" w:fill="DCDCDC"/>
          </w:tcPr>
          <w:p w14:paraId="2FFAFAD9" w14:textId="77777777" w:rsidR="00492606" w:rsidRDefault="001B2F4A">
            <w:pPr>
              <w:pStyle w:val="TableParagraph"/>
              <w:spacing w:before="4"/>
              <w:ind w:right="9"/>
              <w:jc w:val="right"/>
              <w:rPr>
                <w:b/>
                <w:sz w:val="20"/>
              </w:rPr>
            </w:pPr>
            <w:r>
              <w:rPr>
                <w:b/>
                <w:sz w:val="20"/>
              </w:rPr>
              <w:t>108,82%</w:t>
            </w:r>
          </w:p>
        </w:tc>
      </w:tr>
      <w:tr w:rsidR="00492606" w14:paraId="4D4CC44D" w14:textId="77777777">
        <w:trPr>
          <w:trHeight w:val="197"/>
        </w:trPr>
        <w:tc>
          <w:tcPr>
            <w:tcW w:w="1289" w:type="dxa"/>
            <w:gridSpan w:val="9"/>
            <w:tcBorders>
              <w:top w:val="single" w:sz="12" w:space="0" w:color="000000"/>
              <w:left w:val="nil"/>
              <w:bottom w:val="nil"/>
              <w:right w:val="single" w:sz="2" w:space="0" w:color="000000"/>
            </w:tcBorders>
            <w:shd w:val="clear" w:color="auto" w:fill="E6E6E6"/>
          </w:tcPr>
          <w:p w14:paraId="2F8FD230" w14:textId="77777777" w:rsidR="00492606" w:rsidRDefault="001B2F4A">
            <w:pPr>
              <w:pStyle w:val="TableParagraph"/>
              <w:spacing w:before="6" w:line="171" w:lineRule="exact"/>
              <w:ind w:left="25"/>
              <w:rPr>
                <w:b/>
                <w:sz w:val="16"/>
              </w:rPr>
            </w:pPr>
            <w:r>
              <w:rPr>
                <w:b/>
                <w:sz w:val="16"/>
              </w:rPr>
              <w:t>Akt. A100701</w:t>
            </w:r>
          </w:p>
        </w:tc>
        <w:tc>
          <w:tcPr>
            <w:tcW w:w="321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B7F5175" w14:textId="77777777" w:rsidR="00492606" w:rsidRDefault="001B2F4A">
            <w:pPr>
              <w:pStyle w:val="TableParagraph"/>
              <w:spacing w:before="6"/>
              <w:ind w:left="22"/>
              <w:rPr>
                <w:b/>
                <w:sz w:val="16"/>
              </w:rPr>
            </w:pPr>
            <w:r>
              <w:rPr>
                <w:b/>
                <w:sz w:val="16"/>
              </w:rPr>
              <w:t>Poticanje sportskih aktivnosti</w:t>
            </w:r>
          </w:p>
          <w:p w14:paraId="1E64BD10" w14:textId="77777777" w:rsidR="00492606" w:rsidRDefault="001B2F4A">
            <w:pPr>
              <w:pStyle w:val="TableParagraph"/>
              <w:spacing w:before="47" w:line="148" w:lineRule="exact"/>
              <w:ind w:left="22"/>
              <w:rPr>
                <w:sz w:val="14"/>
              </w:rPr>
            </w:pPr>
            <w:r>
              <w:rPr>
                <w:sz w:val="14"/>
              </w:rPr>
              <w:t>Funkcija: 0810 Službe rekreacije i sporta</w:t>
            </w:r>
          </w:p>
        </w:tc>
        <w:tc>
          <w:tcPr>
            <w:tcW w:w="1770"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9B5D433" w14:textId="77777777" w:rsidR="00492606" w:rsidRDefault="001B2F4A">
            <w:pPr>
              <w:pStyle w:val="TableParagraph"/>
              <w:spacing w:before="6"/>
              <w:ind w:left="775"/>
              <w:rPr>
                <w:b/>
                <w:sz w:val="16"/>
              </w:rPr>
            </w:pPr>
            <w:r>
              <w:rPr>
                <w:b/>
                <w:sz w:val="16"/>
              </w:rPr>
              <w:t>204.000,00</w:t>
            </w:r>
          </w:p>
        </w:tc>
        <w:tc>
          <w:tcPr>
            <w:tcW w:w="1770"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F9A63A5" w14:textId="77777777" w:rsidR="00492606" w:rsidRDefault="001B2F4A">
            <w:pPr>
              <w:pStyle w:val="TableParagraph"/>
              <w:spacing w:before="6"/>
              <w:ind w:left="892"/>
              <w:rPr>
                <w:b/>
                <w:sz w:val="16"/>
              </w:rPr>
            </w:pPr>
            <w:r>
              <w:rPr>
                <w:b/>
                <w:sz w:val="16"/>
              </w:rPr>
              <w:t>18.000,00</w:t>
            </w:r>
          </w:p>
        </w:tc>
        <w:tc>
          <w:tcPr>
            <w:tcW w:w="176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0ED96D9" w14:textId="77777777" w:rsidR="00492606" w:rsidRDefault="001B2F4A">
            <w:pPr>
              <w:pStyle w:val="TableParagraph"/>
              <w:spacing w:before="6"/>
              <w:ind w:left="787"/>
              <w:rPr>
                <w:b/>
                <w:sz w:val="16"/>
              </w:rPr>
            </w:pPr>
            <w:r>
              <w:rPr>
                <w:b/>
                <w:sz w:val="16"/>
              </w:rPr>
              <w:t>222.000,00</w:t>
            </w:r>
          </w:p>
        </w:tc>
        <w:tc>
          <w:tcPr>
            <w:tcW w:w="1084" w:type="dxa"/>
            <w:vMerge w:val="restart"/>
            <w:tcBorders>
              <w:top w:val="single" w:sz="12" w:space="0" w:color="000000"/>
              <w:left w:val="single" w:sz="2" w:space="0" w:color="000000"/>
              <w:bottom w:val="single" w:sz="8" w:space="0" w:color="000000"/>
              <w:right w:val="nil"/>
            </w:tcBorders>
            <w:shd w:val="clear" w:color="auto" w:fill="E6E6E6"/>
          </w:tcPr>
          <w:p w14:paraId="05C0B783" w14:textId="77777777" w:rsidR="00492606" w:rsidRDefault="001B2F4A">
            <w:pPr>
              <w:pStyle w:val="TableParagraph"/>
              <w:spacing w:before="6"/>
              <w:ind w:left="309"/>
              <w:rPr>
                <w:b/>
                <w:sz w:val="16"/>
              </w:rPr>
            </w:pPr>
            <w:r>
              <w:rPr>
                <w:b/>
                <w:sz w:val="16"/>
              </w:rPr>
              <w:t>108,82%</w:t>
            </w:r>
          </w:p>
        </w:tc>
      </w:tr>
      <w:tr w:rsidR="00492606" w14:paraId="168FE3C3" w14:textId="77777777">
        <w:trPr>
          <w:trHeight w:val="187"/>
        </w:trPr>
        <w:tc>
          <w:tcPr>
            <w:tcW w:w="228" w:type="dxa"/>
            <w:tcBorders>
              <w:top w:val="nil"/>
              <w:left w:val="nil"/>
              <w:bottom w:val="single" w:sz="8" w:space="0" w:color="000000"/>
              <w:right w:val="single" w:sz="12" w:space="0" w:color="000000"/>
            </w:tcBorders>
            <w:shd w:val="clear" w:color="auto" w:fill="E6E6E6"/>
          </w:tcPr>
          <w:p w14:paraId="1513A228" w14:textId="77777777" w:rsidR="00492606" w:rsidRDefault="001B2F4A">
            <w:pPr>
              <w:pStyle w:val="TableParagraph"/>
              <w:spacing w:before="2" w:line="165"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2D408664" w14:textId="77777777" w:rsidR="00492606" w:rsidRDefault="001B2F4A">
            <w:pPr>
              <w:pStyle w:val="TableParagraph"/>
              <w:spacing w:line="165"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F70641A"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35BCEEA5"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2C1C086F"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E6E6E6"/>
          </w:tcPr>
          <w:p w14:paraId="4A7C51A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1E5570E0"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E6E6E6"/>
          </w:tcPr>
          <w:p w14:paraId="4ED808DB"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8" w:space="0" w:color="000000"/>
              <w:right w:val="thinThickMediumGap" w:sz="6" w:space="0" w:color="000000"/>
            </w:tcBorders>
            <w:shd w:val="clear" w:color="auto" w:fill="E6E6E6"/>
          </w:tcPr>
          <w:p w14:paraId="50D89E56" w14:textId="77777777" w:rsidR="00492606" w:rsidRDefault="00492606">
            <w:pPr>
              <w:pStyle w:val="TableParagraph"/>
              <w:rPr>
                <w:rFonts w:ascii="Times New Roman"/>
                <w:sz w:val="12"/>
              </w:rPr>
            </w:pPr>
          </w:p>
        </w:tc>
        <w:tc>
          <w:tcPr>
            <w:tcW w:w="3213" w:type="dxa"/>
            <w:vMerge/>
            <w:tcBorders>
              <w:top w:val="nil"/>
              <w:left w:val="single" w:sz="2" w:space="0" w:color="000000"/>
              <w:bottom w:val="single" w:sz="8" w:space="0" w:color="000000"/>
              <w:right w:val="single" w:sz="2" w:space="0" w:color="000000"/>
            </w:tcBorders>
            <w:shd w:val="clear" w:color="auto" w:fill="E6E6E6"/>
          </w:tcPr>
          <w:p w14:paraId="213F2ED9" w14:textId="77777777" w:rsidR="00492606" w:rsidRDefault="00492606">
            <w:pPr>
              <w:rPr>
                <w:sz w:val="2"/>
                <w:szCs w:val="2"/>
              </w:rPr>
            </w:pPr>
          </w:p>
        </w:tc>
        <w:tc>
          <w:tcPr>
            <w:tcW w:w="1770" w:type="dxa"/>
            <w:vMerge/>
            <w:tcBorders>
              <w:top w:val="nil"/>
              <w:left w:val="single" w:sz="2" w:space="0" w:color="000000"/>
              <w:bottom w:val="single" w:sz="8" w:space="0" w:color="000000"/>
              <w:right w:val="single" w:sz="2" w:space="0" w:color="000000"/>
            </w:tcBorders>
            <w:shd w:val="clear" w:color="auto" w:fill="E6E6E6"/>
          </w:tcPr>
          <w:p w14:paraId="0FF4FA00" w14:textId="77777777" w:rsidR="00492606" w:rsidRDefault="00492606">
            <w:pPr>
              <w:rPr>
                <w:sz w:val="2"/>
                <w:szCs w:val="2"/>
              </w:rPr>
            </w:pPr>
          </w:p>
        </w:tc>
        <w:tc>
          <w:tcPr>
            <w:tcW w:w="1770" w:type="dxa"/>
            <w:vMerge/>
            <w:tcBorders>
              <w:top w:val="nil"/>
              <w:left w:val="single" w:sz="2" w:space="0" w:color="000000"/>
              <w:bottom w:val="single" w:sz="8" w:space="0" w:color="000000"/>
              <w:right w:val="single" w:sz="2" w:space="0" w:color="000000"/>
            </w:tcBorders>
            <w:shd w:val="clear" w:color="auto" w:fill="E6E6E6"/>
          </w:tcPr>
          <w:p w14:paraId="44278A32" w14:textId="77777777" w:rsidR="00492606" w:rsidRDefault="00492606">
            <w:pPr>
              <w:rPr>
                <w:sz w:val="2"/>
                <w:szCs w:val="2"/>
              </w:rPr>
            </w:pPr>
          </w:p>
        </w:tc>
        <w:tc>
          <w:tcPr>
            <w:tcW w:w="1765" w:type="dxa"/>
            <w:vMerge/>
            <w:tcBorders>
              <w:top w:val="nil"/>
              <w:left w:val="single" w:sz="2" w:space="0" w:color="000000"/>
              <w:bottom w:val="single" w:sz="8" w:space="0" w:color="000000"/>
              <w:right w:val="single" w:sz="2" w:space="0" w:color="000000"/>
            </w:tcBorders>
            <w:shd w:val="clear" w:color="auto" w:fill="E6E6E6"/>
          </w:tcPr>
          <w:p w14:paraId="3BED82D8" w14:textId="77777777" w:rsidR="00492606" w:rsidRDefault="00492606">
            <w:pPr>
              <w:rPr>
                <w:sz w:val="2"/>
                <w:szCs w:val="2"/>
              </w:rPr>
            </w:pPr>
          </w:p>
        </w:tc>
        <w:tc>
          <w:tcPr>
            <w:tcW w:w="1084" w:type="dxa"/>
            <w:vMerge/>
            <w:tcBorders>
              <w:top w:val="nil"/>
              <w:left w:val="single" w:sz="2" w:space="0" w:color="000000"/>
              <w:bottom w:val="single" w:sz="8" w:space="0" w:color="000000"/>
              <w:right w:val="nil"/>
            </w:tcBorders>
            <w:shd w:val="clear" w:color="auto" w:fill="E6E6E6"/>
          </w:tcPr>
          <w:p w14:paraId="21C17AC7" w14:textId="77777777" w:rsidR="00492606" w:rsidRDefault="00492606">
            <w:pPr>
              <w:rPr>
                <w:sz w:val="2"/>
                <w:szCs w:val="2"/>
              </w:rPr>
            </w:pPr>
          </w:p>
        </w:tc>
      </w:tr>
      <w:tr w:rsidR="00492606" w14:paraId="56AE075D" w14:textId="77777777">
        <w:trPr>
          <w:trHeight w:val="177"/>
        </w:trPr>
        <w:tc>
          <w:tcPr>
            <w:tcW w:w="1289" w:type="dxa"/>
            <w:gridSpan w:val="9"/>
            <w:tcBorders>
              <w:top w:val="single" w:sz="18" w:space="0" w:color="000000"/>
              <w:left w:val="nil"/>
              <w:bottom w:val="single" w:sz="8" w:space="0" w:color="000000"/>
              <w:right w:val="single" w:sz="2" w:space="0" w:color="000000"/>
            </w:tcBorders>
            <w:shd w:val="clear" w:color="auto" w:fill="AAAAAA"/>
          </w:tcPr>
          <w:p w14:paraId="29215D8C" w14:textId="77777777" w:rsidR="00492606" w:rsidRDefault="001B2F4A">
            <w:pPr>
              <w:pStyle w:val="TableParagraph"/>
              <w:spacing w:line="157" w:lineRule="exact"/>
              <w:ind w:left="361"/>
              <w:rPr>
                <w:b/>
                <w:sz w:val="14"/>
              </w:rPr>
            </w:pPr>
            <w:r>
              <w:rPr>
                <w:b/>
                <w:sz w:val="14"/>
              </w:rPr>
              <w:t>Izvor: 110</w:t>
            </w:r>
          </w:p>
        </w:tc>
        <w:tc>
          <w:tcPr>
            <w:tcW w:w="3213" w:type="dxa"/>
            <w:tcBorders>
              <w:top w:val="single" w:sz="8" w:space="0" w:color="000000"/>
              <w:left w:val="single" w:sz="2" w:space="0" w:color="000000"/>
              <w:bottom w:val="single" w:sz="8" w:space="0" w:color="000000"/>
              <w:right w:val="single" w:sz="2" w:space="0" w:color="000000"/>
            </w:tcBorders>
            <w:shd w:val="clear" w:color="auto" w:fill="AAAAAA"/>
          </w:tcPr>
          <w:p w14:paraId="000E960F" w14:textId="77777777" w:rsidR="00492606" w:rsidRDefault="001B2F4A">
            <w:pPr>
              <w:pStyle w:val="TableParagraph"/>
              <w:spacing w:line="157" w:lineRule="exact"/>
              <w:ind w:left="42"/>
              <w:rPr>
                <w:b/>
                <w:sz w:val="14"/>
              </w:rPr>
            </w:pPr>
            <w:r>
              <w:rPr>
                <w:b/>
                <w:sz w:val="14"/>
              </w:rPr>
              <w:t>Opći prihodi i primici</w:t>
            </w:r>
          </w:p>
        </w:tc>
        <w:tc>
          <w:tcPr>
            <w:tcW w:w="1770" w:type="dxa"/>
            <w:tcBorders>
              <w:top w:val="single" w:sz="8" w:space="0" w:color="000000"/>
              <w:left w:val="single" w:sz="2" w:space="0" w:color="000000"/>
              <w:bottom w:val="single" w:sz="8" w:space="0" w:color="000000"/>
              <w:right w:val="single" w:sz="2" w:space="0" w:color="000000"/>
            </w:tcBorders>
            <w:shd w:val="clear" w:color="auto" w:fill="AAAAAA"/>
          </w:tcPr>
          <w:p w14:paraId="4A9F7AE4" w14:textId="77777777" w:rsidR="00492606" w:rsidRDefault="001B2F4A">
            <w:pPr>
              <w:pStyle w:val="TableParagraph"/>
              <w:spacing w:line="157" w:lineRule="exact"/>
              <w:ind w:right="59"/>
              <w:jc w:val="right"/>
              <w:rPr>
                <w:b/>
                <w:sz w:val="14"/>
              </w:rPr>
            </w:pPr>
            <w:r>
              <w:rPr>
                <w:b/>
                <w:sz w:val="14"/>
              </w:rPr>
              <w:t>204.000,00</w:t>
            </w:r>
          </w:p>
        </w:tc>
        <w:tc>
          <w:tcPr>
            <w:tcW w:w="1770" w:type="dxa"/>
            <w:tcBorders>
              <w:top w:val="single" w:sz="8" w:space="0" w:color="000000"/>
              <w:left w:val="single" w:sz="2" w:space="0" w:color="000000"/>
              <w:bottom w:val="single" w:sz="8" w:space="0" w:color="000000"/>
              <w:right w:val="single" w:sz="2" w:space="0" w:color="000000"/>
            </w:tcBorders>
            <w:shd w:val="clear" w:color="auto" w:fill="AAAAAA"/>
          </w:tcPr>
          <w:p w14:paraId="633A5492" w14:textId="77777777" w:rsidR="00492606" w:rsidRDefault="001B2F4A">
            <w:pPr>
              <w:pStyle w:val="TableParagraph"/>
              <w:spacing w:line="157" w:lineRule="exact"/>
              <w:ind w:right="45"/>
              <w:jc w:val="right"/>
              <w:rPr>
                <w:b/>
                <w:sz w:val="14"/>
              </w:rPr>
            </w:pPr>
            <w:r>
              <w:rPr>
                <w:b/>
                <w:sz w:val="14"/>
              </w:rPr>
              <w:t>18.000,00</w:t>
            </w:r>
          </w:p>
        </w:tc>
        <w:tc>
          <w:tcPr>
            <w:tcW w:w="1765" w:type="dxa"/>
            <w:tcBorders>
              <w:top w:val="single" w:sz="8" w:space="0" w:color="000000"/>
              <w:left w:val="single" w:sz="2" w:space="0" w:color="000000"/>
              <w:bottom w:val="single" w:sz="8" w:space="0" w:color="000000"/>
              <w:right w:val="single" w:sz="2" w:space="0" w:color="000000"/>
            </w:tcBorders>
            <w:shd w:val="clear" w:color="auto" w:fill="AAAAAA"/>
          </w:tcPr>
          <w:p w14:paraId="4FCB410D" w14:textId="77777777" w:rsidR="00492606" w:rsidRDefault="001B2F4A">
            <w:pPr>
              <w:pStyle w:val="TableParagraph"/>
              <w:spacing w:line="157" w:lineRule="exact"/>
              <w:ind w:right="42"/>
              <w:jc w:val="right"/>
              <w:rPr>
                <w:b/>
                <w:sz w:val="14"/>
              </w:rPr>
            </w:pPr>
            <w:r>
              <w:rPr>
                <w:b/>
                <w:sz w:val="14"/>
              </w:rPr>
              <w:t>222.000,00</w:t>
            </w:r>
          </w:p>
        </w:tc>
        <w:tc>
          <w:tcPr>
            <w:tcW w:w="1084" w:type="dxa"/>
            <w:tcBorders>
              <w:top w:val="single" w:sz="8" w:space="0" w:color="000000"/>
              <w:left w:val="single" w:sz="2" w:space="0" w:color="000000"/>
              <w:bottom w:val="single" w:sz="8" w:space="0" w:color="000000"/>
              <w:right w:val="nil"/>
            </w:tcBorders>
            <w:shd w:val="clear" w:color="auto" w:fill="AAAAAA"/>
          </w:tcPr>
          <w:p w14:paraId="438B6BA9" w14:textId="77777777" w:rsidR="00492606" w:rsidRDefault="001B2F4A">
            <w:pPr>
              <w:pStyle w:val="TableParagraph"/>
              <w:spacing w:line="157" w:lineRule="exact"/>
              <w:ind w:right="10"/>
              <w:jc w:val="right"/>
              <w:rPr>
                <w:b/>
                <w:sz w:val="14"/>
              </w:rPr>
            </w:pPr>
            <w:r>
              <w:rPr>
                <w:b/>
                <w:sz w:val="14"/>
              </w:rPr>
              <w:t>108,82%</w:t>
            </w:r>
          </w:p>
        </w:tc>
      </w:tr>
      <w:tr w:rsidR="00492606" w14:paraId="248B35C0" w14:textId="77777777">
        <w:trPr>
          <w:trHeight w:val="268"/>
        </w:trPr>
        <w:tc>
          <w:tcPr>
            <w:tcW w:w="740" w:type="dxa"/>
            <w:gridSpan w:val="5"/>
            <w:tcBorders>
              <w:top w:val="single" w:sz="8" w:space="0" w:color="000000"/>
              <w:left w:val="nil"/>
              <w:bottom w:val="single" w:sz="8" w:space="0" w:color="000000"/>
              <w:right w:val="single" w:sz="2" w:space="0" w:color="000000"/>
            </w:tcBorders>
            <w:shd w:val="clear" w:color="auto" w:fill="F9F9F9"/>
          </w:tcPr>
          <w:p w14:paraId="6D5D53DF" w14:textId="77777777" w:rsidR="00492606" w:rsidRDefault="001B2F4A">
            <w:pPr>
              <w:pStyle w:val="TableParagraph"/>
              <w:spacing w:before="11"/>
              <w:ind w:right="9"/>
              <w:jc w:val="right"/>
              <w:rPr>
                <w:b/>
                <w:sz w:val="16"/>
              </w:rPr>
            </w:pPr>
            <w:r>
              <w:rPr>
                <w:b/>
                <w:sz w:val="16"/>
              </w:rPr>
              <w:t>38</w:t>
            </w:r>
          </w:p>
        </w:tc>
        <w:tc>
          <w:tcPr>
            <w:tcW w:w="549" w:type="dxa"/>
            <w:gridSpan w:val="4"/>
            <w:tcBorders>
              <w:top w:val="single" w:sz="8" w:space="0" w:color="000000"/>
              <w:left w:val="single" w:sz="2" w:space="0" w:color="000000"/>
              <w:bottom w:val="single" w:sz="8" w:space="0" w:color="000000"/>
              <w:right w:val="single" w:sz="2" w:space="0" w:color="000000"/>
            </w:tcBorders>
            <w:shd w:val="clear" w:color="auto" w:fill="F9F9F9"/>
          </w:tcPr>
          <w:p w14:paraId="30679117" w14:textId="77777777" w:rsidR="00492606" w:rsidRDefault="00492606">
            <w:pPr>
              <w:pStyle w:val="TableParagraph"/>
              <w:rPr>
                <w:rFonts w:ascii="Times New Roman"/>
                <w:sz w:val="16"/>
              </w:rPr>
            </w:pPr>
          </w:p>
        </w:tc>
        <w:tc>
          <w:tcPr>
            <w:tcW w:w="3213" w:type="dxa"/>
            <w:tcBorders>
              <w:top w:val="single" w:sz="8" w:space="0" w:color="000000"/>
              <w:left w:val="single" w:sz="2" w:space="0" w:color="000000"/>
              <w:bottom w:val="single" w:sz="8" w:space="0" w:color="000000"/>
              <w:right w:val="single" w:sz="2" w:space="0" w:color="000000"/>
            </w:tcBorders>
            <w:shd w:val="clear" w:color="auto" w:fill="F9F9F9"/>
          </w:tcPr>
          <w:p w14:paraId="1035FB98" w14:textId="77777777" w:rsidR="00492606" w:rsidRDefault="001B2F4A">
            <w:pPr>
              <w:pStyle w:val="TableParagraph"/>
              <w:spacing w:before="11"/>
              <w:ind w:left="42"/>
              <w:rPr>
                <w:b/>
                <w:sz w:val="16"/>
              </w:rPr>
            </w:pPr>
            <w:r>
              <w:rPr>
                <w:b/>
                <w:sz w:val="16"/>
              </w:rPr>
              <w:t>Ostali rashodi</w:t>
            </w:r>
          </w:p>
        </w:tc>
        <w:tc>
          <w:tcPr>
            <w:tcW w:w="1770" w:type="dxa"/>
            <w:tcBorders>
              <w:top w:val="single" w:sz="8" w:space="0" w:color="000000"/>
              <w:left w:val="single" w:sz="2" w:space="0" w:color="000000"/>
              <w:bottom w:val="single" w:sz="8" w:space="0" w:color="000000"/>
              <w:right w:val="single" w:sz="2" w:space="0" w:color="000000"/>
            </w:tcBorders>
            <w:shd w:val="clear" w:color="auto" w:fill="F9F9F9"/>
          </w:tcPr>
          <w:p w14:paraId="0201C0B4" w14:textId="77777777" w:rsidR="00492606" w:rsidRDefault="001B2F4A">
            <w:pPr>
              <w:pStyle w:val="TableParagraph"/>
              <w:spacing w:before="11"/>
              <w:ind w:right="59"/>
              <w:jc w:val="right"/>
              <w:rPr>
                <w:b/>
                <w:sz w:val="16"/>
              </w:rPr>
            </w:pPr>
            <w:r>
              <w:rPr>
                <w:b/>
                <w:sz w:val="16"/>
              </w:rPr>
              <w:t>204.000,00</w:t>
            </w:r>
          </w:p>
        </w:tc>
        <w:tc>
          <w:tcPr>
            <w:tcW w:w="1770" w:type="dxa"/>
            <w:tcBorders>
              <w:top w:val="single" w:sz="8" w:space="0" w:color="000000"/>
              <w:left w:val="single" w:sz="2" w:space="0" w:color="000000"/>
              <w:bottom w:val="single" w:sz="8" w:space="0" w:color="000000"/>
              <w:right w:val="single" w:sz="2" w:space="0" w:color="000000"/>
            </w:tcBorders>
            <w:shd w:val="clear" w:color="auto" w:fill="F9F9F9"/>
          </w:tcPr>
          <w:p w14:paraId="184A5BA3" w14:textId="77777777" w:rsidR="00492606" w:rsidRDefault="001B2F4A">
            <w:pPr>
              <w:pStyle w:val="TableParagraph"/>
              <w:spacing w:before="11"/>
              <w:ind w:right="43"/>
              <w:jc w:val="right"/>
              <w:rPr>
                <w:b/>
                <w:sz w:val="16"/>
              </w:rPr>
            </w:pPr>
            <w:r>
              <w:rPr>
                <w:b/>
                <w:sz w:val="16"/>
              </w:rPr>
              <w:t>18.000,00</w:t>
            </w:r>
          </w:p>
        </w:tc>
        <w:tc>
          <w:tcPr>
            <w:tcW w:w="1765" w:type="dxa"/>
            <w:tcBorders>
              <w:top w:val="single" w:sz="8" w:space="0" w:color="000000"/>
              <w:left w:val="single" w:sz="2" w:space="0" w:color="000000"/>
              <w:bottom w:val="single" w:sz="8" w:space="0" w:color="000000"/>
              <w:right w:val="single" w:sz="2" w:space="0" w:color="000000"/>
            </w:tcBorders>
            <w:shd w:val="clear" w:color="auto" w:fill="F9F9F9"/>
          </w:tcPr>
          <w:p w14:paraId="77AA3011" w14:textId="77777777" w:rsidR="00492606" w:rsidRDefault="001B2F4A">
            <w:pPr>
              <w:pStyle w:val="TableParagraph"/>
              <w:spacing w:before="11"/>
              <w:ind w:right="41"/>
              <w:jc w:val="right"/>
              <w:rPr>
                <w:b/>
                <w:sz w:val="16"/>
              </w:rPr>
            </w:pPr>
            <w:r>
              <w:rPr>
                <w:b/>
                <w:sz w:val="16"/>
              </w:rPr>
              <w:t>222.000,00</w:t>
            </w:r>
          </w:p>
        </w:tc>
        <w:tc>
          <w:tcPr>
            <w:tcW w:w="1084" w:type="dxa"/>
            <w:tcBorders>
              <w:top w:val="single" w:sz="8" w:space="0" w:color="000000"/>
              <w:left w:val="single" w:sz="2" w:space="0" w:color="000000"/>
              <w:bottom w:val="single" w:sz="8" w:space="0" w:color="000000"/>
              <w:right w:val="nil"/>
            </w:tcBorders>
            <w:shd w:val="clear" w:color="auto" w:fill="F9F9F9"/>
          </w:tcPr>
          <w:p w14:paraId="5702E154" w14:textId="77777777" w:rsidR="00492606" w:rsidRDefault="001B2F4A">
            <w:pPr>
              <w:pStyle w:val="TableParagraph"/>
              <w:spacing w:before="11"/>
              <w:ind w:right="9"/>
              <w:jc w:val="right"/>
              <w:rPr>
                <w:b/>
                <w:sz w:val="16"/>
              </w:rPr>
            </w:pPr>
            <w:r>
              <w:rPr>
                <w:b/>
                <w:sz w:val="16"/>
              </w:rPr>
              <w:t>108,82%</w:t>
            </w:r>
          </w:p>
        </w:tc>
      </w:tr>
      <w:tr w:rsidR="00492606" w14:paraId="4A1EB304" w14:textId="77777777">
        <w:trPr>
          <w:trHeight w:val="264"/>
        </w:trPr>
        <w:tc>
          <w:tcPr>
            <w:tcW w:w="740" w:type="dxa"/>
            <w:gridSpan w:val="5"/>
            <w:tcBorders>
              <w:top w:val="single" w:sz="8" w:space="0" w:color="000000"/>
              <w:left w:val="nil"/>
              <w:bottom w:val="single" w:sz="12" w:space="0" w:color="000000"/>
              <w:right w:val="single" w:sz="2" w:space="0" w:color="000000"/>
            </w:tcBorders>
          </w:tcPr>
          <w:p w14:paraId="0B99BF40" w14:textId="77777777" w:rsidR="00492606" w:rsidRDefault="001B2F4A">
            <w:pPr>
              <w:pStyle w:val="TableParagraph"/>
              <w:spacing w:before="9"/>
              <w:ind w:left="457"/>
              <w:rPr>
                <w:sz w:val="16"/>
              </w:rPr>
            </w:pPr>
            <w:r>
              <w:rPr>
                <w:sz w:val="16"/>
              </w:rPr>
              <w:t>381</w:t>
            </w:r>
          </w:p>
        </w:tc>
        <w:tc>
          <w:tcPr>
            <w:tcW w:w="549" w:type="dxa"/>
            <w:gridSpan w:val="4"/>
            <w:tcBorders>
              <w:top w:val="single" w:sz="8" w:space="0" w:color="000000"/>
              <w:left w:val="single" w:sz="2" w:space="0" w:color="000000"/>
              <w:bottom w:val="single" w:sz="12" w:space="0" w:color="000000"/>
              <w:right w:val="single" w:sz="2" w:space="0" w:color="000000"/>
            </w:tcBorders>
          </w:tcPr>
          <w:p w14:paraId="244AAC14" w14:textId="77777777" w:rsidR="00492606" w:rsidRDefault="00492606">
            <w:pPr>
              <w:pStyle w:val="TableParagraph"/>
              <w:rPr>
                <w:rFonts w:ascii="Times New Roman"/>
                <w:sz w:val="16"/>
              </w:rPr>
            </w:pPr>
          </w:p>
        </w:tc>
        <w:tc>
          <w:tcPr>
            <w:tcW w:w="3213" w:type="dxa"/>
            <w:tcBorders>
              <w:top w:val="single" w:sz="8" w:space="0" w:color="000000"/>
              <w:left w:val="single" w:sz="2" w:space="0" w:color="000000"/>
              <w:bottom w:val="single" w:sz="12" w:space="0" w:color="000000"/>
              <w:right w:val="single" w:sz="2" w:space="0" w:color="000000"/>
            </w:tcBorders>
          </w:tcPr>
          <w:p w14:paraId="5FB84D16" w14:textId="77777777" w:rsidR="00492606" w:rsidRDefault="001B2F4A">
            <w:pPr>
              <w:pStyle w:val="TableParagraph"/>
              <w:spacing w:before="9"/>
              <w:ind w:left="42"/>
              <w:rPr>
                <w:sz w:val="16"/>
              </w:rPr>
            </w:pPr>
            <w:r>
              <w:rPr>
                <w:sz w:val="16"/>
              </w:rPr>
              <w:t>Tekuće donacije</w:t>
            </w:r>
          </w:p>
        </w:tc>
        <w:tc>
          <w:tcPr>
            <w:tcW w:w="1770" w:type="dxa"/>
            <w:tcBorders>
              <w:top w:val="single" w:sz="8" w:space="0" w:color="000000"/>
              <w:left w:val="single" w:sz="2" w:space="0" w:color="000000"/>
              <w:bottom w:val="single" w:sz="12" w:space="0" w:color="000000"/>
              <w:right w:val="single" w:sz="2" w:space="0" w:color="000000"/>
            </w:tcBorders>
          </w:tcPr>
          <w:p w14:paraId="3C722C52" w14:textId="77777777" w:rsidR="00492606" w:rsidRDefault="001B2F4A">
            <w:pPr>
              <w:pStyle w:val="TableParagraph"/>
              <w:spacing w:before="9"/>
              <w:ind w:right="62"/>
              <w:jc w:val="right"/>
              <w:rPr>
                <w:sz w:val="16"/>
              </w:rPr>
            </w:pPr>
            <w:r>
              <w:rPr>
                <w:sz w:val="16"/>
              </w:rPr>
              <w:t>144.000,00</w:t>
            </w:r>
          </w:p>
        </w:tc>
        <w:tc>
          <w:tcPr>
            <w:tcW w:w="1770" w:type="dxa"/>
            <w:tcBorders>
              <w:top w:val="single" w:sz="8" w:space="0" w:color="000000"/>
              <w:left w:val="single" w:sz="2" w:space="0" w:color="000000"/>
              <w:bottom w:val="single" w:sz="12" w:space="0" w:color="000000"/>
              <w:right w:val="single" w:sz="2" w:space="0" w:color="000000"/>
            </w:tcBorders>
          </w:tcPr>
          <w:p w14:paraId="031B0BC7" w14:textId="77777777" w:rsidR="00492606" w:rsidRDefault="001B2F4A">
            <w:pPr>
              <w:pStyle w:val="TableParagraph"/>
              <w:spacing w:before="9"/>
              <w:ind w:right="48"/>
              <w:jc w:val="right"/>
              <w:rPr>
                <w:sz w:val="16"/>
              </w:rPr>
            </w:pPr>
            <w:r>
              <w:rPr>
                <w:sz w:val="16"/>
              </w:rPr>
              <w:t>18.000,00</w:t>
            </w:r>
          </w:p>
        </w:tc>
        <w:tc>
          <w:tcPr>
            <w:tcW w:w="1765" w:type="dxa"/>
            <w:tcBorders>
              <w:top w:val="single" w:sz="8" w:space="0" w:color="000000"/>
              <w:left w:val="single" w:sz="2" w:space="0" w:color="000000"/>
              <w:bottom w:val="single" w:sz="12" w:space="0" w:color="000000"/>
              <w:right w:val="single" w:sz="2" w:space="0" w:color="000000"/>
            </w:tcBorders>
          </w:tcPr>
          <w:p w14:paraId="3F9F776F" w14:textId="77777777" w:rsidR="00492606" w:rsidRDefault="001B2F4A">
            <w:pPr>
              <w:pStyle w:val="TableParagraph"/>
              <w:spacing w:before="9"/>
              <w:ind w:right="45"/>
              <w:jc w:val="right"/>
              <w:rPr>
                <w:sz w:val="16"/>
              </w:rPr>
            </w:pPr>
            <w:r>
              <w:rPr>
                <w:sz w:val="16"/>
              </w:rPr>
              <w:t>162.000,00</w:t>
            </w:r>
          </w:p>
        </w:tc>
        <w:tc>
          <w:tcPr>
            <w:tcW w:w="1084" w:type="dxa"/>
            <w:tcBorders>
              <w:top w:val="single" w:sz="8" w:space="0" w:color="000000"/>
              <w:left w:val="single" w:sz="2" w:space="0" w:color="000000"/>
              <w:bottom w:val="single" w:sz="12" w:space="0" w:color="000000"/>
              <w:right w:val="nil"/>
            </w:tcBorders>
          </w:tcPr>
          <w:p w14:paraId="63B5A242" w14:textId="77777777" w:rsidR="00492606" w:rsidRDefault="001B2F4A">
            <w:pPr>
              <w:pStyle w:val="TableParagraph"/>
              <w:spacing w:before="9"/>
              <w:ind w:right="11"/>
              <w:jc w:val="right"/>
              <w:rPr>
                <w:sz w:val="16"/>
              </w:rPr>
            </w:pPr>
            <w:r>
              <w:rPr>
                <w:sz w:val="16"/>
              </w:rPr>
              <w:t>112,50%</w:t>
            </w:r>
          </w:p>
        </w:tc>
      </w:tr>
      <w:tr w:rsidR="00492606" w14:paraId="7DC36F79"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16C66FA8" w14:textId="77777777" w:rsidR="00492606" w:rsidRDefault="001B2F4A">
            <w:pPr>
              <w:pStyle w:val="TableParagraph"/>
              <w:spacing w:before="4"/>
              <w:ind w:left="457"/>
              <w:rPr>
                <w:sz w:val="16"/>
              </w:rPr>
            </w:pPr>
            <w:r>
              <w:rPr>
                <w:sz w:val="16"/>
              </w:rPr>
              <w:t>382</w:t>
            </w:r>
          </w:p>
        </w:tc>
        <w:tc>
          <w:tcPr>
            <w:tcW w:w="549" w:type="dxa"/>
            <w:gridSpan w:val="4"/>
            <w:tcBorders>
              <w:top w:val="single" w:sz="12" w:space="0" w:color="000000"/>
              <w:left w:val="single" w:sz="2" w:space="0" w:color="000000"/>
              <w:bottom w:val="single" w:sz="12" w:space="0" w:color="000000"/>
              <w:right w:val="single" w:sz="2" w:space="0" w:color="000000"/>
            </w:tcBorders>
          </w:tcPr>
          <w:p w14:paraId="55B63348"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49DA3449" w14:textId="77777777" w:rsidR="00492606" w:rsidRDefault="001B2F4A">
            <w:pPr>
              <w:pStyle w:val="TableParagraph"/>
              <w:spacing w:before="4"/>
              <w:ind w:left="42"/>
              <w:rPr>
                <w:sz w:val="16"/>
              </w:rPr>
            </w:pPr>
            <w:r>
              <w:rPr>
                <w:sz w:val="16"/>
              </w:rPr>
              <w:t>Kapitalne donacije</w:t>
            </w:r>
          </w:p>
        </w:tc>
        <w:tc>
          <w:tcPr>
            <w:tcW w:w="1770" w:type="dxa"/>
            <w:tcBorders>
              <w:top w:val="single" w:sz="12" w:space="0" w:color="000000"/>
              <w:left w:val="single" w:sz="2" w:space="0" w:color="000000"/>
              <w:bottom w:val="single" w:sz="12" w:space="0" w:color="000000"/>
              <w:right w:val="single" w:sz="2" w:space="0" w:color="000000"/>
            </w:tcBorders>
          </w:tcPr>
          <w:p w14:paraId="5314BA45" w14:textId="77777777" w:rsidR="00492606" w:rsidRDefault="001B2F4A">
            <w:pPr>
              <w:pStyle w:val="TableParagraph"/>
              <w:spacing w:before="4"/>
              <w:ind w:right="62"/>
              <w:jc w:val="right"/>
              <w:rPr>
                <w:sz w:val="16"/>
              </w:rPr>
            </w:pPr>
            <w:r>
              <w:rPr>
                <w:sz w:val="16"/>
              </w:rPr>
              <w:t>60.000,00</w:t>
            </w:r>
          </w:p>
        </w:tc>
        <w:tc>
          <w:tcPr>
            <w:tcW w:w="1770" w:type="dxa"/>
            <w:tcBorders>
              <w:top w:val="single" w:sz="12" w:space="0" w:color="000000"/>
              <w:left w:val="single" w:sz="2" w:space="0" w:color="000000"/>
              <w:bottom w:val="single" w:sz="12" w:space="0" w:color="000000"/>
              <w:right w:val="single" w:sz="2" w:space="0" w:color="000000"/>
            </w:tcBorders>
          </w:tcPr>
          <w:p w14:paraId="5D3ADC88" w14:textId="77777777" w:rsidR="00492606" w:rsidRDefault="001B2F4A">
            <w:pPr>
              <w:pStyle w:val="TableParagraph"/>
              <w:spacing w:before="4"/>
              <w:ind w:right="47"/>
              <w:jc w:val="right"/>
              <w:rPr>
                <w:sz w:val="16"/>
              </w:rPr>
            </w:pPr>
            <w:r>
              <w:rPr>
                <w:sz w:val="16"/>
              </w:rPr>
              <w:t>0,00</w:t>
            </w:r>
          </w:p>
        </w:tc>
        <w:tc>
          <w:tcPr>
            <w:tcW w:w="1765" w:type="dxa"/>
            <w:tcBorders>
              <w:top w:val="single" w:sz="12" w:space="0" w:color="000000"/>
              <w:left w:val="single" w:sz="2" w:space="0" w:color="000000"/>
              <w:bottom w:val="single" w:sz="12" w:space="0" w:color="000000"/>
              <w:right w:val="single" w:sz="2" w:space="0" w:color="000000"/>
            </w:tcBorders>
          </w:tcPr>
          <w:p w14:paraId="362B23B9" w14:textId="77777777" w:rsidR="00492606" w:rsidRDefault="001B2F4A">
            <w:pPr>
              <w:pStyle w:val="TableParagraph"/>
              <w:spacing w:before="4"/>
              <w:ind w:right="45"/>
              <w:jc w:val="right"/>
              <w:rPr>
                <w:sz w:val="16"/>
              </w:rPr>
            </w:pPr>
            <w:r>
              <w:rPr>
                <w:sz w:val="16"/>
              </w:rPr>
              <w:t>60.000,00</w:t>
            </w:r>
          </w:p>
        </w:tc>
        <w:tc>
          <w:tcPr>
            <w:tcW w:w="1084" w:type="dxa"/>
            <w:tcBorders>
              <w:top w:val="single" w:sz="12" w:space="0" w:color="000000"/>
              <w:left w:val="single" w:sz="2" w:space="0" w:color="000000"/>
              <w:bottom w:val="single" w:sz="12" w:space="0" w:color="000000"/>
              <w:right w:val="nil"/>
            </w:tcBorders>
          </w:tcPr>
          <w:p w14:paraId="300653A3" w14:textId="77777777" w:rsidR="00492606" w:rsidRDefault="001B2F4A">
            <w:pPr>
              <w:pStyle w:val="TableParagraph"/>
              <w:spacing w:before="4"/>
              <w:ind w:right="10"/>
              <w:jc w:val="right"/>
              <w:rPr>
                <w:sz w:val="16"/>
              </w:rPr>
            </w:pPr>
            <w:r>
              <w:rPr>
                <w:sz w:val="16"/>
              </w:rPr>
              <w:t>100,00%</w:t>
            </w:r>
          </w:p>
        </w:tc>
      </w:tr>
      <w:tr w:rsidR="00492606" w14:paraId="7DF5DBDF" w14:textId="77777777">
        <w:trPr>
          <w:trHeight w:val="737"/>
        </w:trPr>
        <w:tc>
          <w:tcPr>
            <w:tcW w:w="1289" w:type="dxa"/>
            <w:gridSpan w:val="9"/>
            <w:tcBorders>
              <w:top w:val="single" w:sz="12" w:space="0" w:color="000000"/>
              <w:left w:val="nil"/>
              <w:bottom w:val="single" w:sz="8" w:space="0" w:color="000000"/>
              <w:right w:val="single" w:sz="2" w:space="0" w:color="000000"/>
            </w:tcBorders>
            <w:shd w:val="clear" w:color="auto" w:fill="DCDCDC"/>
          </w:tcPr>
          <w:p w14:paraId="4D987E4D" w14:textId="77777777" w:rsidR="00492606" w:rsidRDefault="001B2F4A">
            <w:pPr>
              <w:pStyle w:val="TableParagraph"/>
              <w:spacing w:before="3"/>
              <w:ind w:left="25"/>
              <w:rPr>
                <w:b/>
                <w:sz w:val="16"/>
              </w:rPr>
            </w:pPr>
            <w:r>
              <w:rPr>
                <w:b/>
                <w:sz w:val="16"/>
              </w:rPr>
              <w:t>Program</w:t>
            </w:r>
          </w:p>
          <w:p w14:paraId="6E3227DC" w14:textId="77777777" w:rsidR="00492606" w:rsidRDefault="001B2F4A">
            <w:pPr>
              <w:pStyle w:val="TableParagraph"/>
              <w:spacing w:before="35"/>
              <w:ind w:left="711"/>
              <w:rPr>
                <w:b/>
                <w:sz w:val="16"/>
              </w:rPr>
            </w:pPr>
            <w:r>
              <w:rPr>
                <w:b/>
                <w:sz w:val="16"/>
              </w:rPr>
              <w:t>1008</w:t>
            </w:r>
          </w:p>
        </w:tc>
        <w:tc>
          <w:tcPr>
            <w:tcW w:w="3213" w:type="dxa"/>
            <w:tcBorders>
              <w:top w:val="single" w:sz="12" w:space="0" w:color="000000"/>
              <w:left w:val="single" w:sz="2" w:space="0" w:color="000000"/>
              <w:bottom w:val="single" w:sz="8" w:space="0" w:color="000000"/>
              <w:right w:val="single" w:sz="2" w:space="0" w:color="000000"/>
            </w:tcBorders>
            <w:shd w:val="clear" w:color="auto" w:fill="DCDCDC"/>
          </w:tcPr>
          <w:p w14:paraId="1530259A" w14:textId="77777777" w:rsidR="00492606" w:rsidRDefault="001B2F4A">
            <w:pPr>
              <w:pStyle w:val="TableParagraph"/>
              <w:spacing w:before="5" w:line="241" w:lineRule="exact"/>
              <w:ind w:left="42"/>
              <w:rPr>
                <w:b/>
                <w:sz w:val="20"/>
              </w:rPr>
            </w:pPr>
            <w:r>
              <w:rPr>
                <w:b/>
                <w:sz w:val="20"/>
              </w:rPr>
              <w:t>Djelatnost kulturno</w:t>
            </w:r>
          </w:p>
          <w:p w14:paraId="731F3007" w14:textId="77777777" w:rsidR="00492606" w:rsidRDefault="001B2F4A">
            <w:pPr>
              <w:pStyle w:val="TableParagraph"/>
              <w:spacing w:before="6" w:line="242" w:lineRule="exact"/>
              <w:ind w:left="42" w:right="154"/>
              <w:rPr>
                <w:b/>
                <w:sz w:val="20"/>
              </w:rPr>
            </w:pPr>
            <w:r>
              <w:rPr>
                <w:b/>
                <w:sz w:val="20"/>
              </w:rPr>
              <w:t>umjetničkih društava i ostalih udruga u kulturi</w:t>
            </w:r>
          </w:p>
        </w:tc>
        <w:tc>
          <w:tcPr>
            <w:tcW w:w="1770" w:type="dxa"/>
            <w:tcBorders>
              <w:top w:val="single" w:sz="12" w:space="0" w:color="000000"/>
              <w:left w:val="single" w:sz="2" w:space="0" w:color="000000"/>
              <w:bottom w:val="single" w:sz="8" w:space="0" w:color="000000"/>
              <w:right w:val="single" w:sz="2" w:space="0" w:color="000000"/>
            </w:tcBorders>
            <w:shd w:val="clear" w:color="auto" w:fill="DCDCDC"/>
          </w:tcPr>
          <w:p w14:paraId="0E826765" w14:textId="77777777" w:rsidR="00492606" w:rsidRDefault="001B2F4A">
            <w:pPr>
              <w:pStyle w:val="TableParagraph"/>
              <w:spacing w:before="5"/>
              <w:ind w:right="57"/>
              <w:jc w:val="right"/>
              <w:rPr>
                <w:b/>
                <w:sz w:val="20"/>
              </w:rPr>
            </w:pPr>
            <w:r>
              <w:rPr>
                <w:b/>
                <w:sz w:val="20"/>
              </w:rPr>
              <w:t>40.700,00</w:t>
            </w:r>
          </w:p>
        </w:tc>
        <w:tc>
          <w:tcPr>
            <w:tcW w:w="1770" w:type="dxa"/>
            <w:tcBorders>
              <w:top w:val="single" w:sz="12" w:space="0" w:color="000000"/>
              <w:left w:val="single" w:sz="2" w:space="0" w:color="000000"/>
              <w:bottom w:val="single" w:sz="8" w:space="0" w:color="000000"/>
              <w:right w:val="single" w:sz="2" w:space="0" w:color="000000"/>
            </w:tcBorders>
            <w:shd w:val="clear" w:color="auto" w:fill="DCDCDC"/>
          </w:tcPr>
          <w:p w14:paraId="3BC54211" w14:textId="77777777" w:rsidR="00492606" w:rsidRDefault="001B2F4A">
            <w:pPr>
              <w:pStyle w:val="TableParagraph"/>
              <w:spacing w:before="5"/>
              <w:ind w:right="43"/>
              <w:jc w:val="right"/>
              <w:rPr>
                <w:b/>
                <w:sz w:val="20"/>
              </w:rPr>
            </w:pPr>
            <w:r>
              <w:rPr>
                <w:b/>
                <w:sz w:val="20"/>
              </w:rPr>
              <w:t>-16.300,00</w:t>
            </w:r>
          </w:p>
        </w:tc>
        <w:tc>
          <w:tcPr>
            <w:tcW w:w="1765" w:type="dxa"/>
            <w:tcBorders>
              <w:top w:val="single" w:sz="12" w:space="0" w:color="000000"/>
              <w:left w:val="single" w:sz="2" w:space="0" w:color="000000"/>
              <w:bottom w:val="single" w:sz="8" w:space="0" w:color="000000"/>
              <w:right w:val="single" w:sz="2" w:space="0" w:color="000000"/>
            </w:tcBorders>
            <w:shd w:val="clear" w:color="auto" w:fill="DCDCDC"/>
          </w:tcPr>
          <w:p w14:paraId="19845EBE" w14:textId="77777777" w:rsidR="00492606" w:rsidRDefault="001B2F4A">
            <w:pPr>
              <w:pStyle w:val="TableParagraph"/>
              <w:spacing w:before="5"/>
              <w:ind w:right="40"/>
              <w:jc w:val="right"/>
              <w:rPr>
                <w:b/>
                <w:sz w:val="20"/>
              </w:rPr>
            </w:pPr>
            <w:r>
              <w:rPr>
                <w:b/>
                <w:sz w:val="20"/>
              </w:rPr>
              <w:t>24.400,00</w:t>
            </w:r>
          </w:p>
        </w:tc>
        <w:tc>
          <w:tcPr>
            <w:tcW w:w="1084" w:type="dxa"/>
            <w:tcBorders>
              <w:top w:val="single" w:sz="12" w:space="0" w:color="000000"/>
              <w:left w:val="single" w:sz="2" w:space="0" w:color="000000"/>
              <w:bottom w:val="single" w:sz="8" w:space="0" w:color="000000"/>
              <w:right w:val="nil"/>
            </w:tcBorders>
            <w:shd w:val="clear" w:color="auto" w:fill="DCDCDC"/>
          </w:tcPr>
          <w:p w14:paraId="06336D54" w14:textId="77777777" w:rsidR="00492606" w:rsidRDefault="001B2F4A">
            <w:pPr>
              <w:pStyle w:val="TableParagraph"/>
              <w:spacing w:before="5"/>
              <w:ind w:right="9"/>
              <w:jc w:val="right"/>
              <w:rPr>
                <w:b/>
                <w:sz w:val="20"/>
              </w:rPr>
            </w:pPr>
            <w:r>
              <w:rPr>
                <w:b/>
                <w:sz w:val="20"/>
              </w:rPr>
              <w:t>59,95%</w:t>
            </w:r>
          </w:p>
        </w:tc>
      </w:tr>
      <w:tr w:rsidR="00492606" w14:paraId="3A212F79" w14:textId="77777777">
        <w:trPr>
          <w:trHeight w:val="203"/>
        </w:trPr>
        <w:tc>
          <w:tcPr>
            <w:tcW w:w="1289" w:type="dxa"/>
            <w:gridSpan w:val="9"/>
            <w:tcBorders>
              <w:top w:val="single" w:sz="8" w:space="0" w:color="000000"/>
              <w:left w:val="nil"/>
              <w:bottom w:val="nil"/>
              <w:right w:val="single" w:sz="2" w:space="0" w:color="000000"/>
            </w:tcBorders>
            <w:shd w:val="clear" w:color="auto" w:fill="E6E6E6"/>
          </w:tcPr>
          <w:p w14:paraId="5C00E83B" w14:textId="77777777" w:rsidR="00492606" w:rsidRDefault="001B2F4A">
            <w:pPr>
              <w:pStyle w:val="TableParagraph"/>
              <w:spacing w:before="11" w:line="172" w:lineRule="exact"/>
              <w:ind w:left="25"/>
              <w:rPr>
                <w:b/>
                <w:sz w:val="16"/>
              </w:rPr>
            </w:pPr>
            <w:r>
              <w:rPr>
                <w:b/>
                <w:sz w:val="16"/>
              </w:rPr>
              <w:t>Akt. A100801</w:t>
            </w:r>
          </w:p>
        </w:tc>
        <w:tc>
          <w:tcPr>
            <w:tcW w:w="321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9DA00C4" w14:textId="77777777" w:rsidR="00492606" w:rsidRDefault="001B2F4A">
            <w:pPr>
              <w:pStyle w:val="TableParagraph"/>
              <w:spacing w:before="11"/>
              <w:ind w:left="22"/>
              <w:rPr>
                <w:b/>
                <w:sz w:val="16"/>
              </w:rPr>
            </w:pPr>
            <w:r>
              <w:rPr>
                <w:b/>
                <w:sz w:val="16"/>
              </w:rPr>
              <w:t>Promicanje kulturnih aktivnosti</w:t>
            </w:r>
          </w:p>
          <w:p w14:paraId="2B5C372C" w14:textId="77777777" w:rsidR="00492606" w:rsidRDefault="001B2F4A">
            <w:pPr>
              <w:pStyle w:val="TableParagraph"/>
              <w:spacing w:before="48" w:line="150" w:lineRule="exact"/>
              <w:ind w:left="22"/>
              <w:rPr>
                <w:sz w:val="14"/>
              </w:rPr>
            </w:pPr>
            <w:r>
              <w:rPr>
                <w:sz w:val="14"/>
              </w:rPr>
              <w:t>Funkcija: 0820 Službe kulture</w:t>
            </w:r>
          </w:p>
        </w:tc>
        <w:tc>
          <w:tcPr>
            <w:tcW w:w="1770"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BBD4FE8" w14:textId="77777777" w:rsidR="00492606" w:rsidRDefault="001B2F4A">
            <w:pPr>
              <w:pStyle w:val="TableParagraph"/>
              <w:spacing w:before="11"/>
              <w:ind w:left="878"/>
              <w:rPr>
                <w:b/>
                <w:sz w:val="16"/>
              </w:rPr>
            </w:pPr>
            <w:r>
              <w:rPr>
                <w:b/>
                <w:sz w:val="16"/>
              </w:rPr>
              <w:t>36.000,00</w:t>
            </w:r>
          </w:p>
        </w:tc>
        <w:tc>
          <w:tcPr>
            <w:tcW w:w="1770"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8AF1E3E" w14:textId="77777777" w:rsidR="00492606" w:rsidRDefault="001B2F4A">
            <w:pPr>
              <w:pStyle w:val="TableParagraph"/>
              <w:spacing w:before="11"/>
              <w:ind w:left="822"/>
              <w:rPr>
                <w:b/>
                <w:sz w:val="16"/>
              </w:rPr>
            </w:pPr>
            <w:r>
              <w:rPr>
                <w:b/>
                <w:sz w:val="16"/>
              </w:rPr>
              <w:t>-23.000,00</w:t>
            </w:r>
          </w:p>
        </w:tc>
        <w:tc>
          <w:tcPr>
            <w:tcW w:w="176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1281BBE" w14:textId="77777777" w:rsidR="00492606" w:rsidRDefault="001B2F4A">
            <w:pPr>
              <w:pStyle w:val="TableParagraph"/>
              <w:spacing w:before="11"/>
              <w:ind w:left="891"/>
              <w:rPr>
                <w:b/>
                <w:sz w:val="16"/>
              </w:rPr>
            </w:pPr>
            <w:r>
              <w:rPr>
                <w:b/>
                <w:sz w:val="16"/>
              </w:rPr>
              <w:t>13.000,00</w:t>
            </w:r>
          </w:p>
        </w:tc>
        <w:tc>
          <w:tcPr>
            <w:tcW w:w="1084" w:type="dxa"/>
            <w:vMerge w:val="restart"/>
            <w:tcBorders>
              <w:top w:val="single" w:sz="8" w:space="0" w:color="000000"/>
              <w:left w:val="single" w:sz="2" w:space="0" w:color="000000"/>
              <w:bottom w:val="single" w:sz="12" w:space="0" w:color="000000"/>
              <w:right w:val="nil"/>
            </w:tcBorders>
            <w:shd w:val="clear" w:color="auto" w:fill="E6E6E6"/>
          </w:tcPr>
          <w:p w14:paraId="2ABD4588" w14:textId="77777777" w:rsidR="00492606" w:rsidRDefault="001B2F4A">
            <w:pPr>
              <w:pStyle w:val="TableParagraph"/>
              <w:spacing w:before="11"/>
              <w:ind w:left="412"/>
              <w:rPr>
                <w:b/>
                <w:sz w:val="16"/>
              </w:rPr>
            </w:pPr>
            <w:r>
              <w:rPr>
                <w:b/>
                <w:sz w:val="16"/>
              </w:rPr>
              <w:t>36,11%</w:t>
            </w:r>
          </w:p>
        </w:tc>
      </w:tr>
      <w:tr w:rsidR="00492606" w14:paraId="579B6499" w14:textId="77777777">
        <w:trPr>
          <w:trHeight w:val="188"/>
        </w:trPr>
        <w:tc>
          <w:tcPr>
            <w:tcW w:w="228" w:type="dxa"/>
            <w:tcBorders>
              <w:top w:val="nil"/>
              <w:left w:val="nil"/>
              <w:bottom w:val="single" w:sz="12" w:space="0" w:color="000000"/>
              <w:right w:val="single" w:sz="12" w:space="0" w:color="000000"/>
            </w:tcBorders>
            <w:shd w:val="clear" w:color="auto" w:fill="E6E6E6"/>
          </w:tcPr>
          <w:p w14:paraId="26271039" w14:textId="77777777" w:rsidR="00492606" w:rsidRDefault="001B2F4A">
            <w:pPr>
              <w:pStyle w:val="TableParagraph"/>
              <w:spacing w:before="1" w:line="167" w:lineRule="exact"/>
              <w:ind w:left="24"/>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3A61753" w14:textId="77777777" w:rsidR="00492606" w:rsidRDefault="001B2F4A">
            <w:pPr>
              <w:pStyle w:val="TableParagraph"/>
              <w:spacing w:line="164" w:lineRule="exact"/>
              <w:ind w:left="8"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55D9A2F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194DD971"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5A9B7341"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E6E6E6"/>
          </w:tcPr>
          <w:p w14:paraId="18A16F17"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42F7D1B"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E6E6E6"/>
          </w:tcPr>
          <w:p w14:paraId="2CDF2DAE"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8" w:space="0" w:color="000000"/>
              <w:right w:val="thinThickMediumGap" w:sz="6" w:space="0" w:color="000000"/>
            </w:tcBorders>
            <w:shd w:val="clear" w:color="auto" w:fill="E6E6E6"/>
          </w:tcPr>
          <w:p w14:paraId="08E840E2" w14:textId="77777777" w:rsidR="00492606" w:rsidRDefault="00492606">
            <w:pPr>
              <w:pStyle w:val="TableParagraph"/>
              <w:rPr>
                <w:rFonts w:ascii="Times New Roman"/>
                <w:sz w:val="12"/>
              </w:rPr>
            </w:pPr>
          </w:p>
        </w:tc>
        <w:tc>
          <w:tcPr>
            <w:tcW w:w="3213" w:type="dxa"/>
            <w:vMerge/>
            <w:tcBorders>
              <w:top w:val="nil"/>
              <w:left w:val="single" w:sz="2" w:space="0" w:color="000000"/>
              <w:bottom w:val="single" w:sz="12" w:space="0" w:color="000000"/>
              <w:right w:val="single" w:sz="2" w:space="0" w:color="000000"/>
            </w:tcBorders>
            <w:shd w:val="clear" w:color="auto" w:fill="E6E6E6"/>
          </w:tcPr>
          <w:p w14:paraId="510DDB51"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1BA39BA1" w14:textId="77777777" w:rsidR="00492606" w:rsidRDefault="00492606">
            <w:pPr>
              <w:rPr>
                <w:sz w:val="2"/>
                <w:szCs w:val="2"/>
              </w:rPr>
            </w:pPr>
          </w:p>
        </w:tc>
        <w:tc>
          <w:tcPr>
            <w:tcW w:w="1770" w:type="dxa"/>
            <w:vMerge/>
            <w:tcBorders>
              <w:top w:val="nil"/>
              <w:left w:val="single" w:sz="2" w:space="0" w:color="000000"/>
              <w:bottom w:val="single" w:sz="12" w:space="0" w:color="000000"/>
              <w:right w:val="single" w:sz="2" w:space="0" w:color="000000"/>
            </w:tcBorders>
            <w:shd w:val="clear" w:color="auto" w:fill="E6E6E6"/>
          </w:tcPr>
          <w:p w14:paraId="6E9623DC" w14:textId="77777777" w:rsidR="00492606" w:rsidRDefault="00492606">
            <w:pPr>
              <w:rPr>
                <w:sz w:val="2"/>
                <w:szCs w:val="2"/>
              </w:rPr>
            </w:pPr>
          </w:p>
        </w:tc>
        <w:tc>
          <w:tcPr>
            <w:tcW w:w="1765" w:type="dxa"/>
            <w:vMerge/>
            <w:tcBorders>
              <w:top w:val="nil"/>
              <w:left w:val="single" w:sz="2" w:space="0" w:color="000000"/>
              <w:bottom w:val="single" w:sz="12" w:space="0" w:color="000000"/>
              <w:right w:val="single" w:sz="2" w:space="0" w:color="000000"/>
            </w:tcBorders>
            <w:shd w:val="clear" w:color="auto" w:fill="E6E6E6"/>
          </w:tcPr>
          <w:p w14:paraId="10EAADDB" w14:textId="77777777" w:rsidR="00492606" w:rsidRDefault="00492606">
            <w:pPr>
              <w:rPr>
                <w:sz w:val="2"/>
                <w:szCs w:val="2"/>
              </w:rPr>
            </w:pPr>
          </w:p>
        </w:tc>
        <w:tc>
          <w:tcPr>
            <w:tcW w:w="1084" w:type="dxa"/>
            <w:vMerge/>
            <w:tcBorders>
              <w:top w:val="nil"/>
              <w:left w:val="single" w:sz="2" w:space="0" w:color="000000"/>
              <w:bottom w:val="single" w:sz="12" w:space="0" w:color="000000"/>
              <w:right w:val="nil"/>
            </w:tcBorders>
            <w:shd w:val="clear" w:color="auto" w:fill="E6E6E6"/>
          </w:tcPr>
          <w:p w14:paraId="161C52A6" w14:textId="77777777" w:rsidR="00492606" w:rsidRDefault="00492606">
            <w:pPr>
              <w:rPr>
                <w:sz w:val="2"/>
                <w:szCs w:val="2"/>
              </w:rPr>
            </w:pPr>
          </w:p>
        </w:tc>
      </w:tr>
      <w:tr w:rsidR="00492606" w14:paraId="16320ED1" w14:textId="77777777">
        <w:trPr>
          <w:trHeight w:val="171"/>
        </w:trPr>
        <w:tc>
          <w:tcPr>
            <w:tcW w:w="1289" w:type="dxa"/>
            <w:gridSpan w:val="9"/>
            <w:tcBorders>
              <w:top w:val="single" w:sz="18" w:space="0" w:color="000000"/>
              <w:left w:val="nil"/>
              <w:bottom w:val="single" w:sz="12" w:space="0" w:color="000000"/>
              <w:right w:val="single" w:sz="2" w:space="0" w:color="000000"/>
            </w:tcBorders>
            <w:shd w:val="clear" w:color="auto" w:fill="AAAAAA"/>
          </w:tcPr>
          <w:p w14:paraId="7F6F278E" w14:textId="77777777" w:rsidR="00492606" w:rsidRDefault="001B2F4A">
            <w:pPr>
              <w:pStyle w:val="TableParagraph"/>
              <w:spacing w:line="151" w:lineRule="exact"/>
              <w:ind w:left="361"/>
              <w:rPr>
                <w:b/>
                <w:sz w:val="14"/>
              </w:rPr>
            </w:pPr>
            <w:r>
              <w:rPr>
                <w:b/>
                <w:sz w:val="14"/>
              </w:rPr>
              <w:t>Izvor: 110</w:t>
            </w:r>
          </w:p>
        </w:tc>
        <w:tc>
          <w:tcPr>
            <w:tcW w:w="3213" w:type="dxa"/>
            <w:tcBorders>
              <w:top w:val="single" w:sz="12" w:space="0" w:color="000000"/>
              <w:left w:val="single" w:sz="2" w:space="0" w:color="000000"/>
              <w:bottom w:val="single" w:sz="12" w:space="0" w:color="000000"/>
              <w:right w:val="single" w:sz="2" w:space="0" w:color="000000"/>
            </w:tcBorders>
            <w:shd w:val="clear" w:color="auto" w:fill="AAAAAA"/>
          </w:tcPr>
          <w:p w14:paraId="664D7AF4" w14:textId="77777777" w:rsidR="00492606" w:rsidRDefault="001B2F4A">
            <w:pPr>
              <w:pStyle w:val="TableParagraph"/>
              <w:spacing w:line="151" w:lineRule="exact"/>
              <w:ind w:left="42"/>
              <w:rPr>
                <w:b/>
                <w:sz w:val="14"/>
              </w:rPr>
            </w:pPr>
            <w:r>
              <w:rPr>
                <w:b/>
                <w:sz w:val="14"/>
              </w:rPr>
              <w:t>Opći prihodi i primici</w:t>
            </w:r>
          </w:p>
        </w:tc>
        <w:tc>
          <w:tcPr>
            <w:tcW w:w="1770" w:type="dxa"/>
            <w:tcBorders>
              <w:top w:val="single" w:sz="12" w:space="0" w:color="000000"/>
              <w:left w:val="single" w:sz="2" w:space="0" w:color="000000"/>
              <w:bottom w:val="single" w:sz="12" w:space="0" w:color="000000"/>
              <w:right w:val="single" w:sz="2" w:space="0" w:color="000000"/>
            </w:tcBorders>
            <w:shd w:val="clear" w:color="auto" w:fill="AAAAAA"/>
          </w:tcPr>
          <w:p w14:paraId="4572D2F5" w14:textId="77777777" w:rsidR="00492606" w:rsidRDefault="001B2F4A">
            <w:pPr>
              <w:pStyle w:val="TableParagraph"/>
              <w:spacing w:line="151" w:lineRule="exact"/>
              <w:ind w:right="59"/>
              <w:jc w:val="right"/>
              <w:rPr>
                <w:b/>
                <w:sz w:val="14"/>
              </w:rPr>
            </w:pPr>
            <w:r>
              <w:rPr>
                <w:b/>
                <w:sz w:val="14"/>
              </w:rPr>
              <w:t>36.000,00</w:t>
            </w:r>
          </w:p>
        </w:tc>
        <w:tc>
          <w:tcPr>
            <w:tcW w:w="1770" w:type="dxa"/>
            <w:tcBorders>
              <w:top w:val="single" w:sz="12" w:space="0" w:color="000000"/>
              <w:left w:val="single" w:sz="2" w:space="0" w:color="000000"/>
              <w:bottom w:val="single" w:sz="12" w:space="0" w:color="000000"/>
              <w:right w:val="single" w:sz="2" w:space="0" w:color="000000"/>
            </w:tcBorders>
            <w:shd w:val="clear" w:color="auto" w:fill="AAAAAA"/>
          </w:tcPr>
          <w:p w14:paraId="6113E58E" w14:textId="77777777" w:rsidR="00492606" w:rsidRDefault="001B2F4A">
            <w:pPr>
              <w:pStyle w:val="TableParagraph"/>
              <w:spacing w:line="151" w:lineRule="exact"/>
              <w:ind w:right="45"/>
              <w:jc w:val="right"/>
              <w:rPr>
                <w:b/>
                <w:sz w:val="14"/>
              </w:rPr>
            </w:pPr>
            <w:r>
              <w:rPr>
                <w:b/>
                <w:sz w:val="14"/>
              </w:rPr>
              <w:t>-23.000,00</w:t>
            </w:r>
          </w:p>
        </w:tc>
        <w:tc>
          <w:tcPr>
            <w:tcW w:w="1765" w:type="dxa"/>
            <w:tcBorders>
              <w:top w:val="single" w:sz="12" w:space="0" w:color="000000"/>
              <w:left w:val="single" w:sz="2" w:space="0" w:color="000000"/>
              <w:bottom w:val="single" w:sz="12" w:space="0" w:color="000000"/>
              <w:right w:val="single" w:sz="2" w:space="0" w:color="000000"/>
            </w:tcBorders>
            <w:shd w:val="clear" w:color="auto" w:fill="AAAAAA"/>
          </w:tcPr>
          <w:p w14:paraId="535A6FA5" w14:textId="77777777" w:rsidR="00492606" w:rsidRDefault="001B2F4A">
            <w:pPr>
              <w:pStyle w:val="TableParagraph"/>
              <w:spacing w:line="151" w:lineRule="exact"/>
              <w:ind w:right="42"/>
              <w:jc w:val="right"/>
              <w:rPr>
                <w:b/>
                <w:sz w:val="14"/>
              </w:rPr>
            </w:pPr>
            <w:r>
              <w:rPr>
                <w:b/>
                <w:sz w:val="14"/>
              </w:rPr>
              <w:t>13.000,00</w:t>
            </w:r>
          </w:p>
        </w:tc>
        <w:tc>
          <w:tcPr>
            <w:tcW w:w="1084" w:type="dxa"/>
            <w:tcBorders>
              <w:top w:val="single" w:sz="12" w:space="0" w:color="000000"/>
              <w:left w:val="single" w:sz="2" w:space="0" w:color="000000"/>
              <w:bottom w:val="single" w:sz="12" w:space="0" w:color="000000"/>
              <w:right w:val="nil"/>
            </w:tcBorders>
            <w:shd w:val="clear" w:color="auto" w:fill="AAAAAA"/>
          </w:tcPr>
          <w:p w14:paraId="4F79FED5" w14:textId="77777777" w:rsidR="00492606" w:rsidRDefault="001B2F4A">
            <w:pPr>
              <w:pStyle w:val="TableParagraph"/>
              <w:spacing w:line="151" w:lineRule="exact"/>
              <w:ind w:right="10"/>
              <w:jc w:val="right"/>
              <w:rPr>
                <w:b/>
                <w:sz w:val="14"/>
              </w:rPr>
            </w:pPr>
            <w:r>
              <w:rPr>
                <w:b/>
                <w:sz w:val="14"/>
              </w:rPr>
              <w:t>36,11%</w:t>
            </w:r>
          </w:p>
        </w:tc>
      </w:tr>
      <w:tr w:rsidR="00492606" w14:paraId="5CDE28F0"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196F2ED0" w14:textId="77777777" w:rsidR="00492606" w:rsidRDefault="001B2F4A">
            <w:pPr>
              <w:pStyle w:val="TableParagraph"/>
              <w:spacing w:before="5"/>
              <w:ind w:right="9"/>
              <w:jc w:val="right"/>
              <w:rPr>
                <w:b/>
                <w:sz w:val="16"/>
              </w:rPr>
            </w:pPr>
            <w:r>
              <w:rPr>
                <w:b/>
                <w:sz w:val="16"/>
              </w:rPr>
              <w:t>38</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59638E98"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shd w:val="clear" w:color="auto" w:fill="F9F9F9"/>
          </w:tcPr>
          <w:p w14:paraId="5B623D6D" w14:textId="77777777" w:rsidR="00492606" w:rsidRDefault="001B2F4A">
            <w:pPr>
              <w:pStyle w:val="TableParagraph"/>
              <w:spacing w:before="5"/>
              <w:ind w:left="42"/>
              <w:rPr>
                <w:b/>
                <w:sz w:val="16"/>
              </w:rPr>
            </w:pPr>
            <w:r>
              <w:rPr>
                <w:b/>
                <w:sz w:val="16"/>
              </w:rPr>
              <w:t>Ostali rashodi</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62DB6120" w14:textId="77777777" w:rsidR="00492606" w:rsidRDefault="001B2F4A">
            <w:pPr>
              <w:pStyle w:val="TableParagraph"/>
              <w:spacing w:before="5"/>
              <w:ind w:right="57"/>
              <w:jc w:val="right"/>
              <w:rPr>
                <w:b/>
                <w:sz w:val="16"/>
              </w:rPr>
            </w:pPr>
            <w:r>
              <w:rPr>
                <w:b/>
                <w:sz w:val="16"/>
              </w:rPr>
              <w:t>36.000,00</w:t>
            </w:r>
          </w:p>
        </w:tc>
        <w:tc>
          <w:tcPr>
            <w:tcW w:w="1770" w:type="dxa"/>
            <w:tcBorders>
              <w:top w:val="single" w:sz="12" w:space="0" w:color="000000"/>
              <w:left w:val="single" w:sz="2" w:space="0" w:color="000000"/>
              <w:bottom w:val="single" w:sz="12" w:space="0" w:color="000000"/>
              <w:right w:val="single" w:sz="2" w:space="0" w:color="000000"/>
            </w:tcBorders>
            <w:shd w:val="clear" w:color="auto" w:fill="F9F9F9"/>
          </w:tcPr>
          <w:p w14:paraId="152A035C" w14:textId="77777777" w:rsidR="00492606" w:rsidRDefault="001B2F4A">
            <w:pPr>
              <w:pStyle w:val="TableParagraph"/>
              <w:spacing w:before="5"/>
              <w:ind w:right="45"/>
              <w:jc w:val="right"/>
              <w:rPr>
                <w:b/>
                <w:sz w:val="16"/>
              </w:rPr>
            </w:pPr>
            <w:r>
              <w:rPr>
                <w:b/>
                <w:sz w:val="16"/>
              </w:rPr>
              <w:t>-23.000,00</w:t>
            </w:r>
          </w:p>
        </w:tc>
        <w:tc>
          <w:tcPr>
            <w:tcW w:w="1765" w:type="dxa"/>
            <w:tcBorders>
              <w:top w:val="single" w:sz="12" w:space="0" w:color="000000"/>
              <w:left w:val="single" w:sz="2" w:space="0" w:color="000000"/>
              <w:bottom w:val="single" w:sz="12" w:space="0" w:color="000000"/>
              <w:right w:val="single" w:sz="2" w:space="0" w:color="000000"/>
            </w:tcBorders>
            <w:shd w:val="clear" w:color="auto" w:fill="F9F9F9"/>
          </w:tcPr>
          <w:p w14:paraId="07CFA822" w14:textId="77777777" w:rsidR="00492606" w:rsidRDefault="001B2F4A">
            <w:pPr>
              <w:pStyle w:val="TableParagraph"/>
              <w:spacing w:before="5"/>
              <w:ind w:right="39"/>
              <w:jc w:val="right"/>
              <w:rPr>
                <w:b/>
                <w:sz w:val="16"/>
              </w:rPr>
            </w:pPr>
            <w:r>
              <w:rPr>
                <w:b/>
                <w:sz w:val="16"/>
              </w:rPr>
              <w:t>13.000,00</w:t>
            </w:r>
          </w:p>
        </w:tc>
        <w:tc>
          <w:tcPr>
            <w:tcW w:w="1084" w:type="dxa"/>
            <w:tcBorders>
              <w:top w:val="single" w:sz="12" w:space="0" w:color="000000"/>
              <w:left w:val="single" w:sz="2" w:space="0" w:color="000000"/>
              <w:bottom w:val="single" w:sz="12" w:space="0" w:color="000000"/>
              <w:right w:val="nil"/>
            </w:tcBorders>
            <w:shd w:val="clear" w:color="auto" w:fill="F9F9F9"/>
          </w:tcPr>
          <w:p w14:paraId="4471CD4F" w14:textId="77777777" w:rsidR="00492606" w:rsidRDefault="001B2F4A">
            <w:pPr>
              <w:pStyle w:val="TableParagraph"/>
              <w:spacing w:before="5"/>
              <w:ind w:right="8"/>
              <w:jc w:val="right"/>
              <w:rPr>
                <w:b/>
                <w:sz w:val="16"/>
              </w:rPr>
            </w:pPr>
            <w:r>
              <w:rPr>
                <w:b/>
                <w:sz w:val="16"/>
              </w:rPr>
              <w:t>36,11%</w:t>
            </w:r>
          </w:p>
        </w:tc>
      </w:tr>
      <w:tr w:rsidR="00492606" w14:paraId="2166628B"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51D565D7" w14:textId="77777777" w:rsidR="00492606" w:rsidRDefault="001B2F4A">
            <w:pPr>
              <w:pStyle w:val="TableParagraph"/>
              <w:spacing w:before="6"/>
              <w:ind w:left="457"/>
              <w:rPr>
                <w:sz w:val="16"/>
              </w:rPr>
            </w:pPr>
            <w:r>
              <w:rPr>
                <w:sz w:val="16"/>
              </w:rPr>
              <w:t>381</w:t>
            </w:r>
          </w:p>
        </w:tc>
        <w:tc>
          <w:tcPr>
            <w:tcW w:w="549" w:type="dxa"/>
            <w:gridSpan w:val="4"/>
            <w:tcBorders>
              <w:top w:val="single" w:sz="12" w:space="0" w:color="000000"/>
              <w:left w:val="single" w:sz="2" w:space="0" w:color="000000"/>
              <w:bottom w:val="single" w:sz="12" w:space="0" w:color="000000"/>
              <w:right w:val="single" w:sz="2" w:space="0" w:color="000000"/>
            </w:tcBorders>
          </w:tcPr>
          <w:p w14:paraId="02B0BD1B" w14:textId="77777777" w:rsidR="00492606" w:rsidRDefault="00492606">
            <w:pPr>
              <w:pStyle w:val="TableParagraph"/>
              <w:rPr>
                <w:rFonts w:ascii="Times New Roman"/>
                <w:sz w:val="16"/>
              </w:rPr>
            </w:pPr>
          </w:p>
        </w:tc>
        <w:tc>
          <w:tcPr>
            <w:tcW w:w="3213" w:type="dxa"/>
            <w:tcBorders>
              <w:top w:val="single" w:sz="12" w:space="0" w:color="000000"/>
              <w:left w:val="single" w:sz="2" w:space="0" w:color="000000"/>
              <w:bottom w:val="single" w:sz="12" w:space="0" w:color="000000"/>
              <w:right w:val="single" w:sz="2" w:space="0" w:color="000000"/>
            </w:tcBorders>
          </w:tcPr>
          <w:p w14:paraId="515359AC" w14:textId="77777777" w:rsidR="00492606" w:rsidRDefault="001B2F4A">
            <w:pPr>
              <w:pStyle w:val="TableParagraph"/>
              <w:spacing w:before="6"/>
              <w:ind w:left="42"/>
              <w:rPr>
                <w:sz w:val="16"/>
              </w:rPr>
            </w:pPr>
            <w:r>
              <w:rPr>
                <w:sz w:val="16"/>
              </w:rPr>
              <w:t>Tekuće donacije</w:t>
            </w:r>
          </w:p>
        </w:tc>
        <w:tc>
          <w:tcPr>
            <w:tcW w:w="1770" w:type="dxa"/>
            <w:tcBorders>
              <w:top w:val="single" w:sz="12" w:space="0" w:color="000000"/>
              <w:left w:val="single" w:sz="2" w:space="0" w:color="000000"/>
              <w:bottom w:val="single" w:sz="12" w:space="0" w:color="000000"/>
              <w:right w:val="single" w:sz="2" w:space="0" w:color="000000"/>
            </w:tcBorders>
          </w:tcPr>
          <w:p w14:paraId="05A4036B" w14:textId="77777777" w:rsidR="00492606" w:rsidRDefault="001B2F4A">
            <w:pPr>
              <w:pStyle w:val="TableParagraph"/>
              <w:spacing w:before="6"/>
              <w:ind w:right="62"/>
              <w:jc w:val="right"/>
              <w:rPr>
                <w:sz w:val="16"/>
              </w:rPr>
            </w:pPr>
            <w:r>
              <w:rPr>
                <w:sz w:val="16"/>
              </w:rPr>
              <w:t>36.000,00</w:t>
            </w:r>
          </w:p>
        </w:tc>
        <w:tc>
          <w:tcPr>
            <w:tcW w:w="1770" w:type="dxa"/>
            <w:tcBorders>
              <w:top w:val="single" w:sz="12" w:space="0" w:color="000000"/>
              <w:left w:val="single" w:sz="2" w:space="0" w:color="000000"/>
              <w:bottom w:val="single" w:sz="12" w:space="0" w:color="000000"/>
              <w:right w:val="single" w:sz="2" w:space="0" w:color="000000"/>
            </w:tcBorders>
          </w:tcPr>
          <w:p w14:paraId="0023C185" w14:textId="77777777" w:rsidR="00492606" w:rsidRDefault="001B2F4A">
            <w:pPr>
              <w:pStyle w:val="TableParagraph"/>
              <w:spacing w:before="6"/>
              <w:ind w:right="50"/>
              <w:jc w:val="right"/>
              <w:rPr>
                <w:sz w:val="16"/>
              </w:rPr>
            </w:pPr>
            <w:r>
              <w:rPr>
                <w:sz w:val="16"/>
              </w:rPr>
              <w:t>-23.000,00</w:t>
            </w:r>
          </w:p>
        </w:tc>
        <w:tc>
          <w:tcPr>
            <w:tcW w:w="1765" w:type="dxa"/>
            <w:tcBorders>
              <w:top w:val="single" w:sz="12" w:space="0" w:color="000000"/>
              <w:left w:val="single" w:sz="2" w:space="0" w:color="000000"/>
              <w:bottom w:val="single" w:sz="12" w:space="0" w:color="000000"/>
              <w:right w:val="single" w:sz="2" w:space="0" w:color="000000"/>
            </w:tcBorders>
          </w:tcPr>
          <w:p w14:paraId="76C3ADC8" w14:textId="77777777" w:rsidR="00492606" w:rsidRDefault="001B2F4A">
            <w:pPr>
              <w:pStyle w:val="TableParagraph"/>
              <w:spacing w:before="6"/>
              <w:ind w:right="45"/>
              <w:jc w:val="right"/>
              <w:rPr>
                <w:sz w:val="16"/>
              </w:rPr>
            </w:pPr>
            <w:r>
              <w:rPr>
                <w:sz w:val="16"/>
              </w:rPr>
              <w:t>13.000,00</w:t>
            </w:r>
          </w:p>
        </w:tc>
        <w:tc>
          <w:tcPr>
            <w:tcW w:w="1084" w:type="dxa"/>
            <w:tcBorders>
              <w:top w:val="single" w:sz="12" w:space="0" w:color="000000"/>
              <w:left w:val="single" w:sz="2" w:space="0" w:color="000000"/>
              <w:bottom w:val="single" w:sz="12" w:space="0" w:color="000000"/>
              <w:right w:val="nil"/>
            </w:tcBorders>
          </w:tcPr>
          <w:p w14:paraId="4BEEC0C7" w14:textId="77777777" w:rsidR="00492606" w:rsidRDefault="001B2F4A">
            <w:pPr>
              <w:pStyle w:val="TableParagraph"/>
              <w:spacing w:before="6"/>
              <w:ind w:right="10"/>
              <w:jc w:val="right"/>
              <w:rPr>
                <w:sz w:val="16"/>
              </w:rPr>
            </w:pPr>
            <w:r>
              <w:rPr>
                <w:sz w:val="16"/>
              </w:rPr>
              <w:t>36,11%</w:t>
            </w:r>
          </w:p>
        </w:tc>
      </w:tr>
      <w:tr w:rsidR="00492606" w14:paraId="2A76D298" w14:textId="77777777">
        <w:trPr>
          <w:trHeight w:val="198"/>
        </w:trPr>
        <w:tc>
          <w:tcPr>
            <w:tcW w:w="1289" w:type="dxa"/>
            <w:gridSpan w:val="9"/>
            <w:tcBorders>
              <w:top w:val="single" w:sz="12" w:space="0" w:color="000000"/>
              <w:left w:val="nil"/>
              <w:bottom w:val="nil"/>
              <w:right w:val="single" w:sz="2" w:space="0" w:color="000000"/>
            </w:tcBorders>
            <w:shd w:val="clear" w:color="auto" w:fill="E6E6E6"/>
          </w:tcPr>
          <w:p w14:paraId="6FDF3693" w14:textId="77777777" w:rsidR="00492606" w:rsidRDefault="001B2F4A">
            <w:pPr>
              <w:pStyle w:val="TableParagraph"/>
              <w:spacing w:before="6" w:line="172" w:lineRule="exact"/>
              <w:ind w:left="25"/>
              <w:rPr>
                <w:b/>
                <w:sz w:val="16"/>
              </w:rPr>
            </w:pPr>
            <w:r>
              <w:rPr>
                <w:b/>
                <w:sz w:val="16"/>
              </w:rPr>
              <w:t>Akt. A100802</w:t>
            </w:r>
          </w:p>
        </w:tc>
        <w:tc>
          <w:tcPr>
            <w:tcW w:w="3213" w:type="dxa"/>
            <w:vMerge w:val="restart"/>
            <w:tcBorders>
              <w:top w:val="single" w:sz="12" w:space="0" w:color="000000"/>
              <w:left w:val="single" w:sz="2" w:space="0" w:color="000000"/>
              <w:bottom w:val="nil"/>
              <w:right w:val="single" w:sz="2" w:space="0" w:color="000000"/>
            </w:tcBorders>
            <w:shd w:val="clear" w:color="auto" w:fill="E6E6E6"/>
          </w:tcPr>
          <w:p w14:paraId="613D9B90" w14:textId="77777777" w:rsidR="00492606" w:rsidRDefault="001B2F4A">
            <w:pPr>
              <w:pStyle w:val="TableParagraph"/>
              <w:spacing w:before="6"/>
              <w:ind w:left="22"/>
              <w:rPr>
                <w:b/>
                <w:sz w:val="16"/>
              </w:rPr>
            </w:pPr>
            <w:r>
              <w:rPr>
                <w:b/>
                <w:sz w:val="16"/>
              </w:rPr>
              <w:t>Obilježavanja Dana Ede Murtića</w:t>
            </w:r>
          </w:p>
          <w:p w14:paraId="1385CE63" w14:textId="77777777" w:rsidR="00492606" w:rsidRDefault="001B2F4A">
            <w:pPr>
              <w:pStyle w:val="TableParagraph"/>
              <w:spacing w:before="48" w:line="141" w:lineRule="exact"/>
              <w:ind w:left="22"/>
              <w:rPr>
                <w:sz w:val="14"/>
              </w:rPr>
            </w:pPr>
            <w:r>
              <w:rPr>
                <w:sz w:val="14"/>
              </w:rPr>
              <w:t>Funkcija: 0133 Ostale opće usluge</w:t>
            </w:r>
          </w:p>
        </w:tc>
        <w:tc>
          <w:tcPr>
            <w:tcW w:w="1770" w:type="dxa"/>
            <w:vMerge w:val="restart"/>
            <w:tcBorders>
              <w:top w:val="single" w:sz="12" w:space="0" w:color="000000"/>
              <w:left w:val="single" w:sz="2" w:space="0" w:color="000000"/>
              <w:bottom w:val="nil"/>
              <w:right w:val="single" w:sz="2" w:space="0" w:color="000000"/>
            </w:tcBorders>
            <w:shd w:val="clear" w:color="auto" w:fill="E6E6E6"/>
          </w:tcPr>
          <w:p w14:paraId="0F4B7519" w14:textId="77777777" w:rsidR="00492606" w:rsidRDefault="001B2F4A">
            <w:pPr>
              <w:pStyle w:val="TableParagraph"/>
              <w:spacing w:before="6"/>
              <w:ind w:left="982"/>
              <w:rPr>
                <w:b/>
                <w:sz w:val="16"/>
              </w:rPr>
            </w:pPr>
            <w:r>
              <w:rPr>
                <w:b/>
                <w:sz w:val="16"/>
              </w:rPr>
              <w:t>4.700,00</w:t>
            </w:r>
          </w:p>
        </w:tc>
        <w:tc>
          <w:tcPr>
            <w:tcW w:w="1770" w:type="dxa"/>
            <w:vMerge w:val="restart"/>
            <w:tcBorders>
              <w:top w:val="single" w:sz="12" w:space="0" w:color="000000"/>
              <w:left w:val="single" w:sz="2" w:space="0" w:color="000000"/>
              <w:bottom w:val="nil"/>
              <w:right w:val="single" w:sz="2" w:space="0" w:color="000000"/>
            </w:tcBorders>
            <w:shd w:val="clear" w:color="auto" w:fill="E6E6E6"/>
          </w:tcPr>
          <w:p w14:paraId="5CD7FE59" w14:textId="77777777" w:rsidR="00492606" w:rsidRDefault="001B2F4A">
            <w:pPr>
              <w:pStyle w:val="TableParagraph"/>
              <w:spacing w:before="6"/>
              <w:ind w:left="995"/>
              <w:rPr>
                <w:b/>
                <w:sz w:val="16"/>
              </w:rPr>
            </w:pPr>
            <w:r>
              <w:rPr>
                <w:b/>
                <w:sz w:val="16"/>
              </w:rPr>
              <w:t>6.700,00</w:t>
            </w:r>
          </w:p>
        </w:tc>
        <w:tc>
          <w:tcPr>
            <w:tcW w:w="1765" w:type="dxa"/>
            <w:vMerge w:val="restart"/>
            <w:tcBorders>
              <w:top w:val="single" w:sz="12" w:space="0" w:color="000000"/>
              <w:left w:val="single" w:sz="2" w:space="0" w:color="000000"/>
              <w:bottom w:val="nil"/>
              <w:right w:val="single" w:sz="2" w:space="0" w:color="000000"/>
            </w:tcBorders>
            <w:shd w:val="clear" w:color="auto" w:fill="E6E6E6"/>
          </w:tcPr>
          <w:p w14:paraId="654573FF" w14:textId="77777777" w:rsidR="00492606" w:rsidRDefault="001B2F4A">
            <w:pPr>
              <w:pStyle w:val="TableParagraph"/>
              <w:spacing w:before="6"/>
              <w:ind w:left="891"/>
              <w:rPr>
                <w:b/>
                <w:sz w:val="16"/>
              </w:rPr>
            </w:pPr>
            <w:r>
              <w:rPr>
                <w:b/>
                <w:sz w:val="16"/>
              </w:rPr>
              <w:t>11.400,00</w:t>
            </w:r>
          </w:p>
        </w:tc>
        <w:tc>
          <w:tcPr>
            <w:tcW w:w="1084" w:type="dxa"/>
            <w:vMerge w:val="restart"/>
            <w:tcBorders>
              <w:top w:val="single" w:sz="12" w:space="0" w:color="000000"/>
              <w:left w:val="single" w:sz="2" w:space="0" w:color="000000"/>
              <w:bottom w:val="nil"/>
              <w:right w:val="nil"/>
            </w:tcBorders>
            <w:shd w:val="clear" w:color="auto" w:fill="E6E6E6"/>
          </w:tcPr>
          <w:p w14:paraId="347FEB68" w14:textId="77777777" w:rsidR="00492606" w:rsidRDefault="001B2F4A">
            <w:pPr>
              <w:pStyle w:val="TableParagraph"/>
              <w:spacing w:before="6"/>
              <w:ind w:left="309"/>
              <w:rPr>
                <w:b/>
                <w:sz w:val="16"/>
              </w:rPr>
            </w:pPr>
            <w:r>
              <w:rPr>
                <w:b/>
                <w:sz w:val="16"/>
              </w:rPr>
              <w:t>242,55%</w:t>
            </w:r>
          </w:p>
        </w:tc>
      </w:tr>
      <w:tr w:rsidR="00492606" w14:paraId="53610919" w14:textId="77777777">
        <w:trPr>
          <w:trHeight w:val="179"/>
        </w:trPr>
        <w:tc>
          <w:tcPr>
            <w:tcW w:w="228" w:type="dxa"/>
            <w:tcBorders>
              <w:top w:val="nil"/>
              <w:left w:val="nil"/>
              <w:bottom w:val="nil"/>
              <w:right w:val="single" w:sz="12" w:space="0" w:color="000000"/>
            </w:tcBorders>
            <w:shd w:val="clear" w:color="auto" w:fill="E6E6E6"/>
          </w:tcPr>
          <w:p w14:paraId="2B79D495" w14:textId="77777777" w:rsidR="00492606" w:rsidRDefault="001B2F4A">
            <w:pPr>
              <w:pStyle w:val="TableParagraph"/>
              <w:spacing w:before="1" w:line="158"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BDD16EA" w14:textId="77777777" w:rsidR="00492606" w:rsidRDefault="001B2F4A">
            <w:pPr>
              <w:pStyle w:val="TableParagraph"/>
              <w:spacing w:line="160"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BC51773"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3218E24"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3956BC31"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12" w:space="0" w:color="000000"/>
              <w:right w:val="single" w:sz="12" w:space="0" w:color="000000"/>
            </w:tcBorders>
            <w:shd w:val="clear" w:color="auto" w:fill="E6E6E6"/>
          </w:tcPr>
          <w:p w14:paraId="4F7E77B9"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1C3CF78"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FFB1194"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2" w:space="0" w:color="000000"/>
              <w:right w:val="thinThickMediumGap" w:sz="6" w:space="0" w:color="000000"/>
            </w:tcBorders>
            <w:shd w:val="clear" w:color="auto" w:fill="E6E6E6"/>
          </w:tcPr>
          <w:p w14:paraId="2DDE0C38" w14:textId="77777777" w:rsidR="00492606" w:rsidRDefault="00492606">
            <w:pPr>
              <w:pStyle w:val="TableParagraph"/>
              <w:rPr>
                <w:rFonts w:ascii="Times New Roman"/>
                <w:sz w:val="12"/>
              </w:rPr>
            </w:pPr>
          </w:p>
        </w:tc>
        <w:tc>
          <w:tcPr>
            <w:tcW w:w="3213" w:type="dxa"/>
            <w:vMerge/>
            <w:tcBorders>
              <w:top w:val="nil"/>
              <w:left w:val="single" w:sz="2" w:space="0" w:color="000000"/>
              <w:bottom w:val="nil"/>
              <w:right w:val="single" w:sz="2" w:space="0" w:color="000000"/>
            </w:tcBorders>
            <w:shd w:val="clear" w:color="auto" w:fill="E6E6E6"/>
          </w:tcPr>
          <w:p w14:paraId="3A8795B0" w14:textId="77777777" w:rsidR="00492606" w:rsidRDefault="00492606">
            <w:pPr>
              <w:rPr>
                <w:sz w:val="2"/>
                <w:szCs w:val="2"/>
              </w:rPr>
            </w:pPr>
          </w:p>
        </w:tc>
        <w:tc>
          <w:tcPr>
            <w:tcW w:w="1770" w:type="dxa"/>
            <w:vMerge/>
            <w:tcBorders>
              <w:top w:val="nil"/>
              <w:left w:val="single" w:sz="2" w:space="0" w:color="000000"/>
              <w:bottom w:val="nil"/>
              <w:right w:val="single" w:sz="2" w:space="0" w:color="000000"/>
            </w:tcBorders>
            <w:shd w:val="clear" w:color="auto" w:fill="E6E6E6"/>
          </w:tcPr>
          <w:p w14:paraId="7E865681" w14:textId="77777777" w:rsidR="00492606" w:rsidRDefault="00492606">
            <w:pPr>
              <w:rPr>
                <w:sz w:val="2"/>
                <w:szCs w:val="2"/>
              </w:rPr>
            </w:pPr>
          </w:p>
        </w:tc>
        <w:tc>
          <w:tcPr>
            <w:tcW w:w="1770" w:type="dxa"/>
            <w:vMerge/>
            <w:tcBorders>
              <w:top w:val="nil"/>
              <w:left w:val="single" w:sz="2" w:space="0" w:color="000000"/>
              <w:bottom w:val="nil"/>
              <w:right w:val="single" w:sz="2" w:space="0" w:color="000000"/>
            </w:tcBorders>
            <w:shd w:val="clear" w:color="auto" w:fill="E6E6E6"/>
          </w:tcPr>
          <w:p w14:paraId="02B17D57" w14:textId="77777777" w:rsidR="00492606" w:rsidRDefault="00492606">
            <w:pPr>
              <w:rPr>
                <w:sz w:val="2"/>
                <w:szCs w:val="2"/>
              </w:rPr>
            </w:pPr>
          </w:p>
        </w:tc>
        <w:tc>
          <w:tcPr>
            <w:tcW w:w="1765" w:type="dxa"/>
            <w:vMerge/>
            <w:tcBorders>
              <w:top w:val="nil"/>
              <w:left w:val="single" w:sz="2" w:space="0" w:color="000000"/>
              <w:bottom w:val="nil"/>
              <w:right w:val="single" w:sz="2" w:space="0" w:color="000000"/>
            </w:tcBorders>
            <w:shd w:val="clear" w:color="auto" w:fill="E6E6E6"/>
          </w:tcPr>
          <w:p w14:paraId="6E222A6D" w14:textId="77777777" w:rsidR="00492606" w:rsidRDefault="00492606">
            <w:pPr>
              <w:rPr>
                <w:sz w:val="2"/>
                <w:szCs w:val="2"/>
              </w:rPr>
            </w:pPr>
          </w:p>
        </w:tc>
        <w:tc>
          <w:tcPr>
            <w:tcW w:w="1084" w:type="dxa"/>
            <w:vMerge/>
            <w:tcBorders>
              <w:top w:val="nil"/>
              <w:left w:val="single" w:sz="2" w:space="0" w:color="000000"/>
              <w:bottom w:val="nil"/>
              <w:right w:val="nil"/>
            </w:tcBorders>
            <w:shd w:val="clear" w:color="auto" w:fill="E6E6E6"/>
          </w:tcPr>
          <w:p w14:paraId="2FC27DCE" w14:textId="77777777" w:rsidR="00492606" w:rsidRDefault="00492606">
            <w:pPr>
              <w:rPr>
                <w:sz w:val="2"/>
                <w:szCs w:val="2"/>
              </w:rPr>
            </w:pPr>
          </w:p>
        </w:tc>
      </w:tr>
    </w:tbl>
    <w:p w14:paraId="4CA6E5F0" w14:textId="77777777" w:rsidR="00492606" w:rsidRDefault="00492606">
      <w:pPr>
        <w:rPr>
          <w:sz w:val="2"/>
          <w:szCs w:val="2"/>
        </w:rPr>
        <w:sectPr w:rsidR="00492606">
          <w:pgSz w:w="11910" w:h="16840"/>
          <w:pgMar w:top="1120" w:right="420" w:bottom="880" w:left="220" w:header="0" w:footer="693" w:gutter="0"/>
          <w:cols w:space="720"/>
        </w:sect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69"/>
        <w:gridCol w:w="113"/>
        <w:gridCol w:w="112"/>
        <w:gridCol w:w="155"/>
        <w:gridCol w:w="3214"/>
        <w:gridCol w:w="1768"/>
        <w:gridCol w:w="1768"/>
        <w:gridCol w:w="1758"/>
        <w:gridCol w:w="1093"/>
      </w:tblGrid>
      <w:tr w:rsidR="00492606" w14:paraId="709374ED" w14:textId="77777777">
        <w:trPr>
          <w:trHeight w:val="1159"/>
        </w:trPr>
        <w:tc>
          <w:tcPr>
            <w:tcW w:w="10890" w:type="dxa"/>
            <w:gridSpan w:val="14"/>
            <w:tcBorders>
              <w:left w:val="nil"/>
              <w:bottom w:val="single" w:sz="12" w:space="0" w:color="000000"/>
              <w:right w:val="nil"/>
            </w:tcBorders>
            <w:shd w:val="clear" w:color="auto" w:fill="ACACAC"/>
          </w:tcPr>
          <w:p w14:paraId="39D00A92" w14:textId="77777777" w:rsidR="00492606" w:rsidRDefault="001B2F4A">
            <w:pPr>
              <w:pStyle w:val="TableParagraph"/>
              <w:spacing w:before="66"/>
              <w:ind w:left="94" w:right="177"/>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7D324978" w14:textId="77777777" w:rsidR="00492606" w:rsidRDefault="001B2F4A">
            <w:pPr>
              <w:pStyle w:val="TableParagraph"/>
              <w:spacing w:before="10"/>
              <w:ind w:left="94" w:right="100"/>
              <w:jc w:val="center"/>
              <w:rPr>
                <w:rFonts w:ascii="Times New Roman"/>
                <w:b/>
                <w:sz w:val="28"/>
              </w:rPr>
            </w:pPr>
            <w:r>
              <w:rPr>
                <w:rFonts w:ascii="Times New Roman"/>
                <w:b/>
                <w:sz w:val="28"/>
              </w:rPr>
              <w:t>GODINU</w:t>
            </w:r>
          </w:p>
          <w:p w14:paraId="0D3976E9" w14:textId="77777777" w:rsidR="00492606" w:rsidRDefault="001B2F4A">
            <w:pPr>
              <w:pStyle w:val="TableParagraph"/>
              <w:spacing w:before="71"/>
              <w:ind w:left="94" w:right="97"/>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115B3A8E" w14:textId="77777777">
        <w:trPr>
          <w:trHeight w:val="503"/>
        </w:trPr>
        <w:tc>
          <w:tcPr>
            <w:tcW w:w="1289" w:type="dxa"/>
            <w:gridSpan w:val="9"/>
            <w:tcBorders>
              <w:top w:val="single" w:sz="12" w:space="0" w:color="000000"/>
              <w:left w:val="nil"/>
              <w:bottom w:val="single" w:sz="12" w:space="0" w:color="000000"/>
              <w:right w:val="single" w:sz="2" w:space="0" w:color="000000"/>
            </w:tcBorders>
            <w:shd w:val="clear" w:color="auto" w:fill="ACACAC"/>
          </w:tcPr>
          <w:p w14:paraId="63F98F59" w14:textId="77777777" w:rsidR="00492606" w:rsidRDefault="001B2F4A">
            <w:pPr>
              <w:pStyle w:val="TableParagraph"/>
              <w:ind w:left="296" w:right="317"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77FD2EDB" w14:textId="77777777" w:rsidR="00492606" w:rsidRDefault="001B2F4A">
            <w:pPr>
              <w:pStyle w:val="TableParagraph"/>
              <w:spacing w:before="3"/>
              <w:ind w:left="1390" w:right="1378"/>
              <w:jc w:val="center"/>
              <w:rPr>
                <w:sz w:val="20"/>
              </w:rPr>
            </w:pPr>
            <w:r>
              <w:rPr>
                <w:sz w:val="20"/>
              </w:rPr>
              <w:t>Opis</w:t>
            </w:r>
          </w:p>
        </w:tc>
        <w:tc>
          <w:tcPr>
            <w:tcW w:w="1768" w:type="dxa"/>
            <w:tcBorders>
              <w:top w:val="single" w:sz="12" w:space="0" w:color="000000"/>
              <w:left w:val="single" w:sz="2" w:space="0" w:color="000000"/>
              <w:bottom w:val="single" w:sz="12" w:space="0" w:color="000000"/>
              <w:right w:val="single" w:sz="2" w:space="0" w:color="000000"/>
            </w:tcBorders>
            <w:shd w:val="clear" w:color="auto" w:fill="ACACAC"/>
          </w:tcPr>
          <w:p w14:paraId="46FB8C7B" w14:textId="77777777" w:rsidR="00492606" w:rsidRDefault="001B2F4A">
            <w:pPr>
              <w:pStyle w:val="TableParagraph"/>
              <w:ind w:left="92"/>
              <w:rPr>
                <w:sz w:val="20"/>
              </w:rPr>
            </w:pPr>
            <w:r>
              <w:rPr>
                <w:sz w:val="20"/>
              </w:rPr>
              <w:t>1. Rebalans 2020</w:t>
            </w:r>
          </w:p>
        </w:tc>
        <w:tc>
          <w:tcPr>
            <w:tcW w:w="1768" w:type="dxa"/>
            <w:tcBorders>
              <w:top w:val="single" w:sz="12" w:space="0" w:color="000000"/>
              <w:left w:val="single" w:sz="2" w:space="0" w:color="000000"/>
              <w:bottom w:val="single" w:sz="12" w:space="0" w:color="000000"/>
              <w:right w:val="single" w:sz="2" w:space="0" w:color="000000"/>
            </w:tcBorders>
            <w:shd w:val="clear" w:color="auto" w:fill="ACACAC"/>
          </w:tcPr>
          <w:p w14:paraId="3B492D84" w14:textId="77777777" w:rsidR="00492606" w:rsidRDefault="001B2F4A">
            <w:pPr>
              <w:pStyle w:val="TableParagraph"/>
              <w:ind w:left="410" w:right="394" w:hanging="32"/>
              <w:rPr>
                <w:sz w:val="20"/>
              </w:rPr>
            </w:pPr>
            <w:r>
              <w:rPr>
                <w:sz w:val="20"/>
              </w:rPr>
              <w:t>Povećanje/ smanjenje</w:t>
            </w:r>
          </w:p>
        </w:tc>
        <w:tc>
          <w:tcPr>
            <w:tcW w:w="1758" w:type="dxa"/>
            <w:tcBorders>
              <w:top w:val="single" w:sz="12" w:space="0" w:color="000000"/>
              <w:left w:val="single" w:sz="2" w:space="0" w:color="000000"/>
              <w:bottom w:val="single" w:sz="12" w:space="0" w:color="000000"/>
              <w:right w:val="single" w:sz="2" w:space="0" w:color="000000"/>
            </w:tcBorders>
            <w:shd w:val="clear" w:color="auto" w:fill="ACACAC"/>
          </w:tcPr>
          <w:p w14:paraId="0163EAD6" w14:textId="77777777" w:rsidR="00492606" w:rsidRDefault="001B2F4A">
            <w:pPr>
              <w:pStyle w:val="TableParagraph"/>
              <w:ind w:left="101"/>
              <w:rPr>
                <w:sz w:val="20"/>
              </w:rPr>
            </w:pPr>
            <w:r>
              <w:rPr>
                <w:sz w:val="20"/>
              </w:rPr>
              <w:t>2. Rebalans 2020</w:t>
            </w:r>
          </w:p>
        </w:tc>
        <w:tc>
          <w:tcPr>
            <w:tcW w:w="1093" w:type="dxa"/>
            <w:tcBorders>
              <w:top w:val="single" w:sz="12" w:space="0" w:color="000000"/>
              <w:left w:val="single" w:sz="2" w:space="0" w:color="000000"/>
              <w:bottom w:val="single" w:sz="12" w:space="0" w:color="000000"/>
              <w:right w:val="nil"/>
            </w:tcBorders>
            <w:shd w:val="clear" w:color="auto" w:fill="ACACAC"/>
          </w:tcPr>
          <w:p w14:paraId="7134CAF6" w14:textId="77777777" w:rsidR="00492606" w:rsidRDefault="001B2F4A">
            <w:pPr>
              <w:pStyle w:val="TableParagraph"/>
              <w:spacing w:before="13" w:line="240" w:lineRule="exact"/>
              <w:ind w:left="411" w:right="216" w:hanging="148"/>
              <w:rPr>
                <w:sz w:val="20"/>
              </w:rPr>
            </w:pPr>
            <w:r>
              <w:rPr>
                <w:sz w:val="20"/>
              </w:rPr>
              <w:t>Indeks 5/3</w:t>
            </w:r>
          </w:p>
        </w:tc>
      </w:tr>
      <w:tr w:rsidR="00492606" w14:paraId="7F6BC851" w14:textId="77777777">
        <w:trPr>
          <w:trHeight w:val="183"/>
        </w:trPr>
        <w:tc>
          <w:tcPr>
            <w:tcW w:w="1289" w:type="dxa"/>
            <w:gridSpan w:val="9"/>
            <w:tcBorders>
              <w:top w:val="single" w:sz="12" w:space="0" w:color="000000"/>
              <w:left w:val="nil"/>
              <w:bottom w:val="single" w:sz="8" w:space="0" w:color="000000"/>
              <w:right w:val="single" w:sz="2" w:space="0" w:color="000000"/>
            </w:tcBorders>
            <w:shd w:val="clear" w:color="auto" w:fill="AAAAAA"/>
          </w:tcPr>
          <w:p w14:paraId="73E209E9" w14:textId="77777777" w:rsidR="00492606" w:rsidRDefault="001B2F4A">
            <w:pPr>
              <w:pStyle w:val="TableParagraph"/>
              <w:spacing w:before="5" w:line="158" w:lineRule="exact"/>
              <w:ind w:left="354"/>
              <w:rPr>
                <w:b/>
                <w:sz w:val="14"/>
              </w:rPr>
            </w:pPr>
            <w:r>
              <w:rPr>
                <w:b/>
                <w:sz w:val="14"/>
              </w:rPr>
              <w:t>Izvor: 110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41A335EB" w14:textId="77777777" w:rsidR="00492606" w:rsidRDefault="001B2F4A">
            <w:pPr>
              <w:pStyle w:val="TableParagraph"/>
              <w:spacing w:before="5" w:line="158" w:lineRule="exact"/>
              <w:ind w:left="36"/>
              <w:rPr>
                <w:b/>
                <w:sz w:val="14"/>
              </w:rPr>
            </w:pPr>
            <w:r>
              <w:rPr>
                <w:b/>
                <w:sz w:val="14"/>
              </w:rPr>
              <w:t>Opći prihodi i primici</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2D583F08" w14:textId="77777777" w:rsidR="00492606" w:rsidRDefault="001B2F4A">
            <w:pPr>
              <w:pStyle w:val="TableParagraph"/>
              <w:spacing w:before="5" w:line="158" w:lineRule="exact"/>
              <w:ind w:right="65"/>
              <w:jc w:val="right"/>
              <w:rPr>
                <w:b/>
                <w:sz w:val="14"/>
              </w:rPr>
            </w:pPr>
            <w:r>
              <w:rPr>
                <w:b/>
                <w:sz w:val="14"/>
              </w:rPr>
              <w:t>4.700,00</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2D76D466" w14:textId="77777777" w:rsidR="00492606" w:rsidRDefault="001B2F4A">
            <w:pPr>
              <w:pStyle w:val="TableParagraph"/>
              <w:spacing w:before="5" w:line="158" w:lineRule="exact"/>
              <w:ind w:right="49"/>
              <w:jc w:val="right"/>
              <w:rPr>
                <w:b/>
                <w:sz w:val="14"/>
              </w:rPr>
            </w:pPr>
            <w:r>
              <w:rPr>
                <w:b/>
                <w:sz w:val="14"/>
              </w:rPr>
              <w:t>6.700,00</w:t>
            </w:r>
          </w:p>
        </w:tc>
        <w:tc>
          <w:tcPr>
            <w:tcW w:w="1758" w:type="dxa"/>
            <w:tcBorders>
              <w:top w:val="single" w:sz="12" w:space="0" w:color="000000"/>
              <w:left w:val="single" w:sz="2" w:space="0" w:color="000000"/>
              <w:bottom w:val="single" w:sz="8" w:space="0" w:color="000000"/>
              <w:right w:val="single" w:sz="2" w:space="0" w:color="000000"/>
            </w:tcBorders>
            <w:shd w:val="clear" w:color="auto" w:fill="AAAAAA"/>
          </w:tcPr>
          <w:p w14:paraId="42BF1343" w14:textId="77777777" w:rsidR="00492606" w:rsidRDefault="001B2F4A">
            <w:pPr>
              <w:pStyle w:val="TableParagraph"/>
              <w:spacing w:before="5" w:line="158" w:lineRule="exact"/>
              <w:ind w:right="38"/>
              <w:jc w:val="right"/>
              <w:rPr>
                <w:b/>
                <w:sz w:val="14"/>
              </w:rPr>
            </w:pPr>
            <w:r>
              <w:rPr>
                <w:b/>
                <w:sz w:val="14"/>
              </w:rPr>
              <w:t>11.400,00</w:t>
            </w:r>
          </w:p>
        </w:tc>
        <w:tc>
          <w:tcPr>
            <w:tcW w:w="1093" w:type="dxa"/>
            <w:tcBorders>
              <w:top w:val="single" w:sz="12" w:space="0" w:color="000000"/>
              <w:left w:val="single" w:sz="2" w:space="0" w:color="000000"/>
              <w:bottom w:val="single" w:sz="8" w:space="0" w:color="000000"/>
              <w:right w:val="nil"/>
            </w:tcBorders>
            <w:shd w:val="clear" w:color="auto" w:fill="AAAAAA"/>
          </w:tcPr>
          <w:p w14:paraId="3752D2BF" w14:textId="77777777" w:rsidR="00492606" w:rsidRDefault="001B2F4A">
            <w:pPr>
              <w:pStyle w:val="TableParagraph"/>
              <w:spacing w:before="5" w:line="158" w:lineRule="exact"/>
              <w:ind w:right="16"/>
              <w:jc w:val="right"/>
              <w:rPr>
                <w:b/>
                <w:sz w:val="14"/>
              </w:rPr>
            </w:pPr>
            <w:r>
              <w:rPr>
                <w:b/>
                <w:sz w:val="14"/>
              </w:rPr>
              <w:t>242,55%</w:t>
            </w:r>
          </w:p>
        </w:tc>
      </w:tr>
      <w:tr w:rsidR="00492606" w14:paraId="518A0676" w14:textId="77777777">
        <w:trPr>
          <w:trHeight w:val="267"/>
        </w:trPr>
        <w:tc>
          <w:tcPr>
            <w:tcW w:w="740" w:type="dxa"/>
            <w:gridSpan w:val="5"/>
            <w:tcBorders>
              <w:top w:val="single" w:sz="8" w:space="0" w:color="000000"/>
              <w:left w:val="nil"/>
              <w:bottom w:val="single" w:sz="8" w:space="0" w:color="000000"/>
              <w:right w:val="single" w:sz="2" w:space="0" w:color="000000"/>
            </w:tcBorders>
            <w:shd w:val="clear" w:color="auto" w:fill="F9F9F9"/>
          </w:tcPr>
          <w:p w14:paraId="64F0D0F2" w14:textId="77777777" w:rsidR="00492606" w:rsidRDefault="001B2F4A">
            <w:pPr>
              <w:pStyle w:val="TableParagraph"/>
              <w:spacing w:before="11"/>
              <w:ind w:right="16"/>
              <w:jc w:val="right"/>
              <w:rPr>
                <w:b/>
                <w:sz w:val="16"/>
              </w:rPr>
            </w:pPr>
            <w:r>
              <w:rPr>
                <w:b/>
                <w:sz w:val="16"/>
              </w:rPr>
              <w:t>32</w:t>
            </w:r>
          </w:p>
        </w:tc>
        <w:tc>
          <w:tcPr>
            <w:tcW w:w="549" w:type="dxa"/>
            <w:gridSpan w:val="4"/>
            <w:tcBorders>
              <w:top w:val="single" w:sz="8" w:space="0" w:color="000000"/>
              <w:left w:val="single" w:sz="2" w:space="0" w:color="000000"/>
              <w:bottom w:val="single" w:sz="8" w:space="0" w:color="000000"/>
              <w:right w:val="single" w:sz="2" w:space="0" w:color="000000"/>
            </w:tcBorders>
            <w:shd w:val="clear" w:color="auto" w:fill="F9F9F9"/>
          </w:tcPr>
          <w:p w14:paraId="058CC822"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shd w:val="clear" w:color="auto" w:fill="F9F9F9"/>
          </w:tcPr>
          <w:p w14:paraId="04E66944" w14:textId="77777777" w:rsidR="00492606" w:rsidRDefault="001B2F4A">
            <w:pPr>
              <w:pStyle w:val="TableParagraph"/>
              <w:spacing w:before="11"/>
              <w:ind w:left="36"/>
              <w:rPr>
                <w:b/>
                <w:sz w:val="16"/>
              </w:rPr>
            </w:pPr>
            <w:r>
              <w:rPr>
                <w:b/>
                <w:sz w:val="16"/>
              </w:rPr>
              <w:t>Materijalni rashodi</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16610FED" w14:textId="77777777" w:rsidR="00492606" w:rsidRDefault="001B2F4A">
            <w:pPr>
              <w:pStyle w:val="TableParagraph"/>
              <w:spacing w:before="11"/>
              <w:ind w:right="62"/>
              <w:jc w:val="right"/>
              <w:rPr>
                <w:b/>
                <w:sz w:val="16"/>
              </w:rPr>
            </w:pPr>
            <w:r>
              <w:rPr>
                <w:b/>
                <w:sz w:val="16"/>
              </w:rPr>
              <w:t>4.700,00</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24ACAFBF" w14:textId="77777777" w:rsidR="00492606" w:rsidRDefault="001B2F4A">
            <w:pPr>
              <w:pStyle w:val="TableParagraph"/>
              <w:spacing w:before="11"/>
              <w:ind w:right="47"/>
              <w:jc w:val="right"/>
              <w:rPr>
                <w:b/>
                <w:sz w:val="16"/>
              </w:rPr>
            </w:pPr>
            <w:r>
              <w:rPr>
                <w:b/>
                <w:sz w:val="16"/>
              </w:rPr>
              <w:t>6.700,00</w:t>
            </w:r>
          </w:p>
        </w:tc>
        <w:tc>
          <w:tcPr>
            <w:tcW w:w="1758" w:type="dxa"/>
            <w:tcBorders>
              <w:top w:val="single" w:sz="8" w:space="0" w:color="000000"/>
              <w:left w:val="single" w:sz="2" w:space="0" w:color="000000"/>
              <w:bottom w:val="single" w:sz="8" w:space="0" w:color="000000"/>
              <w:right w:val="single" w:sz="2" w:space="0" w:color="000000"/>
            </w:tcBorders>
            <w:shd w:val="clear" w:color="auto" w:fill="F9F9F9"/>
          </w:tcPr>
          <w:p w14:paraId="0FDEF227" w14:textId="77777777" w:rsidR="00492606" w:rsidRDefault="001B2F4A">
            <w:pPr>
              <w:pStyle w:val="TableParagraph"/>
              <w:spacing w:before="11"/>
              <w:ind w:right="36"/>
              <w:jc w:val="right"/>
              <w:rPr>
                <w:b/>
                <w:sz w:val="16"/>
              </w:rPr>
            </w:pPr>
            <w:r>
              <w:rPr>
                <w:b/>
                <w:sz w:val="16"/>
              </w:rPr>
              <w:t>11.400,00</w:t>
            </w:r>
          </w:p>
        </w:tc>
        <w:tc>
          <w:tcPr>
            <w:tcW w:w="1093" w:type="dxa"/>
            <w:tcBorders>
              <w:top w:val="single" w:sz="8" w:space="0" w:color="000000"/>
              <w:left w:val="single" w:sz="2" w:space="0" w:color="000000"/>
              <w:bottom w:val="single" w:sz="8" w:space="0" w:color="000000"/>
              <w:right w:val="nil"/>
            </w:tcBorders>
            <w:shd w:val="clear" w:color="auto" w:fill="F9F9F9"/>
          </w:tcPr>
          <w:p w14:paraId="76FC8BBF" w14:textId="77777777" w:rsidR="00492606" w:rsidRDefault="001B2F4A">
            <w:pPr>
              <w:pStyle w:val="TableParagraph"/>
              <w:spacing w:before="11"/>
              <w:ind w:right="15"/>
              <w:jc w:val="right"/>
              <w:rPr>
                <w:b/>
                <w:sz w:val="16"/>
              </w:rPr>
            </w:pPr>
            <w:r>
              <w:rPr>
                <w:b/>
                <w:sz w:val="16"/>
              </w:rPr>
              <w:t>242,55%</w:t>
            </w:r>
          </w:p>
        </w:tc>
      </w:tr>
      <w:tr w:rsidR="00492606" w14:paraId="516D0B69"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3726C23F" w14:textId="77777777" w:rsidR="00492606" w:rsidRDefault="001B2F4A">
            <w:pPr>
              <w:pStyle w:val="TableParagraph"/>
              <w:spacing w:before="10"/>
              <w:ind w:left="451"/>
              <w:rPr>
                <w:sz w:val="16"/>
              </w:rPr>
            </w:pPr>
            <w:r>
              <w:rPr>
                <w:sz w:val="16"/>
              </w:rPr>
              <w:t>323</w:t>
            </w:r>
          </w:p>
        </w:tc>
        <w:tc>
          <w:tcPr>
            <w:tcW w:w="549" w:type="dxa"/>
            <w:gridSpan w:val="4"/>
            <w:tcBorders>
              <w:top w:val="single" w:sz="8" w:space="0" w:color="000000"/>
              <w:left w:val="single" w:sz="2" w:space="0" w:color="000000"/>
              <w:bottom w:val="single" w:sz="8" w:space="0" w:color="000000"/>
              <w:right w:val="single" w:sz="2" w:space="0" w:color="000000"/>
            </w:tcBorders>
          </w:tcPr>
          <w:p w14:paraId="64F6BB82"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tcPr>
          <w:p w14:paraId="68845526" w14:textId="77777777" w:rsidR="00492606" w:rsidRDefault="001B2F4A">
            <w:pPr>
              <w:pStyle w:val="TableParagraph"/>
              <w:spacing w:before="10"/>
              <w:ind w:left="36"/>
              <w:rPr>
                <w:sz w:val="16"/>
              </w:rPr>
            </w:pPr>
            <w:r>
              <w:rPr>
                <w:sz w:val="16"/>
              </w:rPr>
              <w:t>Rashodi za usluge</w:t>
            </w:r>
          </w:p>
        </w:tc>
        <w:tc>
          <w:tcPr>
            <w:tcW w:w="1768" w:type="dxa"/>
            <w:tcBorders>
              <w:top w:val="single" w:sz="8" w:space="0" w:color="000000"/>
              <w:left w:val="single" w:sz="2" w:space="0" w:color="000000"/>
              <w:bottom w:val="single" w:sz="8" w:space="0" w:color="000000"/>
              <w:right w:val="single" w:sz="2" w:space="0" w:color="000000"/>
            </w:tcBorders>
          </w:tcPr>
          <w:p w14:paraId="37C3745D" w14:textId="77777777" w:rsidR="00492606" w:rsidRDefault="001B2F4A">
            <w:pPr>
              <w:pStyle w:val="TableParagraph"/>
              <w:spacing w:before="10"/>
              <w:ind w:right="68"/>
              <w:jc w:val="right"/>
              <w:rPr>
                <w:sz w:val="16"/>
              </w:rPr>
            </w:pPr>
            <w:r>
              <w:rPr>
                <w:sz w:val="16"/>
              </w:rPr>
              <w:t>3.500,00</w:t>
            </w:r>
          </w:p>
        </w:tc>
        <w:tc>
          <w:tcPr>
            <w:tcW w:w="1768" w:type="dxa"/>
            <w:tcBorders>
              <w:top w:val="single" w:sz="8" w:space="0" w:color="000000"/>
              <w:left w:val="single" w:sz="2" w:space="0" w:color="000000"/>
              <w:bottom w:val="single" w:sz="8" w:space="0" w:color="000000"/>
              <w:right w:val="single" w:sz="2" w:space="0" w:color="000000"/>
            </w:tcBorders>
          </w:tcPr>
          <w:p w14:paraId="6053DA4B" w14:textId="77777777" w:rsidR="00492606" w:rsidRDefault="001B2F4A">
            <w:pPr>
              <w:pStyle w:val="TableParagraph"/>
              <w:spacing w:before="10"/>
              <w:ind w:right="52"/>
              <w:jc w:val="right"/>
              <w:rPr>
                <w:sz w:val="16"/>
              </w:rPr>
            </w:pPr>
            <w:r>
              <w:rPr>
                <w:sz w:val="16"/>
              </w:rPr>
              <w:t>6.300,00</w:t>
            </w:r>
          </w:p>
        </w:tc>
        <w:tc>
          <w:tcPr>
            <w:tcW w:w="1758" w:type="dxa"/>
            <w:tcBorders>
              <w:top w:val="single" w:sz="8" w:space="0" w:color="000000"/>
              <w:left w:val="single" w:sz="2" w:space="0" w:color="000000"/>
              <w:bottom w:val="single" w:sz="8" w:space="0" w:color="000000"/>
              <w:right w:val="single" w:sz="2" w:space="0" w:color="000000"/>
            </w:tcBorders>
          </w:tcPr>
          <w:p w14:paraId="0BEA462B" w14:textId="77777777" w:rsidR="00492606" w:rsidRDefault="001B2F4A">
            <w:pPr>
              <w:pStyle w:val="TableParagraph"/>
              <w:spacing w:before="10"/>
              <w:ind w:right="41"/>
              <w:jc w:val="right"/>
              <w:rPr>
                <w:sz w:val="16"/>
              </w:rPr>
            </w:pPr>
            <w:r>
              <w:rPr>
                <w:sz w:val="16"/>
              </w:rPr>
              <w:t>9.800,00</w:t>
            </w:r>
          </w:p>
        </w:tc>
        <w:tc>
          <w:tcPr>
            <w:tcW w:w="1093" w:type="dxa"/>
            <w:tcBorders>
              <w:top w:val="single" w:sz="8" w:space="0" w:color="000000"/>
              <w:left w:val="single" w:sz="2" w:space="0" w:color="000000"/>
              <w:bottom w:val="single" w:sz="8" w:space="0" w:color="000000"/>
              <w:right w:val="nil"/>
            </w:tcBorders>
          </w:tcPr>
          <w:p w14:paraId="359287B5" w14:textId="77777777" w:rsidR="00492606" w:rsidRDefault="001B2F4A">
            <w:pPr>
              <w:pStyle w:val="TableParagraph"/>
              <w:spacing w:before="10"/>
              <w:ind w:right="16"/>
              <w:jc w:val="right"/>
              <w:rPr>
                <w:sz w:val="16"/>
              </w:rPr>
            </w:pPr>
            <w:r>
              <w:rPr>
                <w:sz w:val="16"/>
              </w:rPr>
              <w:t>280,00%</w:t>
            </w:r>
          </w:p>
        </w:tc>
      </w:tr>
      <w:tr w:rsidR="00492606" w14:paraId="379F0183" w14:textId="77777777">
        <w:trPr>
          <w:trHeight w:val="266"/>
        </w:trPr>
        <w:tc>
          <w:tcPr>
            <w:tcW w:w="740" w:type="dxa"/>
            <w:gridSpan w:val="5"/>
            <w:tcBorders>
              <w:top w:val="single" w:sz="8" w:space="0" w:color="000000"/>
              <w:left w:val="nil"/>
              <w:bottom w:val="single" w:sz="12" w:space="0" w:color="000000"/>
              <w:right w:val="single" w:sz="2" w:space="0" w:color="000000"/>
            </w:tcBorders>
          </w:tcPr>
          <w:p w14:paraId="5F5BA11F" w14:textId="77777777" w:rsidR="00492606" w:rsidRDefault="001B2F4A">
            <w:pPr>
              <w:pStyle w:val="TableParagraph"/>
              <w:spacing w:before="11"/>
              <w:ind w:left="451"/>
              <w:rPr>
                <w:sz w:val="16"/>
              </w:rPr>
            </w:pPr>
            <w:r>
              <w:rPr>
                <w:sz w:val="16"/>
              </w:rPr>
              <w:t>329</w:t>
            </w:r>
          </w:p>
        </w:tc>
        <w:tc>
          <w:tcPr>
            <w:tcW w:w="549" w:type="dxa"/>
            <w:gridSpan w:val="4"/>
            <w:tcBorders>
              <w:top w:val="single" w:sz="8" w:space="0" w:color="000000"/>
              <w:left w:val="single" w:sz="2" w:space="0" w:color="000000"/>
              <w:bottom w:val="single" w:sz="12" w:space="0" w:color="000000"/>
              <w:right w:val="single" w:sz="2" w:space="0" w:color="000000"/>
            </w:tcBorders>
          </w:tcPr>
          <w:p w14:paraId="59410444"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tcPr>
          <w:p w14:paraId="2E4D9506" w14:textId="77777777" w:rsidR="00492606" w:rsidRDefault="001B2F4A">
            <w:pPr>
              <w:pStyle w:val="TableParagraph"/>
              <w:spacing w:before="11"/>
              <w:ind w:left="36"/>
              <w:rPr>
                <w:sz w:val="16"/>
              </w:rPr>
            </w:pPr>
            <w:r>
              <w:rPr>
                <w:sz w:val="16"/>
              </w:rPr>
              <w:t>Ostali nespomenuti rashodi poslovanja</w:t>
            </w:r>
          </w:p>
        </w:tc>
        <w:tc>
          <w:tcPr>
            <w:tcW w:w="1768" w:type="dxa"/>
            <w:tcBorders>
              <w:top w:val="single" w:sz="8" w:space="0" w:color="000000"/>
              <w:left w:val="single" w:sz="2" w:space="0" w:color="000000"/>
              <w:bottom w:val="single" w:sz="12" w:space="0" w:color="000000"/>
              <w:right w:val="single" w:sz="2" w:space="0" w:color="000000"/>
            </w:tcBorders>
          </w:tcPr>
          <w:p w14:paraId="715AC55E" w14:textId="77777777" w:rsidR="00492606" w:rsidRDefault="001B2F4A">
            <w:pPr>
              <w:pStyle w:val="TableParagraph"/>
              <w:spacing w:before="11"/>
              <w:ind w:right="68"/>
              <w:jc w:val="right"/>
              <w:rPr>
                <w:sz w:val="16"/>
              </w:rPr>
            </w:pPr>
            <w:r>
              <w:rPr>
                <w:sz w:val="16"/>
              </w:rPr>
              <w:t>1.200,00</w:t>
            </w:r>
          </w:p>
        </w:tc>
        <w:tc>
          <w:tcPr>
            <w:tcW w:w="1768" w:type="dxa"/>
            <w:tcBorders>
              <w:top w:val="single" w:sz="8" w:space="0" w:color="000000"/>
              <w:left w:val="single" w:sz="2" w:space="0" w:color="000000"/>
              <w:bottom w:val="single" w:sz="12" w:space="0" w:color="000000"/>
              <w:right w:val="single" w:sz="2" w:space="0" w:color="000000"/>
            </w:tcBorders>
          </w:tcPr>
          <w:p w14:paraId="42529E36" w14:textId="77777777" w:rsidR="00492606" w:rsidRDefault="001B2F4A">
            <w:pPr>
              <w:pStyle w:val="TableParagraph"/>
              <w:spacing w:before="11"/>
              <w:ind w:right="52"/>
              <w:jc w:val="right"/>
              <w:rPr>
                <w:sz w:val="16"/>
              </w:rPr>
            </w:pPr>
            <w:r>
              <w:rPr>
                <w:sz w:val="16"/>
              </w:rPr>
              <w:t>400,00</w:t>
            </w:r>
          </w:p>
        </w:tc>
        <w:tc>
          <w:tcPr>
            <w:tcW w:w="1758" w:type="dxa"/>
            <w:tcBorders>
              <w:top w:val="single" w:sz="8" w:space="0" w:color="000000"/>
              <w:left w:val="single" w:sz="2" w:space="0" w:color="000000"/>
              <w:bottom w:val="single" w:sz="12" w:space="0" w:color="000000"/>
              <w:right w:val="single" w:sz="2" w:space="0" w:color="000000"/>
            </w:tcBorders>
          </w:tcPr>
          <w:p w14:paraId="768C4938" w14:textId="77777777" w:rsidR="00492606" w:rsidRDefault="001B2F4A">
            <w:pPr>
              <w:pStyle w:val="TableParagraph"/>
              <w:spacing w:before="11"/>
              <w:ind w:right="41"/>
              <w:jc w:val="right"/>
              <w:rPr>
                <w:sz w:val="16"/>
              </w:rPr>
            </w:pPr>
            <w:r>
              <w:rPr>
                <w:sz w:val="16"/>
              </w:rPr>
              <w:t>1.600,00</w:t>
            </w:r>
          </w:p>
        </w:tc>
        <w:tc>
          <w:tcPr>
            <w:tcW w:w="1093" w:type="dxa"/>
            <w:tcBorders>
              <w:top w:val="single" w:sz="8" w:space="0" w:color="000000"/>
              <w:left w:val="single" w:sz="2" w:space="0" w:color="000000"/>
              <w:bottom w:val="single" w:sz="12" w:space="0" w:color="000000"/>
              <w:right w:val="nil"/>
            </w:tcBorders>
          </w:tcPr>
          <w:p w14:paraId="7EE1CDBF" w14:textId="77777777" w:rsidR="00492606" w:rsidRDefault="001B2F4A">
            <w:pPr>
              <w:pStyle w:val="TableParagraph"/>
              <w:spacing w:before="11"/>
              <w:ind w:right="16"/>
              <w:jc w:val="right"/>
              <w:rPr>
                <w:sz w:val="16"/>
              </w:rPr>
            </w:pPr>
            <w:r>
              <w:rPr>
                <w:sz w:val="16"/>
              </w:rPr>
              <w:t>133,33%</w:t>
            </w:r>
          </w:p>
        </w:tc>
      </w:tr>
      <w:tr w:rsidR="00492606" w14:paraId="76A2D694" w14:textId="77777777">
        <w:trPr>
          <w:trHeight w:val="496"/>
        </w:trPr>
        <w:tc>
          <w:tcPr>
            <w:tcW w:w="1289" w:type="dxa"/>
            <w:gridSpan w:val="9"/>
            <w:tcBorders>
              <w:top w:val="single" w:sz="12" w:space="0" w:color="000000"/>
              <w:left w:val="nil"/>
              <w:bottom w:val="single" w:sz="12" w:space="0" w:color="000000"/>
              <w:right w:val="single" w:sz="2" w:space="0" w:color="000000"/>
            </w:tcBorders>
            <w:shd w:val="clear" w:color="auto" w:fill="DCDCDC"/>
          </w:tcPr>
          <w:p w14:paraId="6A09D26F" w14:textId="77777777" w:rsidR="00492606" w:rsidRDefault="001B2F4A">
            <w:pPr>
              <w:pStyle w:val="TableParagraph"/>
              <w:spacing w:before="2"/>
              <w:ind w:left="19"/>
              <w:rPr>
                <w:b/>
                <w:sz w:val="16"/>
              </w:rPr>
            </w:pPr>
            <w:r>
              <w:rPr>
                <w:b/>
                <w:sz w:val="16"/>
              </w:rPr>
              <w:t>Program</w:t>
            </w:r>
          </w:p>
          <w:p w14:paraId="15DACFFB" w14:textId="77777777" w:rsidR="00492606" w:rsidRDefault="001B2F4A">
            <w:pPr>
              <w:pStyle w:val="TableParagraph"/>
              <w:spacing w:before="35"/>
              <w:ind w:left="705"/>
              <w:rPr>
                <w:b/>
                <w:sz w:val="16"/>
              </w:rPr>
            </w:pPr>
            <w:r>
              <w:rPr>
                <w:b/>
                <w:sz w:val="16"/>
              </w:rPr>
              <w:t>1009</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066999FE" w14:textId="77777777" w:rsidR="00492606" w:rsidRDefault="001B2F4A">
            <w:pPr>
              <w:pStyle w:val="TableParagraph"/>
              <w:spacing w:before="4"/>
              <w:ind w:left="36"/>
              <w:rPr>
                <w:b/>
                <w:sz w:val="20"/>
              </w:rPr>
            </w:pPr>
            <w:r>
              <w:rPr>
                <w:b/>
                <w:sz w:val="20"/>
              </w:rPr>
              <w:t>Razvoj civilnog društva</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1C455588" w14:textId="77777777" w:rsidR="00492606" w:rsidRDefault="001B2F4A">
            <w:pPr>
              <w:pStyle w:val="TableParagraph"/>
              <w:spacing w:before="4"/>
              <w:ind w:right="61"/>
              <w:jc w:val="right"/>
              <w:rPr>
                <w:b/>
                <w:sz w:val="20"/>
              </w:rPr>
            </w:pPr>
            <w:r>
              <w:rPr>
                <w:b/>
                <w:sz w:val="20"/>
              </w:rPr>
              <w:t>136.500,00</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2AEEF4FC" w14:textId="77777777" w:rsidR="00492606" w:rsidRDefault="001B2F4A">
            <w:pPr>
              <w:pStyle w:val="TableParagraph"/>
              <w:spacing w:before="4"/>
              <w:ind w:right="46"/>
              <w:jc w:val="right"/>
              <w:rPr>
                <w:b/>
                <w:sz w:val="20"/>
              </w:rPr>
            </w:pPr>
            <w:r>
              <w:rPr>
                <w:b/>
                <w:sz w:val="20"/>
              </w:rPr>
              <w:t>-70.500,00</w:t>
            </w:r>
          </w:p>
        </w:tc>
        <w:tc>
          <w:tcPr>
            <w:tcW w:w="1758" w:type="dxa"/>
            <w:tcBorders>
              <w:top w:val="single" w:sz="12" w:space="0" w:color="000000"/>
              <w:left w:val="single" w:sz="2" w:space="0" w:color="000000"/>
              <w:bottom w:val="single" w:sz="12" w:space="0" w:color="000000"/>
              <w:right w:val="single" w:sz="2" w:space="0" w:color="000000"/>
            </w:tcBorders>
            <w:shd w:val="clear" w:color="auto" w:fill="DCDCDC"/>
          </w:tcPr>
          <w:p w14:paraId="2C393254" w14:textId="77777777" w:rsidR="00492606" w:rsidRDefault="001B2F4A">
            <w:pPr>
              <w:pStyle w:val="TableParagraph"/>
              <w:spacing w:before="4"/>
              <w:ind w:right="36"/>
              <w:jc w:val="right"/>
              <w:rPr>
                <w:b/>
                <w:sz w:val="20"/>
              </w:rPr>
            </w:pPr>
            <w:r>
              <w:rPr>
                <w:b/>
                <w:sz w:val="20"/>
              </w:rPr>
              <w:t>66.000,00</w:t>
            </w:r>
          </w:p>
        </w:tc>
        <w:tc>
          <w:tcPr>
            <w:tcW w:w="1093" w:type="dxa"/>
            <w:tcBorders>
              <w:top w:val="single" w:sz="12" w:space="0" w:color="000000"/>
              <w:left w:val="single" w:sz="2" w:space="0" w:color="000000"/>
              <w:bottom w:val="single" w:sz="12" w:space="0" w:color="000000"/>
              <w:right w:val="nil"/>
            </w:tcBorders>
            <w:shd w:val="clear" w:color="auto" w:fill="DCDCDC"/>
          </w:tcPr>
          <w:p w14:paraId="294C7EA2" w14:textId="77777777" w:rsidR="00492606" w:rsidRDefault="001B2F4A">
            <w:pPr>
              <w:pStyle w:val="TableParagraph"/>
              <w:spacing w:before="4"/>
              <w:ind w:right="15"/>
              <w:jc w:val="right"/>
              <w:rPr>
                <w:b/>
                <w:sz w:val="20"/>
              </w:rPr>
            </w:pPr>
            <w:r>
              <w:rPr>
                <w:b/>
                <w:sz w:val="20"/>
              </w:rPr>
              <w:t>48,35%</w:t>
            </w:r>
          </w:p>
        </w:tc>
      </w:tr>
      <w:tr w:rsidR="00492606" w14:paraId="24BBF35D" w14:textId="77777777">
        <w:trPr>
          <w:trHeight w:val="198"/>
        </w:trPr>
        <w:tc>
          <w:tcPr>
            <w:tcW w:w="1289" w:type="dxa"/>
            <w:gridSpan w:val="9"/>
            <w:tcBorders>
              <w:top w:val="single" w:sz="12" w:space="0" w:color="000000"/>
              <w:left w:val="nil"/>
              <w:bottom w:val="nil"/>
              <w:right w:val="single" w:sz="2" w:space="0" w:color="000000"/>
            </w:tcBorders>
            <w:shd w:val="clear" w:color="auto" w:fill="E6E6E6"/>
          </w:tcPr>
          <w:p w14:paraId="600EE1C7" w14:textId="77777777" w:rsidR="00492606" w:rsidRDefault="001B2F4A">
            <w:pPr>
              <w:pStyle w:val="TableParagraph"/>
              <w:spacing w:before="5" w:line="173" w:lineRule="exact"/>
              <w:ind w:left="19"/>
              <w:rPr>
                <w:b/>
                <w:sz w:val="16"/>
              </w:rPr>
            </w:pPr>
            <w:r>
              <w:rPr>
                <w:b/>
                <w:sz w:val="16"/>
              </w:rPr>
              <w:t>Akt. A100901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5F86C6E" w14:textId="77777777" w:rsidR="00492606" w:rsidRDefault="001B2F4A">
            <w:pPr>
              <w:pStyle w:val="TableParagraph"/>
              <w:spacing w:before="5"/>
              <w:ind w:left="16"/>
              <w:rPr>
                <w:b/>
                <w:sz w:val="16"/>
              </w:rPr>
            </w:pPr>
            <w:r>
              <w:rPr>
                <w:b/>
                <w:sz w:val="16"/>
              </w:rPr>
              <w:t>Religija</w:t>
            </w:r>
          </w:p>
          <w:p w14:paraId="16648956" w14:textId="77777777" w:rsidR="00492606" w:rsidRDefault="001B2F4A">
            <w:pPr>
              <w:pStyle w:val="TableParagraph"/>
              <w:spacing w:before="47" w:line="148" w:lineRule="exact"/>
              <w:ind w:left="16"/>
              <w:rPr>
                <w:sz w:val="14"/>
              </w:rPr>
            </w:pPr>
            <w:r>
              <w:rPr>
                <w:sz w:val="14"/>
              </w:rPr>
              <w:t>Funkcija: 0840 Religijske i druge službe zajednice</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9F565C3" w14:textId="77777777" w:rsidR="00492606" w:rsidRDefault="001B2F4A">
            <w:pPr>
              <w:pStyle w:val="TableParagraph"/>
              <w:spacing w:before="5"/>
              <w:ind w:left="767"/>
              <w:rPr>
                <w:b/>
                <w:sz w:val="16"/>
              </w:rPr>
            </w:pPr>
            <w:r>
              <w:rPr>
                <w:b/>
                <w:sz w:val="16"/>
              </w:rPr>
              <w:t>105.500,00</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64DA230" w14:textId="77777777" w:rsidR="00492606" w:rsidRDefault="001B2F4A">
            <w:pPr>
              <w:pStyle w:val="TableParagraph"/>
              <w:spacing w:before="5"/>
              <w:ind w:left="816"/>
              <w:rPr>
                <w:b/>
                <w:sz w:val="16"/>
              </w:rPr>
            </w:pPr>
            <w:r>
              <w:rPr>
                <w:b/>
                <w:sz w:val="16"/>
              </w:rPr>
              <w:t>-60.500,00</w:t>
            </w:r>
          </w:p>
        </w:tc>
        <w:tc>
          <w:tcPr>
            <w:tcW w:w="175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B53D5B1" w14:textId="77777777" w:rsidR="00492606" w:rsidRDefault="001B2F4A">
            <w:pPr>
              <w:pStyle w:val="TableParagraph"/>
              <w:spacing w:before="5"/>
              <w:ind w:left="887"/>
              <w:rPr>
                <w:b/>
                <w:sz w:val="16"/>
              </w:rPr>
            </w:pPr>
            <w:r>
              <w:rPr>
                <w:b/>
                <w:sz w:val="16"/>
              </w:rPr>
              <w:t>45.000,00</w:t>
            </w:r>
          </w:p>
        </w:tc>
        <w:tc>
          <w:tcPr>
            <w:tcW w:w="1093" w:type="dxa"/>
            <w:vMerge w:val="restart"/>
            <w:tcBorders>
              <w:top w:val="single" w:sz="12" w:space="0" w:color="000000"/>
              <w:left w:val="single" w:sz="2" w:space="0" w:color="000000"/>
              <w:bottom w:val="single" w:sz="12" w:space="0" w:color="000000"/>
              <w:right w:val="nil"/>
            </w:tcBorders>
            <w:shd w:val="clear" w:color="auto" w:fill="E6E6E6"/>
          </w:tcPr>
          <w:p w14:paraId="4A39C15D" w14:textId="77777777" w:rsidR="00492606" w:rsidRDefault="001B2F4A">
            <w:pPr>
              <w:pStyle w:val="TableParagraph"/>
              <w:spacing w:before="5"/>
              <w:ind w:left="415"/>
              <w:rPr>
                <w:b/>
                <w:sz w:val="16"/>
              </w:rPr>
            </w:pPr>
            <w:r>
              <w:rPr>
                <w:b/>
                <w:sz w:val="16"/>
              </w:rPr>
              <w:t>42,65%</w:t>
            </w:r>
          </w:p>
        </w:tc>
      </w:tr>
      <w:tr w:rsidR="00492606" w14:paraId="3590915B" w14:textId="77777777">
        <w:trPr>
          <w:trHeight w:val="185"/>
        </w:trPr>
        <w:tc>
          <w:tcPr>
            <w:tcW w:w="228" w:type="dxa"/>
            <w:tcBorders>
              <w:top w:val="nil"/>
              <w:left w:val="nil"/>
              <w:bottom w:val="single" w:sz="12" w:space="0" w:color="000000"/>
              <w:right w:val="single" w:sz="12" w:space="0" w:color="000000"/>
            </w:tcBorders>
            <w:shd w:val="clear" w:color="auto" w:fill="E6E6E6"/>
          </w:tcPr>
          <w:p w14:paraId="597403CF" w14:textId="77777777" w:rsidR="00492606" w:rsidRDefault="001B2F4A">
            <w:pPr>
              <w:pStyle w:val="TableParagraph"/>
              <w:spacing w:line="165" w:lineRule="exact"/>
              <w:ind w:left="11"/>
              <w:jc w:val="center"/>
              <w:rPr>
                <w:sz w:val="14"/>
              </w:rPr>
            </w:pPr>
            <w:r>
              <w:rPr>
                <w:sz w:val="14"/>
              </w:rPr>
              <w:t>Izv</w:t>
            </w: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52C311E9" w14:textId="77777777" w:rsidR="00492606" w:rsidRDefault="001B2F4A">
            <w:pPr>
              <w:pStyle w:val="TableParagraph"/>
              <w:spacing w:line="163" w:lineRule="exact"/>
              <w:ind w:left="2"/>
              <w:rPr>
                <w:sz w:val="14"/>
              </w:rPr>
            </w:pPr>
            <w:r>
              <w:rPr>
                <w:sz w:val="14"/>
              </w:rPr>
              <w:t>1</w:t>
            </w: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2092FF33"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4254FC0D"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8" w:space="0" w:color="000000"/>
              <w:right w:val="single" w:sz="12" w:space="0" w:color="000000"/>
            </w:tcBorders>
            <w:shd w:val="clear" w:color="auto" w:fill="E6E6E6"/>
          </w:tcPr>
          <w:p w14:paraId="51566539" w14:textId="77777777" w:rsidR="00492606" w:rsidRDefault="00492606">
            <w:pPr>
              <w:pStyle w:val="TableParagraph"/>
              <w:rPr>
                <w:rFonts w:ascii="Times New Roman"/>
                <w:sz w:val="12"/>
              </w:rPr>
            </w:pPr>
          </w:p>
        </w:tc>
        <w:tc>
          <w:tcPr>
            <w:tcW w:w="169" w:type="dxa"/>
            <w:tcBorders>
              <w:top w:val="single" w:sz="8" w:space="0" w:color="000000"/>
              <w:left w:val="single" w:sz="12" w:space="0" w:color="000000"/>
              <w:bottom w:val="single" w:sz="18" w:space="0" w:color="000000"/>
              <w:right w:val="single" w:sz="12" w:space="0" w:color="000000"/>
            </w:tcBorders>
            <w:shd w:val="clear" w:color="auto" w:fill="E6E6E6"/>
          </w:tcPr>
          <w:p w14:paraId="7A762820"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21EE4D76" w14:textId="77777777" w:rsidR="00492606" w:rsidRDefault="00492606">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E6E6E6"/>
          </w:tcPr>
          <w:p w14:paraId="4E1E68D4" w14:textId="77777777" w:rsidR="00492606" w:rsidRDefault="00492606">
            <w:pPr>
              <w:pStyle w:val="TableParagraph"/>
              <w:rPr>
                <w:rFonts w:ascii="Times New Roman"/>
                <w:sz w:val="12"/>
              </w:rPr>
            </w:pPr>
          </w:p>
        </w:tc>
        <w:tc>
          <w:tcPr>
            <w:tcW w:w="155" w:type="dxa"/>
            <w:tcBorders>
              <w:top w:val="single" w:sz="8" w:space="0" w:color="000000"/>
              <w:left w:val="single" w:sz="12" w:space="0" w:color="000000"/>
              <w:bottom w:val="single" w:sz="18" w:space="0" w:color="000000"/>
              <w:right w:val="thinThickMediumGap" w:sz="6" w:space="0" w:color="000000"/>
            </w:tcBorders>
            <w:shd w:val="clear" w:color="auto" w:fill="E6E6E6"/>
          </w:tcPr>
          <w:p w14:paraId="7FA8795C"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D44B149"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4F5228E4"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1DF797E9"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3E8B7A65"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07E349BD" w14:textId="77777777" w:rsidR="00492606" w:rsidRDefault="00492606">
            <w:pPr>
              <w:rPr>
                <w:sz w:val="2"/>
                <w:szCs w:val="2"/>
              </w:rPr>
            </w:pPr>
          </w:p>
        </w:tc>
      </w:tr>
      <w:tr w:rsidR="00492606" w14:paraId="5C5074E5" w14:textId="77777777">
        <w:trPr>
          <w:trHeight w:val="172"/>
        </w:trPr>
        <w:tc>
          <w:tcPr>
            <w:tcW w:w="1289" w:type="dxa"/>
            <w:gridSpan w:val="9"/>
            <w:tcBorders>
              <w:top w:val="single" w:sz="18" w:space="0" w:color="000000"/>
              <w:left w:val="nil"/>
              <w:bottom w:val="single" w:sz="12" w:space="0" w:color="000000"/>
              <w:right w:val="single" w:sz="2" w:space="0" w:color="000000"/>
            </w:tcBorders>
            <w:shd w:val="clear" w:color="auto" w:fill="AAAAAA"/>
          </w:tcPr>
          <w:p w14:paraId="062524A8" w14:textId="77777777" w:rsidR="00492606" w:rsidRDefault="001B2F4A">
            <w:pPr>
              <w:pStyle w:val="TableParagraph"/>
              <w:spacing w:line="152" w:lineRule="exact"/>
              <w:ind w:left="354"/>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59FBF747" w14:textId="77777777" w:rsidR="00492606" w:rsidRDefault="001B2F4A">
            <w:pPr>
              <w:pStyle w:val="TableParagraph"/>
              <w:spacing w:line="152" w:lineRule="exact"/>
              <w:ind w:left="36"/>
              <w:rPr>
                <w:b/>
                <w:sz w:val="14"/>
              </w:rPr>
            </w:pPr>
            <w:r>
              <w:rPr>
                <w:b/>
                <w:sz w:val="14"/>
              </w:rPr>
              <w:t>Opći prihodi i primici</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324A4C1D" w14:textId="77777777" w:rsidR="00492606" w:rsidRDefault="001B2F4A">
            <w:pPr>
              <w:pStyle w:val="TableParagraph"/>
              <w:spacing w:line="152" w:lineRule="exact"/>
              <w:ind w:right="64"/>
              <w:jc w:val="right"/>
              <w:rPr>
                <w:b/>
                <w:sz w:val="14"/>
              </w:rPr>
            </w:pPr>
            <w:r>
              <w:rPr>
                <w:b/>
                <w:sz w:val="14"/>
              </w:rPr>
              <w:t>105.500,00</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6756CEE6" w14:textId="77777777" w:rsidR="00492606" w:rsidRDefault="001B2F4A">
            <w:pPr>
              <w:pStyle w:val="TableParagraph"/>
              <w:spacing w:line="152" w:lineRule="exact"/>
              <w:ind w:right="48"/>
              <w:jc w:val="right"/>
              <w:rPr>
                <w:b/>
                <w:sz w:val="14"/>
              </w:rPr>
            </w:pPr>
            <w:r>
              <w:rPr>
                <w:b/>
                <w:sz w:val="14"/>
              </w:rPr>
              <w:t>-60.500,00</w:t>
            </w:r>
          </w:p>
        </w:tc>
        <w:tc>
          <w:tcPr>
            <w:tcW w:w="1758" w:type="dxa"/>
            <w:tcBorders>
              <w:top w:val="single" w:sz="12" w:space="0" w:color="000000"/>
              <w:left w:val="single" w:sz="2" w:space="0" w:color="000000"/>
              <w:bottom w:val="single" w:sz="12" w:space="0" w:color="000000"/>
              <w:right w:val="single" w:sz="2" w:space="0" w:color="000000"/>
            </w:tcBorders>
            <w:shd w:val="clear" w:color="auto" w:fill="AAAAAA"/>
          </w:tcPr>
          <w:p w14:paraId="084C29A5" w14:textId="77777777" w:rsidR="00492606" w:rsidRDefault="001B2F4A">
            <w:pPr>
              <w:pStyle w:val="TableParagraph"/>
              <w:spacing w:line="152" w:lineRule="exact"/>
              <w:ind w:right="39"/>
              <w:jc w:val="right"/>
              <w:rPr>
                <w:b/>
                <w:sz w:val="14"/>
              </w:rPr>
            </w:pPr>
            <w:r>
              <w:rPr>
                <w:b/>
                <w:sz w:val="14"/>
              </w:rPr>
              <w:t>45.000,00</w:t>
            </w:r>
          </w:p>
        </w:tc>
        <w:tc>
          <w:tcPr>
            <w:tcW w:w="1093" w:type="dxa"/>
            <w:tcBorders>
              <w:top w:val="single" w:sz="12" w:space="0" w:color="000000"/>
              <w:left w:val="single" w:sz="2" w:space="0" w:color="000000"/>
              <w:bottom w:val="single" w:sz="12" w:space="0" w:color="000000"/>
              <w:right w:val="nil"/>
            </w:tcBorders>
            <w:shd w:val="clear" w:color="auto" w:fill="AAAAAA"/>
          </w:tcPr>
          <w:p w14:paraId="6CE65B7B" w14:textId="77777777" w:rsidR="00492606" w:rsidRDefault="001B2F4A">
            <w:pPr>
              <w:pStyle w:val="TableParagraph"/>
              <w:spacing w:line="152" w:lineRule="exact"/>
              <w:ind w:right="15"/>
              <w:jc w:val="right"/>
              <w:rPr>
                <w:b/>
                <w:sz w:val="14"/>
              </w:rPr>
            </w:pPr>
            <w:r>
              <w:rPr>
                <w:b/>
                <w:sz w:val="14"/>
              </w:rPr>
              <w:t>42,65%</w:t>
            </w:r>
          </w:p>
        </w:tc>
      </w:tr>
      <w:tr w:rsidR="00492606" w14:paraId="07506D73"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15A14EBC" w14:textId="77777777" w:rsidR="00492606" w:rsidRDefault="001B2F4A">
            <w:pPr>
              <w:pStyle w:val="TableParagraph"/>
              <w:spacing w:before="7"/>
              <w:ind w:right="16"/>
              <w:jc w:val="right"/>
              <w:rPr>
                <w:b/>
                <w:sz w:val="16"/>
              </w:rPr>
            </w:pPr>
            <w:r>
              <w:rPr>
                <w:b/>
                <w:sz w:val="16"/>
              </w:rPr>
              <w:t>38</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856381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4EB2DA98" w14:textId="77777777" w:rsidR="00492606" w:rsidRDefault="001B2F4A">
            <w:pPr>
              <w:pStyle w:val="TableParagraph"/>
              <w:spacing w:before="7"/>
              <w:ind w:left="36"/>
              <w:rPr>
                <w:b/>
                <w:sz w:val="16"/>
              </w:rPr>
            </w:pPr>
            <w:r>
              <w:rPr>
                <w:b/>
                <w:sz w:val="16"/>
              </w:rPr>
              <w:t>Ostali rashodi</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3E78C5F2" w14:textId="77777777" w:rsidR="00492606" w:rsidRDefault="001B2F4A">
            <w:pPr>
              <w:pStyle w:val="TableParagraph"/>
              <w:spacing w:before="7"/>
              <w:ind w:right="64"/>
              <w:jc w:val="right"/>
              <w:rPr>
                <w:b/>
                <w:sz w:val="16"/>
              </w:rPr>
            </w:pPr>
            <w:r>
              <w:rPr>
                <w:b/>
                <w:sz w:val="16"/>
              </w:rPr>
              <w:t>105.500,00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3A4EAEC1" w14:textId="77777777" w:rsidR="00492606" w:rsidRDefault="001B2F4A">
            <w:pPr>
              <w:pStyle w:val="TableParagraph"/>
              <w:spacing w:before="7"/>
              <w:ind w:right="49"/>
              <w:jc w:val="right"/>
              <w:rPr>
                <w:b/>
                <w:sz w:val="16"/>
              </w:rPr>
            </w:pPr>
            <w:r>
              <w:rPr>
                <w:b/>
                <w:sz w:val="16"/>
              </w:rPr>
              <w:t>-60.500,00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7792F3C8" w14:textId="77777777" w:rsidR="00492606" w:rsidRDefault="001B2F4A">
            <w:pPr>
              <w:pStyle w:val="TableParagraph"/>
              <w:spacing w:before="7"/>
              <w:ind w:right="36"/>
              <w:jc w:val="right"/>
              <w:rPr>
                <w:b/>
                <w:sz w:val="16"/>
              </w:rPr>
            </w:pPr>
            <w:r>
              <w:rPr>
                <w:b/>
                <w:sz w:val="16"/>
              </w:rPr>
              <w:t>45.000,00</w:t>
            </w:r>
          </w:p>
        </w:tc>
        <w:tc>
          <w:tcPr>
            <w:tcW w:w="1093" w:type="dxa"/>
            <w:tcBorders>
              <w:top w:val="single" w:sz="12" w:space="0" w:color="000000"/>
              <w:left w:val="single" w:sz="2" w:space="0" w:color="000000"/>
              <w:bottom w:val="single" w:sz="12" w:space="0" w:color="000000"/>
              <w:right w:val="nil"/>
            </w:tcBorders>
            <w:shd w:val="clear" w:color="auto" w:fill="F9F9F9"/>
          </w:tcPr>
          <w:p w14:paraId="5B9F3F68" w14:textId="77777777" w:rsidR="00492606" w:rsidRDefault="001B2F4A">
            <w:pPr>
              <w:pStyle w:val="TableParagraph"/>
              <w:spacing w:before="7"/>
              <w:ind w:right="13"/>
              <w:jc w:val="right"/>
              <w:rPr>
                <w:b/>
                <w:sz w:val="16"/>
              </w:rPr>
            </w:pPr>
            <w:r>
              <w:rPr>
                <w:b/>
                <w:sz w:val="16"/>
              </w:rPr>
              <w:t>42,65%</w:t>
            </w:r>
          </w:p>
        </w:tc>
      </w:tr>
      <w:tr w:rsidR="00492606" w14:paraId="59753E0B"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33838123" w14:textId="77777777" w:rsidR="00492606" w:rsidRDefault="001B2F4A">
            <w:pPr>
              <w:pStyle w:val="TableParagraph"/>
              <w:spacing w:before="4"/>
              <w:ind w:left="451"/>
              <w:rPr>
                <w:sz w:val="16"/>
              </w:rPr>
            </w:pPr>
            <w:r>
              <w:rPr>
                <w:sz w:val="16"/>
              </w:rPr>
              <w:t>381</w:t>
            </w:r>
          </w:p>
        </w:tc>
        <w:tc>
          <w:tcPr>
            <w:tcW w:w="549" w:type="dxa"/>
            <w:gridSpan w:val="4"/>
            <w:tcBorders>
              <w:top w:val="single" w:sz="12" w:space="0" w:color="000000"/>
              <w:left w:val="single" w:sz="2" w:space="0" w:color="000000"/>
              <w:bottom w:val="single" w:sz="12" w:space="0" w:color="000000"/>
              <w:right w:val="single" w:sz="2" w:space="0" w:color="000000"/>
            </w:tcBorders>
          </w:tcPr>
          <w:p w14:paraId="56FDE39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510394B" w14:textId="77777777" w:rsidR="00492606" w:rsidRDefault="001B2F4A">
            <w:pPr>
              <w:pStyle w:val="TableParagraph"/>
              <w:spacing w:before="4"/>
              <w:ind w:left="36"/>
              <w:rPr>
                <w:sz w:val="16"/>
              </w:rPr>
            </w:pPr>
            <w:r>
              <w:rPr>
                <w:sz w:val="16"/>
              </w:rPr>
              <w:t>Tekuće donacije</w:t>
            </w:r>
          </w:p>
        </w:tc>
        <w:tc>
          <w:tcPr>
            <w:tcW w:w="1768" w:type="dxa"/>
            <w:tcBorders>
              <w:top w:val="single" w:sz="12" w:space="0" w:color="000000"/>
              <w:left w:val="single" w:sz="2" w:space="0" w:color="000000"/>
              <w:bottom w:val="single" w:sz="12" w:space="0" w:color="000000"/>
              <w:right w:val="single" w:sz="2" w:space="0" w:color="000000"/>
            </w:tcBorders>
          </w:tcPr>
          <w:p w14:paraId="3A72E99C" w14:textId="77777777" w:rsidR="00492606" w:rsidRDefault="001B2F4A">
            <w:pPr>
              <w:pStyle w:val="TableParagraph"/>
              <w:spacing w:before="4"/>
              <w:ind w:right="68"/>
              <w:jc w:val="right"/>
              <w:rPr>
                <w:sz w:val="16"/>
              </w:rPr>
            </w:pPr>
            <w:r>
              <w:rPr>
                <w:sz w:val="16"/>
              </w:rPr>
              <w:t>55.500,00</w:t>
            </w:r>
          </w:p>
        </w:tc>
        <w:tc>
          <w:tcPr>
            <w:tcW w:w="1768" w:type="dxa"/>
            <w:tcBorders>
              <w:top w:val="single" w:sz="12" w:space="0" w:color="000000"/>
              <w:left w:val="single" w:sz="2" w:space="0" w:color="000000"/>
              <w:bottom w:val="single" w:sz="12" w:space="0" w:color="000000"/>
              <w:right w:val="single" w:sz="2" w:space="0" w:color="000000"/>
            </w:tcBorders>
          </w:tcPr>
          <w:p w14:paraId="6578C6B5" w14:textId="77777777" w:rsidR="00492606" w:rsidRDefault="001B2F4A">
            <w:pPr>
              <w:pStyle w:val="TableParagraph"/>
              <w:spacing w:before="4"/>
              <w:ind w:right="53"/>
              <w:jc w:val="right"/>
              <w:rPr>
                <w:sz w:val="16"/>
              </w:rPr>
            </w:pPr>
            <w:r>
              <w:rPr>
                <w:sz w:val="16"/>
              </w:rPr>
              <w:t>-10.500,00</w:t>
            </w:r>
          </w:p>
        </w:tc>
        <w:tc>
          <w:tcPr>
            <w:tcW w:w="1758" w:type="dxa"/>
            <w:tcBorders>
              <w:top w:val="single" w:sz="12" w:space="0" w:color="000000"/>
              <w:left w:val="single" w:sz="2" w:space="0" w:color="000000"/>
              <w:bottom w:val="single" w:sz="12" w:space="0" w:color="000000"/>
              <w:right w:val="single" w:sz="2" w:space="0" w:color="000000"/>
            </w:tcBorders>
          </w:tcPr>
          <w:p w14:paraId="656C0111" w14:textId="77777777" w:rsidR="00492606" w:rsidRDefault="001B2F4A">
            <w:pPr>
              <w:pStyle w:val="TableParagraph"/>
              <w:spacing w:before="4"/>
              <w:ind w:right="41"/>
              <w:jc w:val="right"/>
              <w:rPr>
                <w:sz w:val="16"/>
              </w:rPr>
            </w:pPr>
            <w:r>
              <w:rPr>
                <w:sz w:val="16"/>
              </w:rPr>
              <w:t>45.000,00</w:t>
            </w:r>
          </w:p>
        </w:tc>
        <w:tc>
          <w:tcPr>
            <w:tcW w:w="1093" w:type="dxa"/>
            <w:tcBorders>
              <w:top w:val="single" w:sz="12" w:space="0" w:color="000000"/>
              <w:left w:val="single" w:sz="2" w:space="0" w:color="000000"/>
              <w:bottom w:val="single" w:sz="12" w:space="0" w:color="000000"/>
              <w:right w:val="nil"/>
            </w:tcBorders>
          </w:tcPr>
          <w:p w14:paraId="7B71D7EB" w14:textId="77777777" w:rsidR="00492606" w:rsidRDefault="001B2F4A">
            <w:pPr>
              <w:pStyle w:val="TableParagraph"/>
              <w:spacing w:before="4"/>
              <w:ind w:right="16"/>
              <w:jc w:val="right"/>
              <w:rPr>
                <w:sz w:val="16"/>
              </w:rPr>
            </w:pPr>
            <w:r>
              <w:rPr>
                <w:sz w:val="16"/>
              </w:rPr>
              <w:t>81,08%</w:t>
            </w:r>
          </w:p>
        </w:tc>
      </w:tr>
      <w:tr w:rsidR="00492606" w14:paraId="5B1EB979"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01DA0697" w14:textId="77777777" w:rsidR="00492606" w:rsidRDefault="001B2F4A">
            <w:pPr>
              <w:pStyle w:val="TableParagraph"/>
              <w:spacing w:before="4"/>
              <w:ind w:left="451"/>
              <w:rPr>
                <w:sz w:val="16"/>
              </w:rPr>
            </w:pPr>
            <w:r>
              <w:rPr>
                <w:sz w:val="16"/>
              </w:rPr>
              <w:t>382</w:t>
            </w:r>
          </w:p>
        </w:tc>
        <w:tc>
          <w:tcPr>
            <w:tcW w:w="549" w:type="dxa"/>
            <w:gridSpan w:val="4"/>
            <w:tcBorders>
              <w:top w:val="single" w:sz="12" w:space="0" w:color="000000"/>
              <w:left w:val="single" w:sz="2" w:space="0" w:color="000000"/>
              <w:bottom w:val="single" w:sz="12" w:space="0" w:color="000000"/>
              <w:right w:val="single" w:sz="2" w:space="0" w:color="000000"/>
            </w:tcBorders>
          </w:tcPr>
          <w:p w14:paraId="243B731F"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17BC42CF" w14:textId="77777777" w:rsidR="00492606" w:rsidRDefault="001B2F4A">
            <w:pPr>
              <w:pStyle w:val="TableParagraph"/>
              <w:spacing w:before="4"/>
              <w:ind w:left="36"/>
              <w:rPr>
                <w:sz w:val="16"/>
              </w:rPr>
            </w:pPr>
            <w:r>
              <w:rPr>
                <w:sz w:val="16"/>
              </w:rPr>
              <w:t>Kapitalne donacije</w:t>
            </w:r>
          </w:p>
        </w:tc>
        <w:tc>
          <w:tcPr>
            <w:tcW w:w="1768" w:type="dxa"/>
            <w:tcBorders>
              <w:top w:val="single" w:sz="12" w:space="0" w:color="000000"/>
              <w:left w:val="single" w:sz="2" w:space="0" w:color="000000"/>
              <w:bottom w:val="single" w:sz="12" w:space="0" w:color="000000"/>
              <w:right w:val="single" w:sz="2" w:space="0" w:color="000000"/>
            </w:tcBorders>
          </w:tcPr>
          <w:p w14:paraId="2C5BC1D0" w14:textId="77777777" w:rsidR="00492606" w:rsidRDefault="001B2F4A">
            <w:pPr>
              <w:pStyle w:val="TableParagraph"/>
              <w:spacing w:before="4"/>
              <w:ind w:right="68"/>
              <w:jc w:val="right"/>
              <w:rPr>
                <w:sz w:val="16"/>
              </w:rPr>
            </w:pPr>
            <w:r>
              <w:rPr>
                <w:sz w:val="16"/>
              </w:rPr>
              <w:t>50.000,00</w:t>
            </w:r>
          </w:p>
        </w:tc>
        <w:tc>
          <w:tcPr>
            <w:tcW w:w="1768" w:type="dxa"/>
            <w:tcBorders>
              <w:top w:val="single" w:sz="12" w:space="0" w:color="000000"/>
              <w:left w:val="single" w:sz="2" w:space="0" w:color="000000"/>
              <w:bottom w:val="single" w:sz="12" w:space="0" w:color="000000"/>
              <w:right w:val="single" w:sz="2" w:space="0" w:color="000000"/>
            </w:tcBorders>
          </w:tcPr>
          <w:p w14:paraId="57270E65" w14:textId="77777777" w:rsidR="00492606" w:rsidRDefault="001B2F4A">
            <w:pPr>
              <w:pStyle w:val="TableParagraph"/>
              <w:spacing w:before="4"/>
              <w:ind w:right="53"/>
              <w:jc w:val="right"/>
              <w:rPr>
                <w:sz w:val="16"/>
              </w:rPr>
            </w:pPr>
            <w:r>
              <w:rPr>
                <w:sz w:val="16"/>
              </w:rPr>
              <w:t>-50.000,00</w:t>
            </w:r>
          </w:p>
        </w:tc>
        <w:tc>
          <w:tcPr>
            <w:tcW w:w="1758" w:type="dxa"/>
            <w:tcBorders>
              <w:top w:val="single" w:sz="12" w:space="0" w:color="000000"/>
              <w:left w:val="single" w:sz="2" w:space="0" w:color="000000"/>
              <w:bottom w:val="single" w:sz="12" w:space="0" w:color="000000"/>
              <w:right w:val="single" w:sz="2" w:space="0" w:color="000000"/>
            </w:tcBorders>
          </w:tcPr>
          <w:p w14:paraId="10601D9F" w14:textId="77777777" w:rsidR="00492606" w:rsidRDefault="001B2F4A">
            <w:pPr>
              <w:pStyle w:val="TableParagraph"/>
              <w:spacing w:before="4"/>
              <w:ind w:right="40"/>
              <w:jc w:val="right"/>
              <w:rPr>
                <w:sz w:val="16"/>
              </w:rPr>
            </w:pPr>
            <w:r>
              <w:rPr>
                <w:sz w:val="16"/>
              </w:rPr>
              <w:t>0,00</w:t>
            </w:r>
          </w:p>
        </w:tc>
        <w:tc>
          <w:tcPr>
            <w:tcW w:w="1093" w:type="dxa"/>
            <w:tcBorders>
              <w:top w:val="single" w:sz="12" w:space="0" w:color="000000"/>
              <w:left w:val="single" w:sz="2" w:space="0" w:color="000000"/>
              <w:bottom w:val="single" w:sz="12" w:space="0" w:color="000000"/>
              <w:right w:val="nil"/>
            </w:tcBorders>
          </w:tcPr>
          <w:p w14:paraId="525D29F0" w14:textId="77777777" w:rsidR="00492606" w:rsidRDefault="001B2F4A">
            <w:pPr>
              <w:pStyle w:val="TableParagraph"/>
              <w:spacing w:before="4"/>
              <w:ind w:right="16"/>
              <w:jc w:val="right"/>
              <w:rPr>
                <w:sz w:val="16"/>
              </w:rPr>
            </w:pPr>
            <w:r>
              <w:rPr>
                <w:sz w:val="16"/>
              </w:rPr>
              <w:t>0,00%</w:t>
            </w:r>
          </w:p>
        </w:tc>
      </w:tr>
      <w:tr w:rsidR="00492606" w14:paraId="28117187" w14:textId="77777777">
        <w:trPr>
          <w:trHeight w:val="198"/>
        </w:trPr>
        <w:tc>
          <w:tcPr>
            <w:tcW w:w="1289" w:type="dxa"/>
            <w:gridSpan w:val="9"/>
            <w:tcBorders>
              <w:top w:val="single" w:sz="12" w:space="0" w:color="000000"/>
              <w:left w:val="nil"/>
              <w:bottom w:val="nil"/>
              <w:right w:val="single" w:sz="2" w:space="0" w:color="000000"/>
            </w:tcBorders>
            <w:shd w:val="clear" w:color="auto" w:fill="E6E6E6"/>
          </w:tcPr>
          <w:p w14:paraId="44BE3644" w14:textId="77777777" w:rsidR="00492606" w:rsidRDefault="001B2F4A">
            <w:pPr>
              <w:pStyle w:val="TableParagraph"/>
              <w:spacing w:before="5" w:line="173" w:lineRule="exact"/>
              <w:ind w:left="19"/>
              <w:rPr>
                <w:b/>
                <w:sz w:val="16"/>
              </w:rPr>
            </w:pPr>
            <w:r>
              <w:rPr>
                <w:b/>
                <w:sz w:val="16"/>
              </w:rPr>
              <w:t>Akt. A100902</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034AA57" w14:textId="77777777" w:rsidR="00492606" w:rsidRDefault="001B2F4A">
            <w:pPr>
              <w:pStyle w:val="TableParagraph"/>
              <w:spacing w:before="5"/>
              <w:ind w:left="16"/>
              <w:rPr>
                <w:b/>
                <w:sz w:val="16"/>
              </w:rPr>
            </w:pPr>
            <w:r>
              <w:rPr>
                <w:b/>
                <w:sz w:val="16"/>
              </w:rPr>
              <w:t>Udruge građana</w:t>
            </w:r>
          </w:p>
          <w:p w14:paraId="0F77AB11" w14:textId="77777777" w:rsidR="00492606" w:rsidRDefault="001B2F4A">
            <w:pPr>
              <w:pStyle w:val="TableParagraph"/>
              <w:spacing w:before="47" w:line="170" w:lineRule="atLeast"/>
              <w:ind w:left="16" w:right="311"/>
              <w:rPr>
                <w:sz w:val="14"/>
              </w:rPr>
            </w:pPr>
            <w:r>
              <w:rPr>
                <w:sz w:val="14"/>
              </w:rPr>
              <w:t>Funkcija: 0860 Rashodi za rekreaciju, kulturu i religiju koji nisu drugdje svrstani</w:t>
            </w:r>
          </w:p>
        </w:tc>
        <w:tc>
          <w:tcPr>
            <w:tcW w:w="176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CEA6E62" w14:textId="77777777" w:rsidR="00492606" w:rsidRDefault="001B2F4A">
            <w:pPr>
              <w:pStyle w:val="TableParagraph"/>
              <w:spacing w:before="5"/>
              <w:ind w:left="871"/>
              <w:rPr>
                <w:b/>
                <w:sz w:val="16"/>
              </w:rPr>
            </w:pPr>
            <w:r>
              <w:rPr>
                <w:b/>
                <w:sz w:val="16"/>
              </w:rPr>
              <w:t>29.000,00</w:t>
            </w:r>
          </w:p>
        </w:tc>
        <w:tc>
          <w:tcPr>
            <w:tcW w:w="176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899A32E" w14:textId="77777777" w:rsidR="00492606" w:rsidRDefault="001B2F4A">
            <w:pPr>
              <w:pStyle w:val="TableParagraph"/>
              <w:spacing w:before="5"/>
              <w:ind w:left="816"/>
              <w:rPr>
                <w:b/>
                <w:sz w:val="16"/>
              </w:rPr>
            </w:pPr>
            <w:r>
              <w:rPr>
                <w:b/>
                <w:sz w:val="16"/>
              </w:rPr>
              <w:t>-10.000,00</w:t>
            </w:r>
          </w:p>
        </w:tc>
        <w:tc>
          <w:tcPr>
            <w:tcW w:w="175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9160609" w14:textId="77777777" w:rsidR="00492606" w:rsidRDefault="001B2F4A">
            <w:pPr>
              <w:pStyle w:val="TableParagraph"/>
              <w:spacing w:before="5"/>
              <w:ind w:left="887"/>
              <w:rPr>
                <w:b/>
                <w:sz w:val="16"/>
              </w:rPr>
            </w:pPr>
            <w:r>
              <w:rPr>
                <w:b/>
                <w:sz w:val="16"/>
              </w:rPr>
              <w:t>19.000,00</w:t>
            </w:r>
          </w:p>
        </w:tc>
        <w:tc>
          <w:tcPr>
            <w:tcW w:w="1093" w:type="dxa"/>
            <w:vMerge w:val="restart"/>
            <w:tcBorders>
              <w:top w:val="single" w:sz="12" w:space="0" w:color="000000"/>
              <w:left w:val="single" w:sz="2" w:space="0" w:color="000000"/>
              <w:bottom w:val="single" w:sz="8" w:space="0" w:color="000000"/>
              <w:right w:val="nil"/>
            </w:tcBorders>
            <w:shd w:val="clear" w:color="auto" w:fill="E6E6E6"/>
          </w:tcPr>
          <w:p w14:paraId="6CF25771" w14:textId="77777777" w:rsidR="00492606" w:rsidRDefault="001B2F4A">
            <w:pPr>
              <w:pStyle w:val="TableParagraph"/>
              <w:spacing w:before="5"/>
              <w:ind w:left="415"/>
              <w:rPr>
                <w:b/>
                <w:sz w:val="16"/>
              </w:rPr>
            </w:pPr>
            <w:r>
              <w:rPr>
                <w:b/>
                <w:sz w:val="16"/>
              </w:rPr>
              <w:t>65,52%</w:t>
            </w:r>
          </w:p>
        </w:tc>
      </w:tr>
      <w:tr w:rsidR="00492606" w14:paraId="42959DFE" w14:textId="77777777">
        <w:trPr>
          <w:trHeight w:val="184"/>
        </w:trPr>
        <w:tc>
          <w:tcPr>
            <w:tcW w:w="228" w:type="dxa"/>
            <w:tcBorders>
              <w:top w:val="nil"/>
              <w:left w:val="nil"/>
              <w:bottom w:val="nil"/>
              <w:right w:val="single" w:sz="12" w:space="0" w:color="000000"/>
            </w:tcBorders>
            <w:shd w:val="clear" w:color="auto" w:fill="E6E6E6"/>
          </w:tcPr>
          <w:p w14:paraId="403D1C0A" w14:textId="77777777" w:rsidR="00492606" w:rsidRDefault="001B2F4A">
            <w:pPr>
              <w:pStyle w:val="TableParagraph"/>
              <w:spacing w:before="1" w:line="164" w:lineRule="exact"/>
              <w:ind w:left="11"/>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036976DD" w14:textId="77777777" w:rsidR="00492606" w:rsidRDefault="001B2F4A">
            <w:pPr>
              <w:pStyle w:val="TableParagraph"/>
              <w:spacing w:line="163" w:lineRule="exact"/>
              <w:ind w:left="2"/>
              <w:rPr>
                <w:sz w:val="14"/>
              </w:rPr>
            </w:pPr>
            <w:r>
              <w:rPr>
                <w:sz w:val="14"/>
              </w:rPr>
              <w:t>1</w:t>
            </w: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0001BDDA"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DDD0532"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8" w:space="0" w:color="000000"/>
              <w:right w:val="single" w:sz="12" w:space="0" w:color="000000"/>
            </w:tcBorders>
            <w:shd w:val="clear" w:color="auto" w:fill="E6E6E6"/>
          </w:tcPr>
          <w:p w14:paraId="031D476E"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E6E6E6"/>
          </w:tcPr>
          <w:p w14:paraId="1549F665"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17E3358"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71849FB7"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8" w:space="0" w:color="000000"/>
              <w:right w:val="thinThickMediumGap" w:sz="6" w:space="0" w:color="000000"/>
            </w:tcBorders>
            <w:shd w:val="clear" w:color="auto" w:fill="E6E6E6"/>
          </w:tcPr>
          <w:p w14:paraId="07F02D24"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240062B8" w14:textId="77777777" w:rsidR="00492606" w:rsidRDefault="00492606">
            <w:pPr>
              <w:rPr>
                <w:sz w:val="2"/>
                <w:szCs w:val="2"/>
              </w:rPr>
            </w:pPr>
          </w:p>
        </w:tc>
        <w:tc>
          <w:tcPr>
            <w:tcW w:w="1768" w:type="dxa"/>
            <w:vMerge/>
            <w:tcBorders>
              <w:top w:val="nil"/>
              <w:left w:val="single" w:sz="2" w:space="0" w:color="000000"/>
              <w:bottom w:val="single" w:sz="8" w:space="0" w:color="000000"/>
              <w:right w:val="single" w:sz="2" w:space="0" w:color="000000"/>
            </w:tcBorders>
            <w:shd w:val="clear" w:color="auto" w:fill="E6E6E6"/>
          </w:tcPr>
          <w:p w14:paraId="3DD7FFDD" w14:textId="77777777" w:rsidR="00492606" w:rsidRDefault="00492606">
            <w:pPr>
              <w:rPr>
                <w:sz w:val="2"/>
                <w:szCs w:val="2"/>
              </w:rPr>
            </w:pPr>
          </w:p>
        </w:tc>
        <w:tc>
          <w:tcPr>
            <w:tcW w:w="1768" w:type="dxa"/>
            <w:vMerge/>
            <w:tcBorders>
              <w:top w:val="nil"/>
              <w:left w:val="single" w:sz="2" w:space="0" w:color="000000"/>
              <w:bottom w:val="single" w:sz="8" w:space="0" w:color="000000"/>
              <w:right w:val="single" w:sz="2" w:space="0" w:color="000000"/>
            </w:tcBorders>
            <w:shd w:val="clear" w:color="auto" w:fill="E6E6E6"/>
          </w:tcPr>
          <w:p w14:paraId="227FA504" w14:textId="77777777" w:rsidR="00492606" w:rsidRDefault="00492606">
            <w:pPr>
              <w:rPr>
                <w:sz w:val="2"/>
                <w:szCs w:val="2"/>
              </w:rPr>
            </w:pPr>
          </w:p>
        </w:tc>
        <w:tc>
          <w:tcPr>
            <w:tcW w:w="1758" w:type="dxa"/>
            <w:vMerge/>
            <w:tcBorders>
              <w:top w:val="nil"/>
              <w:left w:val="single" w:sz="2" w:space="0" w:color="000000"/>
              <w:bottom w:val="single" w:sz="8" w:space="0" w:color="000000"/>
              <w:right w:val="single" w:sz="2" w:space="0" w:color="000000"/>
            </w:tcBorders>
            <w:shd w:val="clear" w:color="auto" w:fill="E6E6E6"/>
          </w:tcPr>
          <w:p w14:paraId="15EA5B3B" w14:textId="77777777" w:rsidR="00492606" w:rsidRDefault="00492606">
            <w:pPr>
              <w:rPr>
                <w:sz w:val="2"/>
                <w:szCs w:val="2"/>
              </w:rPr>
            </w:pPr>
          </w:p>
        </w:tc>
        <w:tc>
          <w:tcPr>
            <w:tcW w:w="1093" w:type="dxa"/>
            <w:vMerge/>
            <w:tcBorders>
              <w:top w:val="nil"/>
              <w:left w:val="single" w:sz="2" w:space="0" w:color="000000"/>
              <w:bottom w:val="single" w:sz="8" w:space="0" w:color="000000"/>
              <w:right w:val="nil"/>
            </w:tcBorders>
            <w:shd w:val="clear" w:color="auto" w:fill="E6E6E6"/>
          </w:tcPr>
          <w:p w14:paraId="5ABA9291" w14:textId="77777777" w:rsidR="00492606" w:rsidRDefault="00492606">
            <w:pPr>
              <w:rPr>
                <w:sz w:val="2"/>
                <w:szCs w:val="2"/>
              </w:rPr>
            </w:pPr>
          </w:p>
        </w:tc>
      </w:tr>
      <w:tr w:rsidR="00492606" w14:paraId="4D4F1ECC" w14:textId="77777777">
        <w:trPr>
          <w:trHeight w:val="159"/>
        </w:trPr>
        <w:tc>
          <w:tcPr>
            <w:tcW w:w="1289" w:type="dxa"/>
            <w:gridSpan w:val="9"/>
            <w:tcBorders>
              <w:top w:val="nil"/>
              <w:left w:val="nil"/>
              <w:bottom w:val="single" w:sz="8" w:space="0" w:color="000000"/>
              <w:right w:val="single" w:sz="2" w:space="0" w:color="000000"/>
            </w:tcBorders>
            <w:shd w:val="clear" w:color="auto" w:fill="E6E6E6"/>
          </w:tcPr>
          <w:p w14:paraId="00DAE089" w14:textId="77777777" w:rsidR="00492606" w:rsidRDefault="00492606">
            <w:pPr>
              <w:pStyle w:val="TableParagraph"/>
              <w:rPr>
                <w:rFonts w:ascii="Times New Roman"/>
                <w:sz w:val="10"/>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67E49147" w14:textId="77777777" w:rsidR="00492606" w:rsidRDefault="00492606">
            <w:pPr>
              <w:rPr>
                <w:sz w:val="2"/>
                <w:szCs w:val="2"/>
              </w:rPr>
            </w:pPr>
          </w:p>
        </w:tc>
        <w:tc>
          <w:tcPr>
            <w:tcW w:w="1768" w:type="dxa"/>
            <w:vMerge/>
            <w:tcBorders>
              <w:top w:val="nil"/>
              <w:left w:val="single" w:sz="2" w:space="0" w:color="000000"/>
              <w:bottom w:val="single" w:sz="8" w:space="0" w:color="000000"/>
              <w:right w:val="single" w:sz="2" w:space="0" w:color="000000"/>
            </w:tcBorders>
            <w:shd w:val="clear" w:color="auto" w:fill="E6E6E6"/>
          </w:tcPr>
          <w:p w14:paraId="46A642C3" w14:textId="77777777" w:rsidR="00492606" w:rsidRDefault="00492606">
            <w:pPr>
              <w:rPr>
                <w:sz w:val="2"/>
                <w:szCs w:val="2"/>
              </w:rPr>
            </w:pPr>
          </w:p>
        </w:tc>
        <w:tc>
          <w:tcPr>
            <w:tcW w:w="1768" w:type="dxa"/>
            <w:vMerge/>
            <w:tcBorders>
              <w:top w:val="nil"/>
              <w:left w:val="single" w:sz="2" w:space="0" w:color="000000"/>
              <w:bottom w:val="single" w:sz="8" w:space="0" w:color="000000"/>
              <w:right w:val="single" w:sz="2" w:space="0" w:color="000000"/>
            </w:tcBorders>
            <w:shd w:val="clear" w:color="auto" w:fill="E6E6E6"/>
          </w:tcPr>
          <w:p w14:paraId="735BFC57" w14:textId="77777777" w:rsidR="00492606" w:rsidRDefault="00492606">
            <w:pPr>
              <w:rPr>
                <w:sz w:val="2"/>
                <w:szCs w:val="2"/>
              </w:rPr>
            </w:pPr>
          </w:p>
        </w:tc>
        <w:tc>
          <w:tcPr>
            <w:tcW w:w="1758" w:type="dxa"/>
            <w:vMerge/>
            <w:tcBorders>
              <w:top w:val="nil"/>
              <w:left w:val="single" w:sz="2" w:space="0" w:color="000000"/>
              <w:bottom w:val="single" w:sz="8" w:space="0" w:color="000000"/>
              <w:right w:val="single" w:sz="2" w:space="0" w:color="000000"/>
            </w:tcBorders>
            <w:shd w:val="clear" w:color="auto" w:fill="E6E6E6"/>
          </w:tcPr>
          <w:p w14:paraId="2AEC9D14" w14:textId="77777777" w:rsidR="00492606" w:rsidRDefault="00492606">
            <w:pPr>
              <w:rPr>
                <w:sz w:val="2"/>
                <w:szCs w:val="2"/>
              </w:rPr>
            </w:pPr>
          </w:p>
        </w:tc>
        <w:tc>
          <w:tcPr>
            <w:tcW w:w="1093" w:type="dxa"/>
            <w:vMerge/>
            <w:tcBorders>
              <w:top w:val="nil"/>
              <w:left w:val="single" w:sz="2" w:space="0" w:color="000000"/>
              <w:bottom w:val="single" w:sz="8" w:space="0" w:color="000000"/>
              <w:right w:val="nil"/>
            </w:tcBorders>
            <w:shd w:val="clear" w:color="auto" w:fill="E6E6E6"/>
          </w:tcPr>
          <w:p w14:paraId="5252CB53" w14:textId="77777777" w:rsidR="00492606" w:rsidRDefault="00492606">
            <w:pPr>
              <w:rPr>
                <w:sz w:val="2"/>
                <w:szCs w:val="2"/>
              </w:rPr>
            </w:pPr>
          </w:p>
        </w:tc>
      </w:tr>
      <w:tr w:rsidR="00492606" w14:paraId="1503F3DF" w14:textId="77777777">
        <w:trPr>
          <w:trHeight w:val="191"/>
        </w:trPr>
        <w:tc>
          <w:tcPr>
            <w:tcW w:w="1289" w:type="dxa"/>
            <w:gridSpan w:val="9"/>
            <w:tcBorders>
              <w:top w:val="single" w:sz="8" w:space="0" w:color="000000"/>
              <w:left w:val="nil"/>
              <w:bottom w:val="single" w:sz="8" w:space="0" w:color="000000"/>
              <w:right w:val="single" w:sz="2" w:space="0" w:color="000000"/>
            </w:tcBorders>
            <w:shd w:val="clear" w:color="auto" w:fill="AAAAAA"/>
          </w:tcPr>
          <w:p w14:paraId="6F5D444F" w14:textId="77777777" w:rsidR="00492606" w:rsidRDefault="001B2F4A">
            <w:pPr>
              <w:pStyle w:val="TableParagraph"/>
              <w:spacing w:before="11" w:line="160" w:lineRule="exact"/>
              <w:ind w:left="354"/>
              <w:rPr>
                <w:b/>
                <w:sz w:val="14"/>
              </w:rPr>
            </w:pPr>
            <w:r>
              <w:rPr>
                <w:b/>
                <w:sz w:val="14"/>
              </w:rPr>
              <w:t>Izvor: 110</w:t>
            </w:r>
          </w:p>
        </w:tc>
        <w:tc>
          <w:tcPr>
            <w:tcW w:w="3214" w:type="dxa"/>
            <w:tcBorders>
              <w:top w:val="single" w:sz="8" w:space="0" w:color="000000"/>
              <w:left w:val="single" w:sz="2" w:space="0" w:color="000000"/>
              <w:bottom w:val="single" w:sz="8" w:space="0" w:color="000000"/>
              <w:right w:val="single" w:sz="2" w:space="0" w:color="000000"/>
            </w:tcBorders>
            <w:shd w:val="clear" w:color="auto" w:fill="AAAAAA"/>
          </w:tcPr>
          <w:p w14:paraId="6812807C" w14:textId="77777777" w:rsidR="00492606" w:rsidRDefault="001B2F4A">
            <w:pPr>
              <w:pStyle w:val="TableParagraph"/>
              <w:spacing w:before="11" w:line="160" w:lineRule="exact"/>
              <w:ind w:left="36"/>
              <w:rPr>
                <w:b/>
                <w:sz w:val="14"/>
              </w:rPr>
            </w:pPr>
            <w:r>
              <w:rPr>
                <w:b/>
                <w:sz w:val="14"/>
              </w:rPr>
              <w:t>Opći prihodi i primici</w:t>
            </w:r>
          </w:p>
        </w:tc>
        <w:tc>
          <w:tcPr>
            <w:tcW w:w="1768" w:type="dxa"/>
            <w:tcBorders>
              <w:top w:val="single" w:sz="8" w:space="0" w:color="000000"/>
              <w:left w:val="single" w:sz="2" w:space="0" w:color="000000"/>
              <w:bottom w:val="single" w:sz="8" w:space="0" w:color="000000"/>
              <w:right w:val="single" w:sz="2" w:space="0" w:color="000000"/>
            </w:tcBorders>
            <w:shd w:val="clear" w:color="auto" w:fill="AAAAAA"/>
          </w:tcPr>
          <w:p w14:paraId="28D80391" w14:textId="77777777" w:rsidR="00492606" w:rsidRDefault="001B2F4A">
            <w:pPr>
              <w:pStyle w:val="TableParagraph"/>
              <w:spacing w:before="11" w:line="160" w:lineRule="exact"/>
              <w:ind w:right="65"/>
              <w:jc w:val="right"/>
              <w:rPr>
                <w:b/>
                <w:sz w:val="14"/>
              </w:rPr>
            </w:pPr>
            <w:r>
              <w:rPr>
                <w:b/>
                <w:sz w:val="14"/>
              </w:rPr>
              <w:t>29.000,00</w:t>
            </w:r>
          </w:p>
        </w:tc>
        <w:tc>
          <w:tcPr>
            <w:tcW w:w="1768" w:type="dxa"/>
            <w:tcBorders>
              <w:top w:val="single" w:sz="8" w:space="0" w:color="000000"/>
              <w:left w:val="single" w:sz="2" w:space="0" w:color="000000"/>
              <w:bottom w:val="single" w:sz="8" w:space="0" w:color="000000"/>
              <w:right w:val="single" w:sz="2" w:space="0" w:color="000000"/>
            </w:tcBorders>
            <w:shd w:val="clear" w:color="auto" w:fill="AAAAAA"/>
          </w:tcPr>
          <w:p w14:paraId="020DA872" w14:textId="77777777" w:rsidR="00492606" w:rsidRDefault="001B2F4A">
            <w:pPr>
              <w:pStyle w:val="TableParagraph"/>
              <w:spacing w:before="11" w:line="160" w:lineRule="exact"/>
              <w:ind w:right="49"/>
              <w:jc w:val="right"/>
              <w:rPr>
                <w:b/>
                <w:sz w:val="14"/>
              </w:rPr>
            </w:pPr>
            <w:r>
              <w:rPr>
                <w:b/>
                <w:sz w:val="14"/>
              </w:rPr>
              <w:t>-10.000,00</w:t>
            </w:r>
          </w:p>
        </w:tc>
        <w:tc>
          <w:tcPr>
            <w:tcW w:w="1758" w:type="dxa"/>
            <w:tcBorders>
              <w:top w:val="single" w:sz="8" w:space="0" w:color="000000"/>
              <w:left w:val="single" w:sz="2" w:space="0" w:color="000000"/>
              <w:bottom w:val="single" w:sz="8" w:space="0" w:color="000000"/>
              <w:right w:val="single" w:sz="2" w:space="0" w:color="000000"/>
            </w:tcBorders>
            <w:shd w:val="clear" w:color="auto" w:fill="AAAAAA"/>
          </w:tcPr>
          <w:p w14:paraId="6103DDED" w14:textId="77777777" w:rsidR="00492606" w:rsidRDefault="001B2F4A">
            <w:pPr>
              <w:pStyle w:val="TableParagraph"/>
              <w:spacing w:before="11" w:line="160" w:lineRule="exact"/>
              <w:ind w:right="38"/>
              <w:jc w:val="right"/>
              <w:rPr>
                <w:b/>
                <w:sz w:val="14"/>
              </w:rPr>
            </w:pPr>
            <w:r>
              <w:rPr>
                <w:b/>
                <w:sz w:val="14"/>
              </w:rPr>
              <w:t>19.000,00</w:t>
            </w:r>
          </w:p>
        </w:tc>
        <w:tc>
          <w:tcPr>
            <w:tcW w:w="1093" w:type="dxa"/>
            <w:tcBorders>
              <w:top w:val="single" w:sz="8" w:space="0" w:color="000000"/>
              <w:left w:val="single" w:sz="2" w:space="0" w:color="000000"/>
              <w:bottom w:val="single" w:sz="8" w:space="0" w:color="000000"/>
              <w:right w:val="nil"/>
            </w:tcBorders>
            <w:shd w:val="clear" w:color="auto" w:fill="AAAAAA"/>
          </w:tcPr>
          <w:p w14:paraId="6C65B5FF" w14:textId="77777777" w:rsidR="00492606" w:rsidRDefault="001B2F4A">
            <w:pPr>
              <w:pStyle w:val="TableParagraph"/>
              <w:spacing w:before="11" w:line="160" w:lineRule="exact"/>
              <w:ind w:right="16"/>
              <w:jc w:val="right"/>
              <w:rPr>
                <w:b/>
                <w:sz w:val="14"/>
              </w:rPr>
            </w:pPr>
            <w:r>
              <w:rPr>
                <w:b/>
                <w:sz w:val="14"/>
              </w:rPr>
              <w:t>65,52%</w:t>
            </w:r>
          </w:p>
        </w:tc>
      </w:tr>
      <w:tr w:rsidR="00492606" w14:paraId="3C49D133" w14:textId="77777777">
        <w:trPr>
          <w:trHeight w:val="269"/>
        </w:trPr>
        <w:tc>
          <w:tcPr>
            <w:tcW w:w="740" w:type="dxa"/>
            <w:gridSpan w:val="5"/>
            <w:tcBorders>
              <w:top w:val="single" w:sz="8" w:space="0" w:color="000000"/>
              <w:left w:val="nil"/>
              <w:bottom w:val="single" w:sz="8" w:space="0" w:color="000000"/>
              <w:right w:val="single" w:sz="2" w:space="0" w:color="000000"/>
            </w:tcBorders>
            <w:shd w:val="clear" w:color="auto" w:fill="F9F9F9"/>
          </w:tcPr>
          <w:p w14:paraId="53AF6BC8" w14:textId="77777777" w:rsidR="00492606" w:rsidRDefault="001B2F4A">
            <w:pPr>
              <w:pStyle w:val="TableParagraph"/>
              <w:spacing w:before="9"/>
              <w:ind w:right="16"/>
              <w:jc w:val="right"/>
              <w:rPr>
                <w:b/>
                <w:sz w:val="16"/>
              </w:rPr>
            </w:pPr>
            <w:r>
              <w:rPr>
                <w:b/>
                <w:sz w:val="16"/>
              </w:rPr>
              <w:t>38</w:t>
            </w:r>
          </w:p>
        </w:tc>
        <w:tc>
          <w:tcPr>
            <w:tcW w:w="549" w:type="dxa"/>
            <w:gridSpan w:val="4"/>
            <w:tcBorders>
              <w:top w:val="single" w:sz="8" w:space="0" w:color="000000"/>
              <w:left w:val="single" w:sz="2" w:space="0" w:color="000000"/>
              <w:bottom w:val="single" w:sz="8" w:space="0" w:color="000000"/>
              <w:right w:val="single" w:sz="2" w:space="0" w:color="000000"/>
            </w:tcBorders>
            <w:shd w:val="clear" w:color="auto" w:fill="F9F9F9"/>
          </w:tcPr>
          <w:p w14:paraId="0BC6B339"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shd w:val="clear" w:color="auto" w:fill="F9F9F9"/>
          </w:tcPr>
          <w:p w14:paraId="60D643D5" w14:textId="77777777" w:rsidR="00492606" w:rsidRDefault="001B2F4A">
            <w:pPr>
              <w:pStyle w:val="TableParagraph"/>
              <w:spacing w:before="9"/>
              <w:ind w:left="36"/>
              <w:rPr>
                <w:b/>
                <w:sz w:val="16"/>
              </w:rPr>
            </w:pPr>
            <w:r>
              <w:rPr>
                <w:b/>
                <w:sz w:val="16"/>
              </w:rPr>
              <w:t>Ostali rashodi</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16F53014" w14:textId="77777777" w:rsidR="00492606" w:rsidRDefault="001B2F4A">
            <w:pPr>
              <w:pStyle w:val="TableParagraph"/>
              <w:spacing w:before="9"/>
              <w:ind w:right="62"/>
              <w:jc w:val="right"/>
              <w:rPr>
                <w:b/>
                <w:sz w:val="16"/>
              </w:rPr>
            </w:pPr>
            <w:r>
              <w:rPr>
                <w:b/>
                <w:sz w:val="16"/>
              </w:rPr>
              <w:t>29.000,00</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57421FBE" w14:textId="77777777" w:rsidR="00492606" w:rsidRDefault="001B2F4A">
            <w:pPr>
              <w:pStyle w:val="TableParagraph"/>
              <w:spacing w:before="9"/>
              <w:ind w:right="49"/>
              <w:jc w:val="right"/>
              <w:rPr>
                <w:b/>
                <w:sz w:val="16"/>
              </w:rPr>
            </w:pPr>
            <w:r>
              <w:rPr>
                <w:b/>
                <w:sz w:val="16"/>
              </w:rPr>
              <w:t>-10.000,00</w:t>
            </w:r>
          </w:p>
        </w:tc>
        <w:tc>
          <w:tcPr>
            <w:tcW w:w="1758" w:type="dxa"/>
            <w:tcBorders>
              <w:top w:val="single" w:sz="8" w:space="0" w:color="000000"/>
              <w:left w:val="single" w:sz="2" w:space="0" w:color="000000"/>
              <w:bottom w:val="single" w:sz="8" w:space="0" w:color="000000"/>
              <w:right w:val="single" w:sz="2" w:space="0" w:color="000000"/>
            </w:tcBorders>
            <w:shd w:val="clear" w:color="auto" w:fill="F9F9F9"/>
          </w:tcPr>
          <w:p w14:paraId="1EC8A9DF" w14:textId="77777777" w:rsidR="00492606" w:rsidRDefault="001B2F4A">
            <w:pPr>
              <w:pStyle w:val="TableParagraph"/>
              <w:spacing w:before="9"/>
              <w:ind w:right="36"/>
              <w:jc w:val="right"/>
              <w:rPr>
                <w:b/>
                <w:sz w:val="16"/>
              </w:rPr>
            </w:pPr>
            <w:r>
              <w:rPr>
                <w:b/>
                <w:sz w:val="16"/>
              </w:rPr>
              <w:t>19.000,00</w:t>
            </w:r>
          </w:p>
        </w:tc>
        <w:tc>
          <w:tcPr>
            <w:tcW w:w="1093" w:type="dxa"/>
            <w:tcBorders>
              <w:top w:val="single" w:sz="8" w:space="0" w:color="000000"/>
              <w:left w:val="single" w:sz="2" w:space="0" w:color="000000"/>
              <w:bottom w:val="single" w:sz="8" w:space="0" w:color="000000"/>
              <w:right w:val="nil"/>
            </w:tcBorders>
            <w:shd w:val="clear" w:color="auto" w:fill="F9F9F9"/>
          </w:tcPr>
          <w:p w14:paraId="13298E6E" w14:textId="77777777" w:rsidR="00492606" w:rsidRDefault="001B2F4A">
            <w:pPr>
              <w:pStyle w:val="TableParagraph"/>
              <w:spacing w:before="9"/>
              <w:ind w:right="13"/>
              <w:jc w:val="right"/>
              <w:rPr>
                <w:b/>
                <w:sz w:val="16"/>
              </w:rPr>
            </w:pPr>
            <w:r>
              <w:rPr>
                <w:b/>
                <w:sz w:val="16"/>
              </w:rPr>
              <w:t>65,52%</w:t>
            </w:r>
          </w:p>
        </w:tc>
      </w:tr>
      <w:tr w:rsidR="00492606" w14:paraId="3B024DD3" w14:textId="77777777">
        <w:trPr>
          <w:trHeight w:val="267"/>
        </w:trPr>
        <w:tc>
          <w:tcPr>
            <w:tcW w:w="740" w:type="dxa"/>
            <w:gridSpan w:val="5"/>
            <w:tcBorders>
              <w:top w:val="single" w:sz="8" w:space="0" w:color="000000"/>
              <w:left w:val="nil"/>
              <w:bottom w:val="single" w:sz="8" w:space="0" w:color="000000"/>
              <w:right w:val="single" w:sz="2" w:space="0" w:color="000000"/>
            </w:tcBorders>
          </w:tcPr>
          <w:p w14:paraId="76EB770D" w14:textId="77777777" w:rsidR="00492606" w:rsidRDefault="001B2F4A">
            <w:pPr>
              <w:pStyle w:val="TableParagraph"/>
              <w:spacing w:before="9"/>
              <w:ind w:left="451"/>
              <w:rPr>
                <w:sz w:val="16"/>
              </w:rPr>
            </w:pPr>
            <w:r>
              <w:rPr>
                <w:sz w:val="16"/>
              </w:rPr>
              <w:t>381</w:t>
            </w:r>
          </w:p>
        </w:tc>
        <w:tc>
          <w:tcPr>
            <w:tcW w:w="549" w:type="dxa"/>
            <w:gridSpan w:val="4"/>
            <w:tcBorders>
              <w:top w:val="single" w:sz="8" w:space="0" w:color="000000"/>
              <w:left w:val="single" w:sz="2" w:space="0" w:color="000000"/>
              <w:bottom w:val="single" w:sz="8" w:space="0" w:color="000000"/>
              <w:right w:val="single" w:sz="2" w:space="0" w:color="000000"/>
            </w:tcBorders>
          </w:tcPr>
          <w:p w14:paraId="424332A5"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tcPr>
          <w:p w14:paraId="26FAC6C6" w14:textId="77777777" w:rsidR="00492606" w:rsidRDefault="001B2F4A">
            <w:pPr>
              <w:pStyle w:val="TableParagraph"/>
              <w:spacing w:before="9"/>
              <w:ind w:left="36"/>
              <w:rPr>
                <w:sz w:val="16"/>
              </w:rPr>
            </w:pPr>
            <w:r>
              <w:rPr>
                <w:sz w:val="16"/>
              </w:rPr>
              <w:t>Tekuće donacije</w:t>
            </w:r>
          </w:p>
        </w:tc>
        <w:tc>
          <w:tcPr>
            <w:tcW w:w="1768" w:type="dxa"/>
            <w:tcBorders>
              <w:top w:val="single" w:sz="8" w:space="0" w:color="000000"/>
              <w:left w:val="single" w:sz="2" w:space="0" w:color="000000"/>
              <w:bottom w:val="single" w:sz="8" w:space="0" w:color="000000"/>
              <w:right w:val="single" w:sz="2" w:space="0" w:color="000000"/>
            </w:tcBorders>
          </w:tcPr>
          <w:p w14:paraId="7DA863CE" w14:textId="77777777" w:rsidR="00492606" w:rsidRDefault="001B2F4A">
            <w:pPr>
              <w:pStyle w:val="TableParagraph"/>
              <w:spacing w:before="9"/>
              <w:ind w:right="68"/>
              <w:jc w:val="right"/>
              <w:rPr>
                <w:sz w:val="16"/>
              </w:rPr>
            </w:pPr>
            <w:r>
              <w:rPr>
                <w:sz w:val="16"/>
              </w:rPr>
              <w:t>29.000,00</w:t>
            </w:r>
          </w:p>
        </w:tc>
        <w:tc>
          <w:tcPr>
            <w:tcW w:w="1768" w:type="dxa"/>
            <w:tcBorders>
              <w:top w:val="single" w:sz="8" w:space="0" w:color="000000"/>
              <w:left w:val="single" w:sz="2" w:space="0" w:color="000000"/>
              <w:bottom w:val="single" w:sz="8" w:space="0" w:color="000000"/>
              <w:right w:val="single" w:sz="2" w:space="0" w:color="000000"/>
            </w:tcBorders>
          </w:tcPr>
          <w:p w14:paraId="4009D9C9" w14:textId="77777777" w:rsidR="00492606" w:rsidRDefault="001B2F4A">
            <w:pPr>
              <w:pStyle w:val="TableParagraph"/>
              <w:spacing w:before="9"/>
              <w:ind w:right="53"/>
              <w:jc w:val="right"/>
              <w:rPr>
                <w:sz w:val="16"/>
              </w:rPr>
            </w:pPr>
            <w:r>
              <w:rPr>
                <w:sz w:val="16"/>
              </w:rPr>
              <w:t>-10.000,00</w:t>
            </w:r>
          </w:p>
        </w:tc>
        <w:tc>
          <w:tcPr>
            <w:tcW w:w="1758" w:type="dxa"/>
            <w:tcBorders>
              <w:top w:val="single" w:sz="8" w:space="0" w:color="000000"/>
              <w:left w:val="single" w:sz="2" w:space="0" w:color="000000"/>
              <w:bottom w:val="single" w:sz="8" w:space="0" w:color="000000"/>
              <w:right w:val="single" w:sz="2" w:space="0" w:color="000000"/>
            </w:tcBorders>
          </w:tcPr>
          <w:p w14:paraId="54F4C8EA" w14:textId="77777777" w:rsidR="00492606" w:rsidRDefault="001B2F4A">
            <w:pPr>
              <w:pStyle w:val="TableParagraph"/>
              <w:spacing w:before="9"/>
              <w:ind w:right="41"/>
              <w:jc w:val="right"/>
              <w:rPr>
                <w:sz w:val="16"/>
              </w:rPr>
            </w:pPr>
            <w:r>
              <w:rPr>
                <w:sz w:val="16"/>
              </w:rPr>
              <w:t>19.000,00</w:t>
            </w:r>
          </w:p>
        </w:tc>
        <w:tc>
          <w:tcPr>
            <w:tcW w:w="1093" w:type="dxa"/>
            <w:tcBorders>
              <w:top w:val="single" w:sz="8" w:space="0" w:color="000000"/>
              <w:left w:val="single" w:sz="2" w:space="0" w:color="000000"/>
              <w:bottom w:val="single" w:sz="8" w:space="0" w:color="000000"/>
              <w:right w:val="nil"/>
            </w:tcBorders>
          </w:tcPr>
          <w:p w14:paraId="4DCC8B21" w14:textId="77777777" w:rsidR="00492606" w:rsidRDefault="001B2F4A">
            <w:pPr>
              <w:pStyle w:val="TableParagraph"/>
              <w:spacing w:before="9"/>
              <w:ind w:right="16"/>
              <w:jc w:val="right"/>
              <w:rPr>
                <w:sz w:val="16"/>
              </w:rPr>
            </w:pPr>
            <w:r>
              <w:rPr>
                <w:sz w:val="16"/>
              </w:rPr>
              <w:t>65,52%</w:t>
            </w:r>
          </w:p>
        </w:tc>
      </w:tr>
      <w:tr w:rsidR="00492606" w14:paraId="77D69BAA" w14:textId="77777777">
        <w:trPr>
          <w:trHeight w:val="203"/>
        </w:trPr>
        <w:tc>
          <w:tcPr>
            <w:tcW w:w="1289" w:type="dxa"/>
            <w:gridSpan w:val="9"/>
            <w:tcBorders>
              <w:top w:val="single" w:sz="8" w:space="0" w:color="000000"/>
              <w:left w:val="nil"/>
              <w:bottom w:val="nil"/>
              <w:right w:val="single" w:sz="2" w:space="0" w:color="000000"/>
            </w:tcBorders>
            <w:shd w:val="clear" w:color="auto" w:fill="E6E6E6"/>
          </w:tcPr>
          <w:p w14:paraId="62707383" w14:textId="77777777" w:rsidR="00492606" w:rsidRDefault="001B2F4A">
            <w:pPr>
              <w:pStyle w:val="TableParagraph"/>
              <w:spacing w:before="10" w:line="173" w:lineRule="exact"/>
              <w:ind w:left="19"/>
              <w:rPr>
                <w:b/>
                <w:sz w:val="16"/>
              </w:rPr>
            </w:pPr>
            <w:r>
              <w:rPr>
                <w:b/>
                <w:sz w:val="16"/>
              </w:rPr>
              <w:t>Akt. A100903</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F0C5CF5" w14:textId="77777777" w:rsidR="00492606" w:rsidRDefault="001B2F4A">
            <w:pPr>
              <w:pStyle w:val="TableParagraph"/>
              <w:spacing w:before="10"/>
              <w:ind w:left="16" w:right="482"/>
              <w:rPr>
                <w:b/>
                <w:sz w:val="16"/>
              </w:rPr>
            </w:pPr>
            <w:r>
              <w:rPr>
                <w:b/>
                <w:sz w:val="16"/>
              </w:rPr>
              <w:t>Ostale donacije građanima i kućanstvima</w:t>
            </w:r>
          </w:p>
          <w:p w14:paraId="6856D9D9" w14:textId="77777777" w:rsidR="00492606" w:rsidRDefault="001B2F4A">
            <w:pPr>
              <w:pStyle w:val="TableParagraph"/>
              <w:spacing w:before="44" w:line="152" w:lineRule="exact"/>
              <w:ind w:left="16"/>
              <w:rPr>
                <w:sz w:val="14"/>
              </w:rPr>
            </w:pPr>
            <w:r>
              <w:rPr>
                <w:sz w:val="14"/>
              </w:rPr>
              <w:t>Funkcija: 1040 Obitelj i djeca</w:t>
            </w:r>
          </w:p>
        </w:tc>
        <w:tc>
          <w:tcPr>
            <w:tcW w:w="176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6F05889" w14:textId="77777777" w:rsidR="00492606" w:rsidRDefault="001B2F4A">
            <w:pPr>
              <w:pStyle w:val="TableParagraph"/>
              <w:spacing w:before="10"/>
              <w:ind w:left="974"/>
              <w:rPr>
                <w:b/>
                <w:sz w:val="16"/>
              </w:rPr>
            </w:pPr>
            <w:r>
              <w:rPr>
                <w:b/>
                <w:sz w:val="16"/>
              </w:rPr>
              <w:t>2.000,00</w:t>
            </w:r>
          </w:p>
        </w:tc>
        <w:tc>
          <w:tcPr>
            <w:tcW w:w="176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D815F88" w14:textId="77777777" w:rsidR="00492606" w:rsidRDefault="001B2F4A">
            <w:pPr>
              <w:pStyle w:val="TableParagraph"/>
              <w:spacing w:before="10"/>
              <w:ind w:right="48"/>
              <w:jc w:val="right"/>
              <w:rPr>
                <w:b/>
                <w:sz w:val="16"/>
              </w:rPr>
            </w:pPr>
            <w:r>
              <w:rPr>
                <w:b/>
                <w:sz w:val="16"/>
              </w:rPr>
              <w:t>0,00</w:t>
            </w:r>
          </w:p>
        </w:tc>
        <w:tc>
          <w:tcPr>
            <w:tcW w:w="175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73A9D20" w14:textId="77777777" w:rsidR="00492606" w:rsidRDefault="001B2F4A">
            <w:pPr>
              <w:pStyle w:val="TableParagraph"/>
              <w:spacing w:before="10"/>
              <w:ind w:left="991"/>
              <w:rPr>
                <w:b/>
                <w:sz w:val="16"/>
              </w:rPr>
            </w:pPr>
            <w:r>
              <w:rPr>
                <w:b/>
                <w:sz w:val="16"/>
              </w:rPr>
              <w:t>2.000,00</w:t>
            </w:r>
          </w:p>
        </w:tc>
        <w:tc>
          <w:tcPr>
            <w:tcW w:w="1093" w:type="dxa"/>
            <w:vMerge w:val="restart"/>
            <w:tcBorders>
              <w:top w:val="single" w:sz="8" w:space="0" w:color="000000"/>
              <w:left w:val="single" w:sz="2" w:space="0" w:color="000000"/>
              <w:bottom w:val="single" w:sz="12" w:space="0" w:color="000000"/>
              <w:right w:val="nil"/>
            </w:tcBorders>
            <w:shd w:val="clear" w:color="auto" w:fill="E6E6E6"/>
          </w:tcPr>
          <w:p w14:paraId="7EAAC1B8" w14:textId="77777777" w:rsidR="00492606" w:rsidRDefault="001B2F4A">
            <w:pPr>
              <w:pStyle w:val="TableParagraph"/>
              <w:spacing w:before="10"/>
              <w:ind w:left="312"/>
              <w:rPr>
                <w:b/>
                <w:sz w:val="16"/>
              </w:rPr>
            </w:pPr>
            <w:r>
              <w:rPr>
                <w:b/>
                <w:sz w:val="16"/>
              </w:rPr>
              <w:t>100,00%</w:t>
            </w:r>
          </w:p>
        </w:tc>
      </w:tr>
      <w:tr w:rsidR="00492606" w14:paraId="7D77C510" w14:textId="77777777">
        <w:trPr>
          <w:trHeight w:val="179"/>
        </w:trPr>
        <w:tc>
          <w:tcPr>
            <w:tcW w:w="228" w:type="dxa"/>
            <w:tcBorders>
              <w:top w:val="nil"/>
              <w:left w:val="nil"/>
              <w:bottom w:val="nil"/>
              <w:right w:val="single" w:sz="12" w:space="0" w:color="000000"/>
            </w:tcBorders>
            <w:shd w:val="clear" w:color="auto" w:fill="E6E6E6"/>
          </w:tcPr>
          <w:p w14:paraId="7F1EB147" w14:textId="77777777" w:rsidR="00492606" w:rsidRDefault="001B2F4A">
            <w:pPr>
              <w:pStyle w:val="TableParagraph"/>
              <w:spacing w:line="159" w:lineRule="exact"/>
              <w:ind w:left="1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783FFFB" w14:textId="77777777" w:rsidR="00492606" w:rsidRDefault="001B2F4A">
            <w:pPr>
              <w:pStyle w:val="TableParagraph"/>
              <w:spacing w:line="160" w:lineRule="exact"/>
              <w:ind w:left="2"/>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7E001E84"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59FA217"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381A3B2D" w14:textId="77777777" w:rsidR="00492606" w:rsidRDefault="00492606">
            <w:pPr>
              <w:pStyle w:val="TableParagraph"/>
              <w:rPr>
                <w:rFonts w:ascii="Times New Roman"/>
                <w:sz w:val="12"/>
              </w:rPr>
            </w:pPr>
          </w:p>
        </w:tc>
        <w:tc>
          <w:tcPr>
            <w:tcW w:w="169" w:type="dxa"/>
            <w:tcBorders>
              <w:top w:val="single" w:sz="8" w:space="0" w:color="000000"/>
              <w:left w:val="single" w:sz="12" w:space="0" w:color="000000"/>
              <w:bottom w:val="single" w:sz="12" w:space="0" w:color="000000"/>
              <w:right w:val="single" w:sz="12" w:space="0" w:color="000000"/>
            </w:tcBorders>
            <w:shd w:val="clear" w:color="auto" w:fill="E6E6E6"/>
          </w:tcPr>
          <w:p w14:paraId="615CF99F"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6E14584" w14:textId="77777777" w:rsidR="00492606" w:rsidRDefault="00492606">
            <w:pPr>
              <w:pStyle w:val="TableParagraph"/>
              <w:rPr>
                <w:rFonts w:ascii="Times New Roman"/>
                <w:sz w:val="12"/>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4B34C35A" w14:textId="77777777" w:rsidR="00492606" w:rsidRDefault="00492606">
            <w:pPr>
              <w:pStyle w:val="TableParagraph"/>
              <w:rPr>
                <w:rFonts w:ascii="Times New Roman"/>
                <w:sz w:val="12"/>
              </w:rPr>
            </w:pPr>
          </w:p>
        </w:tc>
        <w:tc>
          <w:tcPr>
            <w:tcW w:w="155" w:type="dxa"/>
            <w:tcBorders>
              <w:top w:val="single" w:sz="8" w:space="0" w:color="000000"/>
              <w:left w:val="single" w:sz="12" w:space="0" w:color="000000"/>
              <w:bottom w:val="single" w:sz="12" w:space="0" w:color="000000"/>
              <w:right w:val="thinThickMediumGap" w:sz="6" w:space="0" w:color="000000"/>
            </w:tcBorders>
            <w:shd w:val="clear" w:color="auto" w:fill="E6E6E6"/>
          </w:tcPr>
          <w:p w14:paraId="42372AD6"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59733719"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34158E61"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3A03DFFA"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41B45143"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3D9E5035" w14:textId="77777777" w:rsidR="00492606" w:rsidRDefault="00492606">
            <w:pPr>
              <w:rPr>
                <w:sz w:val="2"/>
                <w:szCs w:val="2"/>
              </w:rPr>
            </w:pPr>
          </w:p>
        </w:tc>
      </w:tr>
      <w:tr w:rsidR="00492606" w14:paraId="5801CE5A" w14:textId="77777777">
        <w:trPr>
          <w:trHeight w:val="168"/>
        </w:trPr>
        <w:tc>
          <w:tcPr>
            <w:tcW w:w="1289" w:type="dxa"/>
            <w:gridSpan w:val="9"/>
            <w:tcBorders>
              <w:top w:val="nil"/>
              <w:left w:val="nil"/>
              <w:bottom w:val="single" w:sz="12" w:space="0" w:color="000000"/>
              <w:right w:val="single" w:sz="2" w:space="0" w:color="000000"/>
            </w:tcBorders>
            <w:shd w:val="clear" w:color="auto" w:fill="E6E6E6"/>
          </w:tcPr>
          <w:p w14:paraId="76CFDF69"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1FBAAEDD"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57D32788"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5AA05EAD"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555CFD9F"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6B7A9061" w14:textId="77777777" w:rsidR="00492606" w:rsidRDefault="00492606">
            <w:pPr>
              <w:rPr>
                <w:sz w:val="2"/>
                <w:szCs w:val="2"/>
              </w:rPr>
            </w:pPr>
          </w:p>
        </w:tc>
      </w:tr>
      <w:tr w:rsidR="00492606" w14:paraId="0F01FA6B" w14:textId="77777777">
        <w:trPr>
          <w:trHeight w:val="183"/>
        </w:trPr>
        <w:tc>
          <w:tcPr>
            <w:tcW w:w="1289" w:type="dxa"/>
            <w:gridSpan w:val="9"/>
            <w:tcBorders>
              <w:top w:val="single" w:sz="12" w:space="0" w:color="000000"/>
              <w:left w:val="nil"/>
              <w:bottom w:val="single" w:sz="12" w:space="0" w:color="000000"/>
              <w:right w:val="single" w:sz="2" w:space="0" w:color="000000"/>
            </w:tcBorders>
            <w:shd w:val="clear" w:color="auto" w:fill="AAAAAA"/>
          </w:tcPr>
          <w:p w14:paraId="585628F0" w14:textId="77777777" w:rsidR="00492606" w:rsidRDefault="001B2F4A">
            <w:pPr>
              <w:pStyle w:val="TableParagraph"/>
              <w:spacing w:before="6" w:line="158" w:lineRule="exact"/>
              <w:ind w:left="354"/>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7C6D5BA5" w14:textId="77777777" w:rsidR="00492606" w:rsidRDefault="001B2F4A">
            <w:pPr>
              <w:pStyle w:val="TableParagraph"/>
              <w:spacing w:before="6" w:line="158" w:lineRule="exact"/>
              <w:ind w:left="36"/>
              <w:rPr>
                <w:b/>
                <w:sz w:val="14"/>
              </w:rPr>
            </w:pPr>
            <w:r>
              <w:rPr>
                <w:b/>
                <w:sz w:val="14"/>
              </w:rPr>
              <w:t>Opći prihodi i primici</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0A61CEB1" w14:textId="77777777" w:rsidR="00492606" w:rsidRDefault="001B2F4A">
            <w:pPr>
              <w:pStyle w:val="TableParagraph"/>
              <w:spacing w:before="6" w:line="158" w:lineRule="exact"/>
              <w:ind w:right="65"/>
              <w:jc w:val="right"/>
              <w:rPr>
                <w:b/>
                <w:sz w:val="14"/>
              </w:rPr>
            </w:pPr>
            <w:r>
              <w:rPr>
                <w:b/>
                <w:sz w:val="14"/>
              </w:rPr>
              <w:t>2.000,00</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6543189E" w14:textId="77777777" w:rsidR="00492606" w:rsidRDefault="001B2F4A">
            <w:pPr>
              <w:pStyle w:val="TableParagraph"/>
              <w:spacing w:before="6" w:line="158" w:lineRule="exact"/>
              <w:ind w:right="49"/>
              <w:jc w:val="right"/>
              <w:rPr>
                <w:b/>
                <w:sz w:val="14"/>
              </w:rPr>
            </w:pPr>
            <w:r>
              <w:rPr>
                <w:b/>
                <w:sz w:val="14"/>
              </w:rPr>
              <w:t>0,00</w:t>
            </w:r>
          </w:p>
        </w:tc>
        <w:tc>
          <w:tcPr>
            <w:tcW w:w="1758" w:type="dxa"/>
            <w:tcBorders>
              <w:top w:val="single" w:sz="12" w:space="0" w:color="000000"/>
              <w:left w:val="single" w:sz="2" w:space="0" w:color="000000"/>
              <w:bottom w:val="single" w:sz="12" w:space="0" w:color="000000"/>
              <w:right w:val="single" w:sz="2" w:space="0" w:color="000000"/>
            </w:tcBorders>
            <w:shd w:val="clear" w:color="auto" w:fill="AAAAAA"/>
          </w:tcPr>
          <w:p w14:paraId="5A1447B4" w14:textId="77777777" w:rsidR="00492606" w:rsidRDefault="001B2F4A">
            <w:pPr>
              <w:pStyle w:val="TableParagraph"/>
              <w:spacing w:before="6" w:line="158" w:lineRule="exact"/>
              <w:ind w:right="38"/>
              <w:jc w:val="right"/>
              <w:rPr>
                <w:b/>
                <w:sz w:val="14"/>
              </w:rPr>
            </w:pPr>
            <w:r>
              <w:rPr>
                <w:b/>
                <w:sz w:val="14"/>
              </w:rPr>
              <w:t>2.000,00</w:t>
            </w:r>
          </w:p>
        </w:tc>
        <w:tc>
          <w:tcPr>
            <w:tcW w:w="1093" w:type="dxa"/>
            <w:tcBorders>
              <w:top w:val="single" w:sz="12" w:space="0" w:color="000000"/>
              <w:left w:val="single" w:sz="2" w:space="0" w:color="000000"/>
              <w:bottom w:val="single" w:sz="12" w:space="0" w:color="000000"/>
              <w:right w:val="nil"/>
            </w:tcBorders>
            <w:shd w:val="clear" w:color="auto" w:fill="AAAAAA"/>
          </w:tcPr>
          <w:p w14:paraId="570FAA38" w14:textId="77777777" w:rsidR="00492606" w:rsidRDefault="001B2F4A">
            <w:pPr>
              <w:pStyle w:val="TableParagraph"/>
              <w:spacing w:before="6" w:line="158" w:lineRule="exact"/>
              <w:ind w:right="16"/>
              <w:jc w:val="right"/>
              <w:rPr>
                <w:b/>
                <w:sz w:val="14"/>
              </w:rPr>
            </w:pPr>
            <w:r>
              <w:rPr>
                <w:b/>
                <w:sz w:val="14"/>
              </w:rPr>
              <w:t>100,00%</w:t>
            </w:r>
          </w:p>
        </w:tc>
      </w:tr>
      <w:tr w:rsidR="00492606" w14:paraId="027B59ED"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59F086B4" w14:textId="77777777" w:rsidR="00492606" w:rsidRDefault="001B2F4A">
            <w:pPr>
              <w:pStyle w:val="TableParagraph"/>
              <w:spacing w:before="4"/>
              <w:ind w:right="16"/>
              <w:jc w:val="right"/>
              <w:rPr>
                <w:b/>
                <w:sz w:val="16"/>
              </w:rPr>
            </w:pPr>
            <w:r>
              <w:rPr>
                <w:b/>
                <w:sz w:val="16"/>
              </w:rPr>
              <w:t>38</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7B6C8B31"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0E24D4E9" w14:textId="77777777" w:rsidR="00492606" w:rsidRDefault="001B2F4A">
            <w:pPr>
              <w:pStyle w:val="TableParagraph"/>
              <w:spacing w:before="4"/>
              <w:ind w:left="36"/>
              <w:rPr>
                <w:b/>
                <w:sz w:val="16"/>
              </w:rPr>
            </w:pPr>
            <w:r>
              <w:rPr>
                <w:b/>
                <w:sz w:val="16"/>
              </w:rPr>
              <w:t>Ostali rashodi</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360896BB" w14:textId="77777777" w:rsidR="00492606" w:rsidRDefault="001B2F4A">
            <w:pPr>
              <w:pStyle w:val="TableParagraph"/>
              <w:spacing w:before="4"/>
              <w:ind w:right="62"/>
              <w:jc w:val="right"/>
              <w:rPr>
                <w:b/>
                <w:sz w:val="16"/>
              </w:rPr>
            </w:pPr>
            <w:r>
              <w:rPr>
                <w:b/>
                <w:sz w:val="16"/>
              </w:rPr>
              <w:t>2.000,00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028B6498" w14:textId="77777777" w:rsidR="00492606" w:rsidRDefault="001B2F4A">
            <w:pPr>
              <w:pStyle w:val="TableParagraph"/>
              <w:spacing w:before="4"/>
              <w:ind w:right="48"/>
              <w:jc w:val="right"/>
              <w:rPr>
                <w:b/>
                <w:sz w:val="16"/>
              </w:rPr>
            </w:pPr>
            <w:r>
              <w:rPr>
                <w:b/>
                <w:sz w:val="16"/>
              </w:rPr>
              <w:t>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389EDAD5" w14:textId="77777777" w:rsidR="00492606" w:rsidRDefault="001B2F4A">
            <w:pPr>
              <w:pStyle w:val="TableParagraph"/>
              <w:spacing w:before="4"/>
              <w:ind w:right="36"/>
              <w:jc w:val="right"/>
              <w:rPr>
                <w:b/>
                <w:sz w:val="16"/>
              </w:rPr>
            </w:pPr>
            <w:r>
              <w:rPr>
                <w:b/>
                <w:sz w:val="16"/>
              </w:rPr>
              <w:t>2.000,00</w:t>
            </w:r>
          </w:p>
        </w:tc>
        <w:tc>
          <w:tcPr>
            <w:tcW w:w="1093" w:type="dxa"/>
            <w:tcBorders>
              <w:top w:val="single" w:sz="12" w:space="0" w:color="000000"/>
              <w:left w:val="single" w:sz="2" w:space="0" w:color="000000"/>
              <w:bottom w:val="single" w:sz="12" w:space="0" w:color="000000"/>
              <w:right w:val="nil"/>
            </w:tcBorders>
            <w:shd w:val="clear" w:color="auto" w:fill="F9F9F9"/>
          </w:tcPr>
          <w:p w14:paraId="413DFF63" w14:textId="77777777" w:rsidR="00492606" w:rsidRDefault="001B2F4A">
            <w:pPr>
              <w:pStyle w:val="TableParagraph"/>
              <w:spacing w:before="4"/>
              <w:ind w:right="15"/>
              <w:jc w:val="right"/>
              <w:rPr>
                <w:b/>
                <w:sz w:val="16"/>
              </w:rPr>
            </w:pPr>
            <w:r>
              <w:rPr>
                <w:b/>
                <w:sz w:val="16"/>
              </w:rPr>
              <w:t>100,00%</w:t>
            </w:r>
          </w:p>
        </w:tc>
      </w:tr>
      <w:tr w:rsidR="00492606" w14:paraId="24340AFF"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51358E39" w14:textId="77777777" w:rsidR="00492606" w:rsidRDefault="001B2F4A">
            <w:pPr>
              <w:pStyle w:val="TableParagraph"/>
              <w:spacing w:before="5"/>
              <w:ind w:left="451"/>
              <w:rPr>
                <w:sz w:val="16"/>
              </w:rPr>
            </w:pPr>
            <w:r>
              <w:rPr>
                <w:sz w:val="16"/>
              </w:rPr>
              <w:t>381</w:t>
            </w:r>
          </w:p>
        </w:tc>
        <w:tc>
          <w:tcPr>
            <w:tcW w:w="549" w:type="dxa"/>
            <w:gridSpan w:val="4"/>
            <w:tcBorders>
              <w:top w:val="single" w:sz="12" w:space="0" w:color="000000"/>
              <w:left w:val="single" w:sz="2" w:space="0" w:color="000000"/>
              <w:bottom w:val="single" w:sz="12" w:space="0" w:color="000000"/>
              <w:right w:val="single" w:sz="2" w:space="0" w:color="000000"/>
            </w:tcBorders>
          </w:tcPr>
          <w:p w14:paraId="0E9DF23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5C62A3E3" w14:textId="77777777" w:rsidR="00492606" w:rsidRDefault="001B2F4A">
            <w:pPr>
              <w:pStyle w:val="TableParagraph"/>
              <w:spacing w:before="5"/>
              <w:ind w:left="36"/>
              <w:rPr>
                <w:sz w:val="16"/>
              </w:rPr>
            </w:pPr>
            <w:r>
              <w:rPr>
                <w:sz w:val="16"/>
              </w:rPr>
              <w:t>Tekuće donacije</w:t>
            </w:r>
          </w:p>
        </w:tc>
        <w:tc>
          <w:tcPr>
            <w:tcW w:w="1768" w:type="dxa"/>
            <w:tcBorders>
              <w:top w:val="single" w:sz="12" w:space="0" w:color="000000"/>
              <w:left w:val="single" w:sz="2" w:space="0" w:color="000000"/>
              <w:bottom w:val="single" w:sz="12" w:space="0" w:color="000000"/>
              <w:right w:val="single" w:sz="2" w:space="0" w:color="000000"/>
            </w:tcBorders>
          </w:tcPr>
          <w:p w14:paraId="4F362F3A" w14:textId="77777777" w:rsidR="00492606" w:rsidRDefault="001B2F4A">
            <w:pPr>
              <w:pStyle w:val="TableParagraph"/>
              <w:spacing w:before="5"/>
              <w:ind w:right="68"/>
              <w:jc w:val="right"/>
              <w:rPr>
                <w:sz w:val="16"/>
              </w:rPr>
            </w:pPr>
            <w:r>
              <w:rPr>
                <w:sz w:val="16"/>
              </w:rPr>
              <w:t>2.000,00</w:t>
            </w:r>
          </w:p>
        </w:tc>
        <w:tc>
          <w:tcPr>
            <w:tcW w:w="1768" w:type="dxa"/>
            <w:tcBorders>
              <w:top w:val="single" w:sz="12" w:space="0" w:color="000000"/>
              <w:left w:val="single" w:sz="2" w:space="0" w:color="000000"/>
              <w:bottom w:val="single" w:sz="12" w:space="0" w:color="000000"/>
              <w:right w:val="single" w:sz="2" w:space="0" w:color="000000"/>
            </w:tcBorders>
          </w:tcPr>
          <w:p w14:paraId="6CBEB642" w14:textId="77777777" w:rsidR="00492606" w:rsidRDefault="001B2F4A">
            <w:pPr>
              <w:pStyle w:val="TableParagraph"/>
              <w:spacing w:before="5"/>
              <w:ind w:right="51"/>
              <w:jc w:val="right"/>
              <w:rPr>
                <w:sz w:val="16"/>
              </w:rPr>
            </w:pPr>
            <w:r>
              <w:rPr>
                <w:sz w:val="16"/>
              </w:rPr>
              <w:t>0,00</w:t>
            </w:r>
          </w:p>
        </w:tc>
        <w:tc>
          <w:tcPr>
            <w:tcW w:w="1758" w:type="dxa"/>
            <w:tcBorders>
              <w:top w:val="single" w:sz="12" w:space="0" w:color="000000"/>
              <w:left w:val="single" w:sz="2" w:space="0" w:color="000000"/>
              <w:bottom w:val="single" w:sz="12" w:space="0" w:color="000000"/>
              <w:right w:val="single" w:sz="2" w:space="0" w:color="000000"/>
            </w:tcBorders>
          </w:tcPr>
          <w:p w14:paraId="6B62FB48" w14:textId="77777777" w:rsidR="00492606" w:rsidRDefault="001B2F4A">
            <w:pPr>
              <w:pStyle w:val="TableParagraph"/>
              <w:spacing w:before="5"/>
              <w:ind w:right="41"/>
              <w:jc w:val="right"/>
              <w:rPr>
                <w:sz w:val="16"/>
              </w:rPr>
            </w:pPr>
            <w:r>
              <w:rPr>
                <w:sz w:val="16"/>
              </w:rPr>
              <w:t>2.000,00</w:t>
            </w:r>
          </w:p>
        </w:tc>
        <w:tc>
          <w:tcPr>
            <w:tcW w:w="1093" w:type="dxa"/>
            <w:tcBorders>
              <w:top w:val="single" w:sz="12" w:space="0" w:color="000000"/>
              <w:left w:val="single" w:sz="2" w:space="0" w:color="000000"/>
              <w:bottom w:val="single" w:sz="12" w:space="0" w:color="000000"/>
              <w:right w:val="nil"/>
            </w:tcBorders>
          </w:tcPr>
          <w:p w14:paraId="4F4EFC5B" w14:textId="77777777" w:rsidR="00492606" w:rsidRDefault="001B2F4A">
            <w:pPr>
              <w:pStyle w:val="TableParagraph"/>
              <w:spacing w:before="5"/>
              <w:ind w:right="16"/>
              <w:jc w:val="right"/>
              <w:rPr>
                <w:sz w:val="16"/>
              </w:rPr>
            </w:pPr>
            <w:r>
              <w:rPr>
                <w:sz w:val="16"/>
              </w:rPr>
              <w:t>100,00%</w:t>
            </w:r>
          </w:p>
        </w:tc>
      </w:tr>
      <w:tr w:rsidR="00492606" w14:paraId="6D123C35" w14:textId="77777777">
        <w:trPr>
          <w:trHeight w:val="497"/>
        </w:trPr>
        <w:tc>
          <w:tcPr>
            <w:tcW w:w="1289" w:type="dxa"/>
            <w:gridSpan w:val="9"/>
            <w:tcBorders>
              <w:top w:val="single" w:sz="12" w:space="0" w:color="000000"/>
              <w:left w:val="nil"/>
              <w:bottom w:val="single" w:sz="12" w:space="0" w:color="000000"/>
              <w:right w:val="single" w:sz="2" w:space="0" w:color="000000"/>
            </w:tcBorders>
            <w:shd w:val="clear" w:color="auto" w:fill="DCDCDC"/>
          </w:tcPr>
          <w:p w14:paraId="7B96AD9A" w14:textId="77777777" w:rsidR="00492606" w:rsidRDefault="001B2F4A">
            <w:pPr>
              <w:pStyle w:val="TableParagraph"/>
              <w:spacing w:before="3"/>
              <w:ind w:left="19"/>
              <w:rPr>
                <w:b/>
                <w:sz w:val="16"/>
              </w:rPr>
            </w:pPr>
            <w:r>
              <w:rPr>
                <w:b/>
                <w:sz w:val="16"/>
              </w:rPr>
              <w:t>Program</w:t>
            </w:r>
          </w:p>
          <w:p w14:paraId="5E8EEC66" w14:textId="77777777" w:rsidR="00492606" w:rsidRDefault="001B2F4A">
            <w:pPr>
              <w:pStyle w:val="TableParagraph"/>
              <w:spacing w:before="35"/>
              <w:ind w:left="705"/>
              <w:rPr>
                <w:b/>
                <w:sz w:val="16"/>
              </w:rPr>
            </w:pPr>
            <w:r>
              <w:rPr>
                <w:b/>
                <w:sz w:val="16"/>
              </w:rPr>
              <w:t>1010</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2C0FDDD9" w14:textId="77777777" w:rsidR="00492606" w:rsidRDefault="001B2F4A">
            <w:pPr>
              <w:pStyle w:val="TableParagraph"/>
              <w:spacing w:before="5"/>
              <w:ind w:left="36"/>
              <w:rPr>
                <w:b/>
                <w:sz w:val="20"/>
              </w:rPr>
            </w:pPr>
            <w:r>
              <w:rPr>
                <w:b/>
                <w:sz w:val="20"/>
              </w:rPr>
              <w:t>Javne potrebe u školstvu</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77BE8AAC" w14:textId="77777777" w:rsidR="00492606" w:rsidRDefault="001B2F4A">
            <w:pPr>
              <w:pStyle w:val="TableParagraph"/>
              <w:spacing w:before="5"/>
              <w:ind w:right="61"/>
              <w:jc w:val="right"/>
              <w:rPr>
                <w:b/>
                <w:sz w:val="20"/>
              </w:rPr>
            </w:pPr>
            <w:r>
              <w:rPr>
                <w:b/>
                <w:sz w:val="20"/>
              </w:rPr>
              <w:t>112.000,00</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63DAD534" w14:textId="77777777" w:rsidR="00492606" w:rsidRDefault="001B2F4A">
            <w:pPr>
              <w:pStyle w:val="TableParagraph"/>
              <w:spacing w:before="5"/>
              <w:ind w:right="46"/>
              <w:jc w:val="right"/>
              <w:rPr>
                <w:b/>
                <w:sz w:val="20"/>
              </w:rPr>
            </w:pPr>
            <w:r>
              <w:rPr>
                <w:b/>
                <w:sz w:val="20"/>
              </w:rPr>
              <w:t>-24.000,00</w:t>
            </w:r>
          </w:p>
        </w:tc>
        <w:tc>
          <w:tcPr>
            <w:tcW w:w="1758" w:type="dxa"/>
            <w:tcBorders>
              <w:top w:val="single" w:sz="12" w:space="0" w:color="000000"/>
              <w:left w:val="single" w:sz="2" w:space="0" w:color="000000"/>
              <w:bottom w:val="single" w:sz="12" w:space="0" w:color="000000"/>
              <w:right w:val="single" w:sz="2" w:space="0" w:color="000000"/>
            </w:tcBorders>
            <w:shd w:val="clear" w:color="auto" w:fill="DCDCDC"/>
          </w:tcPr>
          <w:p w14:paraId="5D321B4F" w14:textId="77777777" w:rsidR="00492606" w:rsidRDefault="001B2F4A">
            <w:pPr>
              <w:pStyle w:val="TableParagraph"/>
              <w:spacing w:before="5"/>
              <w:ind w:right="36"/>
              <w:jc w:val="right"/>
              <w:rPr>
                <w:b/>
                <w:sz w:val="20"/>
              </w:rPr>
            </w:pPr>
            <w:r>
              <w:rPr>
                <w:b/>
                <w:sz w:val="20"/>
              </w:rPr>
              <w:t>88.000,00</w:t>
            </w:r>
          </w:p>
        </w:tc>
        <w:tc>
          <w:tcPr>
            <w:tcW w:w="1093" w:type="dxa"/>
            <w:tcBorders>
              <w:top w:val="single" w:sz="12" w:space="0" w:color="000000"/>
              <w:left w:val="single" w:sz="2" w:space="0" w:color="000000"/>
              <w:bottom w:val="single" w:sz="12" w:space="0" w:color="000000"/>
              <w:right w:val="nil"/>
            </w:tcBorders>
            <w:shd w:val="clear" w:color="auto" w:fill="DCDCDC"/>
          </w:tcPr>
          <w:p w14:paraId="664E835C" w14:textId="77777777" w:rsidR="00492606" w:rsidRDefault="001B2F4A">
            <w:pPr>
              <w:pStyle w:val="TableParagraph"/>
              <w:spacing w:before="5"/>
              <w:ind w:right="15"/>
              <w:jc w:val="right"/>
              <w:rPr>
                <w:b/>
                <w:sz w:val="20"/>
              </w:rPr>
            </w:pPr>
            <w:r>
              <w:rPr>
                <w:b/>
                <w:sz w:val="20"/>
              </w:rPr>
              <w:t>78,57%</w:t>
            </w:r>
          </w:p>
        </w:tc>
      </w:tr>
      <w:tr w:rsidR="00492606" w14:paraId="07CA8A37" w14:textId="77777777">
        <w:trPr>
          <w:trHeight w:val="198"/>
        </w:trPr>
        <w:tc>
          <w:tcPr>
            <w:tcW w:w="1289" w:type="dxa"/>
            <w:gridSpan w:val="9"/>
            <w:tcBorders>
              <w:top w:val="single" w:sz="12" w:space="0" w:color="000000"/>
              <w:left w:val="nil"/>
              <w:bottom w:val="nil"/>
              <w:right w:val="single" w:sz="2" w:space="0" w:color="000000"/>
            </w:tcBorders>
            <w:shd w:val="clear" w:color="auto" w:fill="E6E6E6"/>
          </w:tcPr>
          <w:p w14:paraId="6F9CAAA6" w14:textId="77777777" w:rsidR="00492606" w:rsidRDefault="001B2F4A">
            <w:pPr>
              <w:pStyle w:val="TableParagraph"/>
              <w:spacing w:before="5" w:line="173" w:lineRule="exact"/>
              <w:ind w:left="19"/>
              <w:rPr>
                <w:b/>
                <w:sz w:val="16"/>
              </w:rPr>
            </w:pPr>
            <w:r>
              <w:rPr>
                <w:b/>
                <w:sz w:val="16"/>
              </w:rPr>
              <w:t>Akt. A101001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84B83A2" w14:textId="77777777" w:rsidR="00492606" w:rsidRDefault="001B2F4A">
            <w:pPr>
              <w:pStyle w:val="TableParagraph"/>
              <w:spacing w:before="5"/>
              <w:ind w:left="16"/>
              <w:rPr>
                <w:b/>
                <w:sz w:val="16"/>
              </w:rPr>
            </w:pPr>
            <w:r>
              <w:rPr>
                <w:b/>
                <w:sz w:val="16"/>
              </w:rPr>
              <w:t>Predškolski odgoj</w:t>
            </w:r>
          </w:p>
          <w:p w14:paraId="3405DC42" w14:textId="77777777" w:rsidR="00492606" w:rsidRDefault="001B2F4A">
            <w:pPr>
              <w:pStyle w:val="TableParagraph"/>
              <w:spacing w:before="48" w:line="147" w:lineRule="exact"/>
              <w:ind w:left="16"/>
              <w:rPr>
                <w:sz w:val="14"/>
              </w:rPr>
            </w:pPr>
            <w:r>
              <w:rPr>
                <w:sz w:val="14"/>
              </w:rPr>
              <w:t>Funkcija: 0912 Osnovno obrazovanje</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FDF93DC" w14:textId="77777777" w:rsidR="00492606" w:rsidRDefault="001B2F4A">
            <w:pPr>
              <w:pStyle w:val="TableParagraph"/>
              <w:spacing w:before="5"/>
              <w:ind w:left="974"/>
              <w:rPr>
                <w:b/>
                <w:sz w:val="16"/>
              </w:rPr>
            </w:pPr>
            <w:r>
              <w:rPr>
                <w:b/>
                <w:sz w:val="16"/>
              </w:rPr>
              <w:t>5.000,00</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F384E7E" w14:textId="77777777" w:rsidR="00492606" w:rsidRDefault="001B2F4A">
            <w:pPr>
              <w:pStyle w:val="TableParagraph"/>
              <w:spacing w:before="5"/>
              <w:ind w:right="48"/>
              <w:jc w:val="right"/>
              <w:rPr>
                <w:b/>
                <w:sz w:val="16"/>
              </w:rPr>
            </w:pPr>
            <w:r>
              <w:rPr>
                <w:b/>
                <w:sz w:val="16"/>
              </w:rPr>
              <w:t>0,00</w:t>
            </w:r>
          </w:p>
        </w:tc>
        <w:tc>
          <w:tcPr>
            <w:tcW w:w="175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E27FD02" w14:textId="77777777" w:rsidR="00492606" w:rsidRDefault="001B2F4A">
            <w:pPr>
              <w:pStyle w:val="TableParagraph"/>
              <w:spacing w:before="5"/>
              <w:ind w:left="991"/>
              <w:rPr>
                <w:b/>
                <w:sz w:val="16"/>
              </w:rPr>
            </w:pPr>
            <w:r>
              <w:rPr>
                <w:b/>
                <w:sz w:val="16"/>
              </w:rPr>
              <w:t>5.000,00</w:t>
            </w:r>
          </w:p>
        </w:tc>
        <w:tc>
          <w:tcPr>
            <w:tcW w:w="1093" w:type="dxa"/>
            <w:vMerge w:val="restart"/>
            <w:tcBorders>
              <w:top w:val="single" w:sz="12" w:space="0" w:color="000000"/>
              <w:left w:val="single" w:sz="2" w:space="0" w:color="000000"/>
              <w:bottom w:val="single" w:sz="12" w:space="0" w:color="000000"/>
              <w:right w:val="nil"/>
            </w:tcBorders>
            <w:shd w:val="clear" w:color="auto" w:fill="E6E6E6"/>
          </w:tcPr>
          <w:p w14:paraId="6F220945" w14:textId="77777777" w:rsidR="00492606" w:rsidRDefault="001B2F4A">
            <w:pPr>
              <w:pStyle w:val="TableParagraph"/>
              <w:spacing w:before="5"/>
              <w:ind w:left="312"/>
              <w:rPr>
                <w:b/>
                <w:sz w:val="16"/>
              </w:rPr>
            </w:pPr>
            <w:r>
              <w:rPr>
                <w:b/>
                <w:sz w:val="16"/>
              </w:rPr>
              <w:t>100,00%</w:t>
            </w:r>
          </w:p>
        </w:tc>
      </w:tr>
      <w:tr w:rsidR="00492606" w14:paraId="030D147B" w14:textId="77777777">
        <w:trPr>
          <w:trHeight w:val="185"/>
        </w:trPr>
        <w:tc>
          <w:tcPr>
            <w:tcW w:w="228" w:type="dxa"/>
            <w:tcBorders>
              <w:top w:val="nil"/>
              <w:left w:val="nil"/>
              <w:bottom w:val="single" w:sz="12" w:space="0" w:color="000000"/>
              <w:right w:val="single" w:sz="12" w:space="0" w:color="000000"/>
            </w:tcBorders>
            <w:shd w:val="clear" w:color="auto" w:fill="E6E6E6"/>
          </w:tcPr>
          <w:p w14:paraId="0025140F" w14:textId="77777777" w:rsidR="00492606" w:rsidRDefault="001B2F4A">
            <w:pPr>
              <w:pStyle w:val="TableParagraph"/>
              <w:spacing w:line="165" w:lineRule="exact"/>
              <w:ind w:left="11"/>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297F4025" w14:textId="77777777" w:rsidR="00492606" w:rsidRDefault="001B2F4A">
            <w:pPr>
              <w:pStyle w:val="TableParagraph"/>
              <w:spacing w:line="163" w:lineRule="exact"/>
              <w:ind w:left="2"/>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1CC83DE"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DEB94E4"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01BBE658"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E6E6E6"/>
          </w:tcPr>
          <w:p w14:paraId="208066A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78EF06B5"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E6E6E6"/>
          </w:tcPr>
          <w:p w14:paraId="04E15022"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8" w:space="0" w:color="000000"/>
              <w:right w:val="thinThickMediumGap" w:sz="6" w:space="0" w:color="000000"/>
            </w:tcBorders>
            <w:shd w:val="clear" w:color="auto" w:fill="E6E6E6"/>
          </w:tcPr>
          <w:p w14:paraId="52CBDDED"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20DA210"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100F3F45"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33FAEC7F"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3C4F80FB"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5113E38A" w14:textId="77777777" w:rsidR="00492606" w:rsidRDefault="00492606">
            <w:pPr>
              <w:rPr>
                <w:sz w:val="2"/>
                <w:szCs w:val="2"/>
              </w:rPr>
            </w:pPr>
          </w:p>
        </w:tc>
      </w:tr>
      <w:tr w:rsidR="00492606" w14:paraId="13A5120C" w14:textId="77777777">
        <w:trPr>
          <w:trHeight w:val="179"/>
        </w:trPr>
        <w:tc>
          <w:tcPr>
            <w:tcW w:w="1289" w:type="dxa"/>
            <w:gridSpan w:val="9"/>
            <w:tcBorders>
              <w:top w:val="single" w:sz="18" w:space="0" w:color="000000"/>
              <w:left w:val="nil"/>
              <w:bottom w:val="single" w:sz="8" w:space="0" w:color="000000"/>
              <w:right w:val="single" w:sz="2" w:space="0" w:color="000000"/>
            </w:tcBorders>
            <w:shd w:val="clear" w:color="auto" w:fill="AAAAAA"/>
          </w:tcPr>
          <w:p w14:paraId="27D76304" w14:textId="77777777" w:rsidR="00492606" w:rsidRDefault="001B2F4A">
            <w:pPr>
              <w:pStyle w:val="TableParagraph"/>
              <w:spacing w:line="159" w:lineRule="exact"/>
              <w:ind w:left="354"/>
              <w:rPr>
                <w:b/>
                <w:sz w:val="14"/>
              </w:rPr>
            </w:pPr>
            <w:r>
              <w:rPr>
                <w:b/>
                <w:sz w:val="14"/>
              </w:rPr>
              <w:t>Izvor: 110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0CFE4A01" w14:textId="77777777" w:rsidR="00492606" w:rsidRDefault="001B2F4A">
            <w:pPr>
              <w:pStyle w:val="TableParagraph"/>
              <w:spacing w:line="159" w:lineRule="exact"/>
              <w:ind w:left="36"/>
              <w:rPr>
                <w:b/>
                <w:sz w:val="14"/>
              </w:rPr>
            </w:pPr>
            <w:r>
              <w:rPr>
                <w:b/>
                <w:sz w:val="14"/>
              </w:rPr>
              <w:t>Opći prihodi i primici</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1269BFAA" w14:textId="77777777" w:rsidR="00492606" w:rsidRDefault="001B2F4A">
            <w:pPr>
              <w:pStyle w:val="TableParagraph"/>
              <w:spacing w:line="159" w:lineRule="exact"/>
              <w:ind w:right="65"/>
              <w:jc w:val="right"/>
              <w:rPr>
                <w:b/>
                <w:sz w:val="14"/>
              </w:rPr>
            </w:pPr>
            <w:r>
              <w:rPr>
                <w:b/>
                <w:sz w:val="14"/>
              </w:rPr>
              <w:t>5.000,00</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7DEA922E" w14:textId="77777777" w:rsidR="00492606" w:rsidRDefault="001B2F4A">
            <w:pPr>
              <w:pStyle w:val="TableParagraph"/>
              <w:spacing w:line="159" w:lineRule="exact"/>
              <w:ind w:right="49"/>
              <w:jc w:val="right"/>
              <w:rPr>
                <w:b/>
                <w:sz w:val="14"/>
              </w:rPr>
            </w:pPr>
            <w:r>
              <w:rPr>
                <w:b/>
                <w:sz w:val="14"/>
              </w:rPr>
              <w:t>0,00</w:t>
            </w:r>
          </w:p>
        </w:tc>
        <w:tc>
          <w:tcPr>
            <w:tcW w:w="1758" w:type="dxa"/>
            <w:tcBorders>
              <w:top w:val="single" w:sz="12" w:space="0" w:color="000000"/>
              <w:left w:val="single" w:sz="2" w:space="0" w:color="000000"/>
              <w:bottom w:val="single" w:sz="8" w:space="0" w:color="000000"/>
              <w:right w:val="single" w:sz="2" w:space="0" w:color="000000"/>
            </w:tcBorders>
            <w:shd w:val="clear" w:color="auto" w:fill="AAAAAA"/>
          </w:tcPr>
          <w:p w14:paraId="2AF6DC1C" w14:textId="77777777" w:rsidR="00492606" w:rsidRDefault="001B2F4A">
            <w:pPr>
              <w:pStyle w:val="TableParagraph"/>
              <w:spacing w:line="159" w:lineRule="exact"/>
              <w:ind w:right="38"/>
              <w:jc w:val="right"/>
              <w:rPr>
                <w:b/>
                <w:sz w:val="14"/>
              </w:rPr>
            </w:pPr>
            <w:r>
              <w:rPr>
                <w:b/>
                <w:sz w:val="14"/>
              </w:rPr>
              <w:t>5.000,00</w:t>
            </w:r>
          </w:p>
        </w:tc>
        <w:tc>
          <w:tcPr>
            <w:tcW w:w="1093" w:type="dxa"/>
            <w:tcBorders>
              <w:top w:val="single" w:sz="12" w:space="0" w:color="000000"/>
              <w:left w:val="single" w:sz="2" w:space="0" w:color="000000"/>
              <w:bottom w:val="single" w:sz="8" w:space="0" w:color="000000"/>
              <w:right w:val="nil"/>
            </w:tcBorders>
            <w:shd w:val="clear" w:color="auto" w:fill="AAAAAA"/>
          </w:tcPr>
          <w:p w14:paraId="5B66D924" w14:textId="77777777" w:rsidR="00492606" w:rsidRDefault="001B2F4A">
            <w:pPr>
              <w:pStyle w:val="TableParagraph"/>
              <w:spacing w:line="159" w:lineRule="exact"/>
              <w:ind w:right="16"/>
              <w:jc w:val="right"/>
              <w:rPr>
                <w:b/>
                <w:sz w:val="14"/>
              </w:rPr>
            </w:pPr>
            <w:r>
              <w:rPr>
                <w:b/>
                <w:sz w:val="14"/>
              </w:rPr>
              <w:t>100,00%</w:t>
            </w:r>
          </w:p>
        </w:tc>
      </w:tr>
      <w:tr w:rsidR="00492606" w14:paraId="124B2246" w14:textId="77777777">
        <w:trPr>
          <w:trHeight w:val="265"/>
        </w:trPr>
        <w:tc>
          <w:tcPr>
            <w:tcW w:w="740" w:type="dxa"/>
            <w:gridSpan w:val="5"/>
            <w:tcBorders>
              <w:top w:val="single" w:sz="8" w:space="0" w:color="000000"/>
              <w:left w:val="nil"/>
              <w:bottom w:val="single" w:sz="8" w:space="0" w:color="000000"/>
              <w:right w:val="single" w:sz="2" w:space="0" w:color="000000"/>
            </w:tcBorders>
            <w:shd w:val="clear" w:color="auto" w:fill="F9F9F9"/>
          </w:tcPr>
          <w:p w14:paraId="3EB21347" w14:textId="77777777" w:rsidR="00492606" w:rsidRDefault="001B2F4A">
            <w:pPr>
              <w:pStyle w:val="TableParagraph"/>
              <w:spacing w:before="9"/>
              <w:ind w:right="16"/>
              <w:jc w:val="right"/>
              <w:rPr>
                <w:b/>
                <w:sz w:val="16"/>
              </w:rPr>
            </w:pPr>
            <w:r>
              <w:rPr>
                <w:b/>
                <w:sz w:val="16"/>
              </w:rPr>
              <w:t>38</w:t>
            </w:r>
          </w:p>
        </w:tc>
        <w:tc>
          <w:tcPr>
            <w:tcW w:w="549" w:type="dxa"/>
            <w:gridSpan w:val="4"/>
            <w:tcBorders>
              <w:top w:val="single" w:sz="8" w:space="0" w:color="000000"/>
              <w:left w:val="single" w:sz="2" w:space="0" w:color="000000"/>
              <w:bottom w:val="single" w:sz="8" w:space="0" w:color="000000"/>
              <w:right w:val="single" w:sz="2" w:space="0" w:color="000000"/>
            </w:tcBorders>
            <w:shd w:val="clear" w:color="auto" w:fill="F9F9F9"/>
          </w:tcPr>
          <w:p w14:paraId="509A581E"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shd w:val="clear" w:color="auto" w:fill="F9F9F9"/>
          </w:tcPr>
          <w:p w14:paraId="4C33621F" w14:textId="77777777" w:rsidR="00492606" w:rsidRDefault="001B2F4A">
            <w:pPr>
              <w:pStyle w:val="TableParagraph"/>
              <w:spacing w:before="9"/>
              <w:ind w:left="36"/>
              <w:rPr>
                <w:b/>
                <w:sz w:val="16"/>
              </w:rPr>
            </w:pPr>
            <w:r>
              <w:rPr>
                <w:b/>
                <w:sz w:val="16"/>
              </w:rPr>
              <w:t>Ostali rashodi</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6A481653" w14:textId="77777777" w:rsidR="00492606" w:rsidRDefault="001B2F4A">
            <w:pPr>
              <w:pStyle w:val="TableParagraph"/>
              <w:spacing w:before="9"/>
              <w:ind w:right="62"/>
              <w:jc w:val="right"/>
              <w:rPr>
                <w:b/>
                <w:sz w:val="16"/>
              </w:rPr>
            </w:pPr>
            <w:r>
              <w:rPr>
                <w:b/>
                <w:sz w:val="16"/>
              </w:rPr>
              <w:t>5.000,00</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6A8D70E6" w14:textId="77777777" w:rsidR="00492606" w:rsidRDefault="001B2F4A">
            <w:pPr>
              <w:pStyle w:val="TableParagraph"/>
              <w:spacing w:before="9"/>
              <w:ind w:right="48"/>
              <w:jc w:val="right"/>
              <w:rPr>
                <w:b/>
                <w:sz w:val="16"/>
              </w:rPr>
            </w:pPr>
            <w:r>
              <w:rPr>
                <w:b/>
                <w:sz w:val="16"/>
              </w:rPr>
              <w:t>0,00</w:t>
            </w:r>
          </w:p>
        </w:tc>
        <w:tc>
          <w:tcPr>
            <w:tcW w:w="1758" w:type="dxa"/>
            <w:tcBorders>
              <w:top w:val="single" w:sz="8" w:space="0" w:color="000000"/>
              <w:left w:val="single" w:sz="2" w:space="0" w:color="000000"/>
              <w:bottom w:val="single" w:sz="8" w:space="0" w:color="000000"/>
              <w:right w:val="single" w:sz="2" w:space="0" w:color="000000"/>
            </w:tcBorders>
            <w:shd w:val="clear" w:color="auto" w:fill="F9F9F9"/>
          </w:tcPr>
          <w:p w14:paraId="4F312655" w14:textId="77777777" w:rsidR="00492606" w:rsidRDefault="001B2F4A">
            <w:pPr>
              <w:pStyle w:val="TableParagraph"/>
              <w:spacing w:before="9"/>
              <w:ind w:right="36"/>
              <w:jc w:val="right"/>
              <w:rPr>
                <w:b/>
                <w:sz w:val="16"/>
              </w:rPr>
            </w:pPr>
            <w:r>
              <w:rPr>
                <w:b/>
                <w:sz w:val="16"/>
              </w:rPr>
              <w:t>5.000,00</w:t>
            </w:r>
          </w:p>
        </w:tc>
        <w:tc>
          <w:tcPr>
            <w:tcW w:w="1093" w:type="dxa"/>
            <w:tcBorders>
              <w:top w:val="single" w:sz="8" w:space="0" w:color="000000"/>
              <w:left w:val="single" w:sz="2" w:space="0" w:color="000000"/>
              <w:bottom w:val="single" w:sz="8" w:space="0" w:color="000000"/>
              <w:right w:val="nil"/>
            </w:tcBorders>
            <w:shd w:val="clear" w:color="auto" w:fill="F9F9F9"/>
          </w:tcPr>
          <w:p w14:paraId="2B98719B" w14:textId="77777777" w:rsidR="00492606" w:rsidRDefault="001B2F4A">
            <w:pPr>
              <w:pStyle w:val="TableParagraph"/>
              <w:spacing w:before="9"/>
              <w:ind w:right="15"/>
              <w:jc w:val="right"/>
              <w:rPr>
                <w:b/>
                <w:sz w:val="16"/>
              </w:rPr>
            </w:pPr>
            <w:r>
              <w:rPr>
                <w:b/>
                <w:sz w:val="16"/>
              </w:rPr>
              <w:t>100,00%</w:t>
            </w:r>
          </w:p>
        </w:tc>
      </w:tr>
      <w:tr w:rsidR="00492606" w14:paraId="4F308E2E"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676E9E89" w14:textId="77777777" w:rsidR="00492606" w:rsidRDefault="001B2F4A">
            <w:pPr>
              <w:pStyle w:val="TableParagraph"/>
              <w:spacing w:before="10"/>
              <w:ind w:left="451"/>
              <w:rPr>
                <w:sz w:val="16"/>
              </w:rPr>
            </w:pPr>
            <w:r>
              <w:rPr>
                <w:sz w:val="16"/>
              </w:rPr>
              <w:t>381</w:t>
            </w:r>
          </w:p>
        </w:tc>
        <w:tc>
          <w:tcPr>
            <w:tcW w:w="549" w:type="dxa"/>
            <w:gridSpan w:val="4"/>
            <w:tcBorders>
              <w:top w:val="single" w:sz="8" w:space="0" w:color="000000"/>
              <w:left w:val="single" w:sz="2" w:space="0" w:color="000000"/>
              <w:bottom w:val="single" w:sz="8" w:space="0" w:color="000000"/>
              <w:right w:val="single" w:sz="2" w:space="0" w:color="000000"/>
            </w:tcBorders>
          </w:tcPr>
          <w:p w14:paraId="19C4D613"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tcPr>
          <w:p w14:paraId="2F554463" w14:textId="77777777" w:rsidR="00492606" w:rsidRDefault="001B2F4A">
            <w:pPr>
              <w:pStyle w:val="TableParagraph"/>
              <w:spacing w:before="10"/>
              <w:ind w:left="36"/>
              <w:rPr>
                <w:sz w:val="16"/>
              </w:rPr>
            </w:pPr>
            <w:r>
              <w:rPr>
                <w:sz w:val="16"/>
              </w:rPr>
              <w:t>Tekuće donacije</w:t>
            </w:r>
          </w:p>
        </w:tc>
        <w:tc>
          <w:tcPr>
            <w:tcW w:w="1768" w:type="dxa"/>
            <w:tcBorders>
              <w:top w:val="single" w:sz="8" w:space="0" w:color="000000"/>
              <w:left w:val="single" w:sz="2" w:space="0" w:color="000000"/>
              <w:bottom w:val="single" w:sz="8" w:space="0" w:color="000000"/>
              <w:right w:val="single" w:sz="2" w:space="0" w:color="000000"/>
            </w:tcBorders>
          </w:tcPr>
          <w:p w14:paraId="752D4741" w14:textId="77777777" w:rsidR="00492606" w:rsidRDefault="001B2F4A">
            <w:pPr>
              <w:pStyle w:val="TableParagraph"/>
              <w:spacing w:before="10"/>
              <w:ind w:right="68"/>
              <w:jc w:val="right"/>
              <w:rPr>
                <w:sz w:val="16"/>
              </w:rPr>
            </w:pPr>
            <w:r>
              <w:rPr>
                <w:sz w:val="16"/>
              </w:rPr>
              <w:t>5.000,00</w:t>
            </w:r>
          </w:p>
        </w:tc>
        <w:tc>
          <w:tcPr>
            <w:tcW w:w="1768" w:type="dxa"/>
            <w:tcBorders>
              <w:top w:val="single" w:sz="8" w:space="0" w:color="000000"/>
              <w:left w:val="single" w:sz="2" w:space="0" w:color="000000"/>
              <w:bottom w:val="single" w:sz="8" w:space="0" w:color="000000"/>
              <w:right w:val="single" w:sz="2" w:space="0" w:color="000000"/>
            </w:tcBorders>
          </w:tcPr>
          <w:p w14:paraId="651378C7" w14:textId="77777777" w:rsidR="00492606" w:rsidRDefault="001B2F4A">
            <w:pPr>
              <w:pStyle w:val="TableParagraph"/>
              <w:spacing w:before="10"/>
              <w:ind w:right="51"/>
              <w:jc w:val="right"/>
              <w:rPr>
                <w:sz w:val="16"/>
              </w:rPr>
            </w:pPr>
            <w:r>
              <w:rPr>
                <w:sz w:val="16"/>
              </w:rPr>
              <w:t>0,00</w:t>
            </w:r>
          </w:p>
        </w:tc>
        <w:tc>
          <w:tcPr>
            <w:tcW w:w="1758" w:type="dxa"/>
            <w:tcBorders>
              <w:top w:val="single" w:sz="8" w:space="0" w:color="000000"/>
              <w:left w:val="single" w:sz="2" w:space="0" w:color="000000"/>
              <w:bottom w:val="single" w:sz="8" w:space="0" w:color="000000"/>
              <w:right w:val="single" w:sz="2" w:space="0" w:color="000000"/>
            </w:tcBorders>
          </w:tcPr>
          <w:p w14:paraId="370D6759" w14:textId="77777777" w:rsidR="00492606" w:rsidRDefault="001B2F4A">
            <w:pPr>
              <w:pStyle w:val="TableParagraph"/>
              <w:spacing w:before="10"/>
              <w:ind w:right="41"/>
              <w:jc w:val="right"/>
              <w:rPr>
                <w:sz w:val="16"/>
              </w:rPr>
            </w:pPr>
            <w:r>
              <w:rPr>
                <w:sz w:val="16"/>
              </w:rPr>
              <w:t>5.000,00</w:t>
            </w:r>
          </w:p>
        </w:tc>
        <w:tc>
          <w:tcPr>
            <w:tcW w:w="1093" w:type="dxa"/>
            <w:tcBorders>
              <w:top w:val="single" w:sz="8" w:space="0" w:color="000000"/>
              <w:left w:val="single" w:sz="2" w:space="0" w:color="000000"/>
              <w:bottom w:val="single" w:sz="8" w:space="0" w:color="000000"/>
              <w:right w:val="nil"/>
            </w:tcBorders>
          </w:tcPr>
          <w:p w14:paraId="1842A13E" w14:textId="77777777" w:rsidR="00492606" w:rsidRDefault="001B2F4A">
            <w:pPr>
              <w:pStyle w:val="TableParagraph"/>
              <w:spacing w:before="10"/>
              <w:ind w:right="16"/>
              <w:jc w:val="right"/>
              <w:rPr>
                <w:sz w:val="16"/>
              </w:rPr>
            </w:pPr>
            <w:r>
              <w:rPr>
                <w:sz w:val="16"/>
              </w:rPr>
              <w:t>100,00%</w:t>
            </w:r>
          </w:p>
        </w:tc>
      </w:tr>
      <w:tr w:rsidR="00492606" w14:paraId="46823BDF" w14:textId="77777777">
        <w:trPr>
          <w:trHeight w:val="204"/>
        </w:trPr>
        <w:tc>
          <w:tcPr>
            <w:tcW w:w="1289" w:type="dxa"/>
            <w:gridSpan w:val="9"/>
            <w:tcBorders>
              <w:top w:val="single" w:sz="8" w:space="0" w:color="000000"/>
              <w:left w:val="nil"/>
              <w:bottom w:val="nil"/>
              <w:right w:val="single" w:sz="2" w:space="0" w:color="000000"/>
            </w:tcBorders>
            <w:shd w:val="clear" w:color="auto" w:fill="E6E6E6"/>
          </w:tcPr>
          <w:p w14:paraId="14CB5F91" w14:textId="77777777" w:rsidR="00492606" w:rsidRDefault="001B2F4A">
            <w:pPr>
              <w:pStyle w:val="TableParagraph"/>
              <w:spacing w:before="10" w:line="173" w:lineRule="exact"/>
              <w:ind w:left="19"/>
              <w:rPr>
                <w:b/>
                <w:sz w:val="16"/>
              </w:rPr>
            </w:pPr>
            <w:r>
              <w:rPr>
                <w:b/>
                <w:sz w:val="16"/>
              </w:rPr>
              <w:t>Akt. A101002</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91E03E2" w14:textId="77777777" w:rsidR="00492606" w:rsidRDefault="001B2F4A">
            <w:pPr>
              <w:pStyle w:val="TableParagraph"/>
              <w:spacing w:before="10"/>
              <w:ind w:left="16"/>
              <w:rPr>
                <w:b/>
                <w:sz w:val="16"/>
              </w:rPr>
            </w:pPr>
            <w:r>
              <w:rPr>
                <w:b/>
                <w:sz w:val="16"/>
              </w:rPr>
              <w:t>Osnovnoškolski odgoj</w:t>
            </w:r>
          </w:p>
          <w:p w14:paraId="6F87D681" w14:textId="77777777" w:rsidR="00492606" w:rsidRDefault="001B2F4A">
            <w:pPr>
              <w:pStyle w:val="TableParagraph"/>
              <w:spacing w:before="48" w:line="148" w:lineRule="exact"/>
              <w:ind w:left="16"/>
              <w:rPr>
                <w:sz w:val="14"/>
              </w:rPr>
            </w:pPr>
            <w:r>
              <w:rPr>
                <w:sz w:val="14"/>
              </w:rPr>
              <w:t>Funkcija: 0912 Osnovno obrazovanje</w:t>
            </w:r>
          </w:p>
        </w:tc>
        <w:tc>
          <w:tcPr>
            <w:tcW w:w="176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93D1829" w14:textId="77777777" w:rsidR="00492606" w:rsidRDefault="001B2F4A">
            <w:pPr>
              <w:pStyle w:val="TableParagraph"/>
              <w:spacing w:before="10"/>
              <w:ind w:left="871"/>
              <w:rPr>
                <w:b/>
                <w:sz w:val="16"/>
              </w:rPr>
            </w:pPr>
            <w:r>
              <w:rPr>
                <w:b/>
                <w:sz w:val="16"/>
              </w:rPr>
              <w:t>62.000,00</w:t>
            </w:r>
          </w:p>
        </w:tc>
        <w:tc>
          <w:tcPr>
            <w:tcW w:w="176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7D4BC21" w14:textId="77777777" w:rsidR="00492606" w:rsidRDefault="001B2F4A">
            <w:pPr>
              <w:pStyle w:val="TableParagraph"/>
              <w:spacing w:before="10"/>
              <w:ind w:left="920"/>
              <w:rPr>
                <w:b/>
                <w:sz w:val="16"/>
              </w:rPr>
            </w:pPr>
            <w:r>
              <w:rPr>
                <w:b/>
                <w:sz w:val="16"/>
              </w:rPr>
              <w:t>-8.000,00</w:t>
            </w:r>
          </w:p>
        </w:tc>
        <w:tc>
          <w:tcPr>
            <w:tcW w:w="175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74212A8" w14:textId="77777777" w:rsidR="00492606" w:rsidRDefault="001B2F4A">
            <w:pPr>
              <w:pStyle w:val="TableParagraph"/>
              <w:spacing w:before="10"/>
              <w:ind w:left="887"/>
              <w:rPr>
                <w:b/>
                <w:sz w:val="16"/>
              </w:rPr>
            </w:pPr>
            <w:r>
              <w:rPr>
                <w:b/>
                <w:sz w:val="16"/>
              </w:rPr>
              <w:t>54.000,00</w:t>
            </w:r>
          </w:p>
        </w:tc>
        <w:tc>
          <w:tcPr>
            <w:tcW w:w="1093" w:type="dxa"/>
            <w:vMerge w:val="restart"/>
            <w:tcBorders>
              <w:top w:val="single" w:sz="8" w:space="0" w:color="000000"/>
              <w:left w:val="single" w:sz="2" w:space="0" w:color="000000"/>
              <w:bottom w:val="single" w:sz="12" w:space="0" w:color="000000"/>
              <w:right w:val="nil"/>
            </w:tcBorders>
            <w:shd w:val="clear" w:color="auto" w:fill="E6E6E6"/>
          </w:tcPr>
          <w:p w14:paraId="4CD29A9C" w14:textId="77777777" w:rsidR="00492606" w:rsidRDefault="001B2F4A">
            <w:pPr>
              <w:pStyle w:val="TableParagraph"/>
              <w:spacing w:before="10"/>
              <w:ind w:left="415"/>
              <w:rPr>
                <w:b/>
                <w:sz w:val="16"/>
              </w:rPr>
            </w:pPr>
            <w:r>
              <w:rPr>
                <w:b/>
                <w:sz w:val="16"/>
              </w:rPr>
              <w:t>87,10%</w:t>
            </w:r>
          </w:p>
        </w:tc>
      </w:tr>
      <w:tr w:rsidR="00492606" w14:paraId="1305AD29" w14:textId="77777777">
        <w:trPr>
          <w:trHeight w:val="185"/>
        </w:trPr>
        <w:tc>
          <w:tcPr>
            <w:tcW w:w="228" w:type="dxa"/>
            <w:tcBorders>
              <w:top w:val="nil"/>
              <w:left w:val="nil"/>
              <w:bottom w:val="single" w:sz="12" w:space="0" w:color="000000"/>
              <w:right w:val="single" w:sz="12" w:space="0" w:color="000000"/>
            </w:tcBorders>
            <w:shd w:val="clear" w:color="auto" w:fill="E6E6E6"/>
          </w:tcPr>
          <w:p w14:paraId="0D3FB4C1" w14:textId="77777777" w:rsidR="00492606" w:rsidRDefault="001B2F4A">
            <w:pPr>
              <w:pStyle w:val="TableParagraph"/>
              <w:spacing w:line="165" w:lineRule="exact"/>
              <w:ind w:left="11"/>
              <w:jc w:val="center"/>
              <w:rPr>
                <w:sz w:val="14"/>
              </w:rPr>
            </w:pPr>
            <w:r>
              <w:rPr>
                <w:sz w:val="14"/>
              </w:rPr>
              <w:t>Izv</w:t>
            </w: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60060250" w14:textId="77777777" w:rsidR="00492606" w:rsidRDefault="001B2F4A">
            <w:pPr>
              <w:pStyle w:val="TableParagraph"/>
              <w:spacing w:line="163" w:lineRule="exact"/>
              <w:ind w:left="2"/>
              <w:rPr>
                <w:sz w:val="14"/>
              </w:rPr>
            </w:pPr>
            <w:r>
              <w:rPr>
                <w:sz w:val="14"/>
              </w:rPr>
              <w:t>1</w:t>
            </w: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6193ABB9"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792FD14A"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8" w:space="0" w:color="000000"/>
              <w:right w:val="single" w:sz="12" w:space="0" w:color="000000"/>
            </w:tcBorders>
            <w:shd w:val="clear" w:color="auto" w:fill="E6E6E6"/>
          </w:tcPr>
          <w:p w14:paraId="3A7CF21A" w14:textId="77777777" w:rsidR="00492606" w:rsidRDefault="00492606">
            <w:pPr>
              <w:pStyle w:val="TableParagraph"/>
              <w:rPr>
                <w:rFonts w:ascii="Times New Roman"/>
                <w:sz w:val="12"/>
              </w:rPr>
            </w:pPr>
          </w:p>
        </w:tc>
        <w:tc>
          <w:tcPr>
            <w:tcW w:w="169" w:type="dxa"/>
            <w:tcBorders>
              <w:top w:val="single" w:sz="8" w:space="0" w:color="000000"/>
              <w:left w:val="single" w:sz="12" w:space="0" w:color="000000"/>
              <w:bottom w:val="single" w:sz="18" w:space="0" w:color="000000"/>
              <w:right w:val="single" w:sz="12" w:space="0" w:color="000000"/>
            </w:tcBorders>
            <w:shd w:val="clear" w:color="auto" w:fill="E6E6E6"/>
          </w:tcPr>
          <w:p w14:paraId="6660B0C6"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266A9A43" w14:textId="77777777" w:rsidR="00492606" w:rsidRDefault="00492606">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E6E6E6"/>
          </w:tcPr>
          <w:p w14:paraId="62ACB941" w14:textId="77777777" w:rsidR="00492606" w:rsidRDefault="00492606">
            <w:pPr>
              <w:pStyle w:val="TableParagraph"/>
              <w:rPr>
                <w:rFonts w:ascii="Times New Roman"/>
                <w:sz w:val="12"/>
              </w:rPr>
            </w:pPr>
          </w:p>
        </w:tc>
        <w:tc>
          <w:tcPr>
            <w:tcW w:w="155" w:type="dxa"/>
            <w:tcBorders>
              <w:top w:val="single" w:sz="8" w:space="0" w:color="000000"/>
              <w:left w:val="single" w:sz="12" w:space="0" w:color="000000"/>
              <w:bottom w:val="single" w:sz="18" w:space="0" w:color="000000"/>
              <w:right w:val="thinThickMediumGap" w:sz="6" w:space="0" w:color="000000"/>
            </w:tcBorders>
            <w:shd w:val="clear" w:color="auto" w:fill="E6E6E6"/>
          </w:tcPr>
          <w:p w14:paraId="174BE64E"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55CF0332"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1BA6C3C"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67D6EFD1"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3BBB23B5"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1555AE20" w14:textId="77777777" w:rsidR="00492606" w:rsidRDefault="00492606">
            <w:pPr>
              <w:rPr>
                <w:sz w:val="2"/>
                <w:szCs w:val="2"/>
              </w:rPr>
            </w:pPr>
          </w:p>
        </w:tc>
      </w:tr>
      <w:tr w:rsidR="00492606" w14:paraId="55661518" w14:textId="77777777">
        <w:trPr>
          <w:trHeight w:val="174"/>
        </w:trPr>
        <w:tc>
          <w:tcPr>
            <w:tcW w:w="1289" w:type="dxa"/>
            <w:gridSpan w:val="9"/>
            <w:tcBorders>
              <w:top w:val="single" w:sz="18" w:space="0" w:color="000000"/>
              <w:left w:val="nil"/>
              <w:bottom w:val="single" w:sz="12" w:space="0" w:color="000000"/>
              <w:right w:val="single" w:sz="2" w:space="0" w:color="000000"/>
            </w:tcBorders>
            <w:shd w:val="clear" w:color="auto" w:fill="AAAAAA"/>
          </w:tcPr>
          <w:p w14:paraId="5BD0C5D3" w14:textId="77777777" w:rsidR="00492606" w:rsidRDefault="001B2F4A">
            <w:pPr>
              <w:pStyle w:val="TableParagraph"/>
              <w:spacing w:line="154" w:lineRule="exact"/>
              <w:ind w:left="354"/>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734217E0" w14:textId="77777777" w:rsidR="00492606" w:rsidRDefault="001B2F4A">
            <w:pPr>
              <w:pStyle w:val="TableParagraph"/>
              <w:spacing w:line="154" w:lineRule="exact"/>
              <w:ind w:left="36"/>
              <w:rPr>
                <w:b/>
                <w:sz w:val="14"/>
              </w:rPr>
            </w:pPr>
            <w:r>
              <w:rPr>
                <w:b/>
                <w:sz w:val="14"/>
              </w:rPr>
              <w:t>Opći prihodi i primici</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499ADF9D" w14:textId="77777777" w:rsidR="00492606" w:rsidRDefault="001B2F4A">
            <w:pPr>
              <w:pStyle w:val="TableParagraph"/>
              <w:spacing w:line="154" w:lineRule="exact"/>
              <w:ind w:right="65"/>
              <w:jc w:val="right"/>
              <w:rPr>
                <w:b/>
                <w:sz w:val="14"/>
              </w:rPr>
            </w:pPr>
            <w:r>
              <w:rPr>
                <w:b/>
                <w:sz w:val="14"/>
              </w:rPr>
              <w:t>62.000,00</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558171F6" w14:textId="77777777" w:rsidR="00492606" w:rsidRDefault="001B2F4A">
            <w:pPr>
              <w:pStyle w:val="TableParagraph"/>
              <w:spacing w:line="154" w:lineRule="exact"/>
              <w:ind w:right="49"/>
              <w:jc w:val="right"/>
              <w:rPr>
                <w:b/>
                <w:sz w:val="14"/>
              </w:rPr>
            </w:pPr>
            <w:r>
              <w:rPr>
                <w:b/>
                <w:sz w:val="14"/>
              </w:rPr>
              <w:t>-8.000,00</w:t>
            </w:r>
          </w:p>
        </w:tc>
        <w:tc>
          <w:tcPr>
            <w:tcW w:w="1758" w:type="dxa"/>
            <w:tcBorders>
              <w:top w:val="single" w:sz="12" w:space="0" w:color="000000"/>
              <w:left w:val="single" w:sz="2" w:space="0" w:color="000000"/>
              <w:bottom w:val="single" w:sz="12" w:space="0" w:color="000000"/>
              <w:right w:val="single" w:sz="2" w:space="0" w:color="000000"/>
            </w:tcBorders>
            <w:shd w:val="clear" w:color="auto" w:fill="AAAAAA"/>
          </w:tcPr>
          <w:p w14:paraId="61FDC1BB" w14:textId="77777777" w:rsidR="00492606" w:rsidRDefault="001B2F4A">
            <w:pPr>
              <w:pStyle w:val="TableParagraph"/>
              <w:spacing w:line="154" w:lineRule="exact"/>
              <w:ind w:right="38"/>
              <w:jc w:val="right"/>
              <w:rPr>
                <w:b/>
                <w:sz w:val="14"/>
              </w:rPr>
            </w:pPr>
            <w:r>
              <w:rPr>
                <w:b/>
                <w:sz w:val="14"/>
              </w:rPr>
              <w:t>54.000,00</w:t>
            </w:r>
          </w:p>
        </w:tc>
        <w:tc>
          <w:tcPr>
            <w:tcW w:w="1093" w:type="dxa"/>
            <w:tcBorders>
              <w:top w:val="single" w:sz="12" w:space="0" w:color="000000"/>
              <w:left w:val="single" w:sz="2" w:space="0" w:color="000000"/>
              <w:bottom w:val="single" w:sz="12" w:space="0" w:color="000000"/>
              <w:right w:val="nil"/>
            </w:tcBorders>
            <w:shd w:val="clear" w:color="auto" w:fill="AAAAAA"/>
          </w:tcPr>
          <w:p w14:paraId="5EFE1B31" w14:textId="77777777" w:rsidR="00492606" w:rsidRDefault="001B2F4A">
            <w:pPr>
              <w:pStyle w:val="TableParagraph"/>
              <w:spacing w:line="154" w:lineRule="exact"/>
              <w:ind w:right="16"/>
              <w:jc w:val="right"/>
              <w:rPr>
                <w:b/>
                <w:sz w:val="14"/>
              </w:rPr>
            </w:pPr>
            <w:r>
              <w:rPr>
                <w:b/>
                <w:sz w:val="14"/>
              </w:rPr>
              <w:t>87,10%</w:t>
            </w:r>
          </w:p>
        </w:tc>
      </w:tr>
      <w:tr w:rsidR="00492606" w14:paraId="4DBDC1F2"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484421F2" w14:textId="77777777" w:rsidR="00492606" w:rsidRDefault="001B2F4A">
            <w:pPr>
              <w:pStyle w:val="TableParagraph"/>
              <w:spacing w:before="5"/>
              <w:ind w:right="16"/>
              <w:jc w:val="right"/>
              <w:rPr>
                <w:b/>
                <w:sz w:val="16"/>
              </w:rPr>
            </w:pPr>
            <w:r>
              <w:rPr>
                <w:b/>
                <w:sz w:val="16"/>
              </w:rPr>
              <w:t>36</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78D70DCA"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6D38E628" w14:textId="77777777" w:rsidR="00492606" w:rsidRDefault="001B2F4A">
            <w:pPr>
              <w:pStyle w:val="TableParagraph"/>
              <w:spacing w:before="5" w:line="190" w:lineRule="atLeast"/>
              <w:ind w:left="36"/>
              <w:rPr>
                <w:b/>
                <w:sz w:val="16"/>
              </w:rPr>
            </w:pPr>
            <w:r>
              <w:rPr>
                <w:b/>
                <w:sz w:val="16"/>
              </w:rPr>
              <w:t>Pomoći dane u inozemstvo i unutar općeg proračuna</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3AE27C66" w14:textId="77777777" w:rsidR="00492606" w:rsidRDefault="001B2F4A">
            <w:pPr>
              <w:pStyle w:val="TableParagraph"/>
              <w:spacing w:before="5"/>
              <w:ind w:right="62"/>
              <w:jc w:val="right"/>
              <w:rPr>
                <w:b/>
                <w:sz w:val="16"/>
              </w:rPr>
            </w:pPr>
            <w:r>
              <w:rPr>
                <w:b/>
                <w:sz w:val="16"/>
              </w:rPr>
              <w:t>10.000,00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1DCB363D" w14:textId="77777777" w:rsidR="00492606" w:rsidRDefault="001B2F4A">
            <w:pPr>
              <w:pStyle w:val="TableParagraph"/>
              <w:spacing w:before="5"/>
              <w:ind w:right="49"/>
              <w:jc w:val="right"/>
              <w:rPr>
                <w:b/>
                <w:sz w:val="16"/>
              </w:rPr>
            </w:pPr>
            <w:r>
              <w:rPr>
                <w:b/>
                <w:sz w:val="16"/>
              </w:rPr>
              <w:t>-7.000,00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17EC8C31" w14:textId="77777777" w:rsidR="00492606" w:rsidRDefault="001B2F4A">
            <w:pPr>
              <w:pStyle w:val="TableParagraph"/>
              <w:spacing w:before="5"/>
              <w:ind w:right="36"/>
              <w:jc w:val="right"/>
              <w:rPr>
                <w:b/>
                <w:sz w:val="16"/>
              </w:rPr>
            </w:pPr>
            <w:r>
              <w:rPr>
                <w:b/>
                <w:sz w:val="16"/>
              </w:rPr>
              <w:t>3.000,00</w:t>
            </w:r>
          </w:p>
        </w:tc>
        <w:tc>
          <w:tcPr>
            <w:tcW w:w="1093" w:type="dxa"/>
            <w:tcBorders>
              <w:top w:val="single" w:sz="12" w:space="0" w:color="000000"/>
              <w:left w:val="single" w:sz="2" w:space="0" w:color="000000"/>
              <w:bottom w:val="single" w:sz="12" w:space="0" w:color="000000"/>
              <w:right w:val="nil"/>
            </w:tcBorders>
            <w:shd w:val="clear" w:color="auto" w:fill="F9F9F9"/>
          </w:tcPr>
          <w:p w14:paraId="68CAF8F5" w14:textId="77777777" w:rsidR="00492606" w:rsidRDefault="001B2F4A">
            <w:pPr>
              <w:pStyle w:val="TableParagraph"/>
              <w:spacing w:before="5"/>
              <w:ind w:right="13"/>
              <w:jc w:val="right"/>
              <w:rPr>
                <w:b/>
                <w:sz w:val="16"/>
              </w:rPr>
            </w:pPr>
            <w:r>
              <w:rPr>
                <w:b/>
                <w:sz w:val="16"/>
              </w:rPr>
              <w:t>30,00%</w:t>
            </w:r>
          </w:p>
        </w:tc>
      </w:tr>
      <w:tr w:rsidR="00492606" w14:paraId="1570EA8B" w14:textId="77777777">
        <w:trPr>
          <w:trHeight w:val="402"/>
        </w:trPr>
        <w:tc>
          <w:tcPr>
            <w:tcW w:w="740" w:type="dxa"/>
            <w:gridSpan w:val="5"/>
            <w:tcBorders>
              <w:top w:val="single" w:sz="12" w:space="0" w:color="000000"/>
              <w:left w:val="nil"/>
              <w:bottom w:val="single" w:sz="12" w:space="0" w:color="000000"/>
              <w:right w:val="single" w:sz="2" w:space="0" w:color="000000"/>
            </w:tcBorders>
          </w:tcPr>
          <w:p w14:paraId="03C62CD2" w14:textId="77777777" w:rsidR="00492606" w:rsidRDefault="001B2F4A">
            <w:pPr>
              <w:pStyle w:val="TableParagraph"/>
              <w:spacing w:before="4"/>
              <w:ind w:left="451"/>
              <w:rPr>
                <w:sz w:val="16"/>
              </w:rPr>
            </w:pPr>
            <w:r>
              <w:rPr>
                <w:sz w:val="16"/>
              </w:rPr>
              <w:t>366</w:t>
            </w:r>
          </w:p>
        </w:tc>
        <w:tc>
          <w:tcPr>
            <w:tcW w:w="549" w:type="dxa"/>
            <w:gridSpan w:val="4"/>
            <w:tcBorders>
              <w:top w:val="single" w:sz="12" w:space="0" w:color="000000"/>
              <w:left w:val="single" w:sz="2" w:space="0" w:color="000000"/>
              <w:bottom w:val="single" w:sz="12" w:space="0" w:color="000000"/>
              <w:right w:val="single" w:sz="2" w:space="0" w:color="000000"/>
            </w:tcBorders>
          </w:tcPr>
          <w:p w14:paraId="64B227D6"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21AF3BBF" w14:textId="77777777" w:rsidR="00492606" w:rsidRDefault="001B2F4A">
            <w:pPr>
              <w:pStyle w:val="TableParagraph"/>
              <w:spacing w:before="4" w:line="190" w:lineRule="atLeast"/>
              <w:ind w:left="36" w:right="311"/>
              <w:rPr>
                <w:sz w:val="16"/>
              </w:rPr>
            </w:pPr>
            <w:r>
              <w:rPr>
                <w:sz w:val="16"/>
              </w:rPr>
              <w:t>Pomoći proračunskim korisnicima drugih proračuna</w:t>
            </w:r>
          </w:p>
        </w:tc>
        <w:tc>
          <w:tcPr>
            <w:tcW w:w="1768" w:type="dxa"/>
            <w:tcBorders>
              <w:top w:val="single" w:sz="12" w:space="0" w:color="000000"/>
              <w:left w:val="single" w:sz="2" w:space="0" w:color="000000"/>
              <w:bottom w:val="single" w:sz="12" w:space="0" w:color="000000"/>
              <w:right w:val="single" w:sz="2" w:space="0" w:color="000000"/>
            </w:tcBorders>
          </w:tcPr>
          <w:p w14:paraId="5A93E3A7" w14:textId="77777777" w:rsidR="00492606" w:rsidRDefault="001B2F4A">
            <w:pPr>
              <w:pStyle w:val="TableParagraph"/>
              <w:spacing w:before="4"/>
              <w:ind w:right="68"/>
              <w:jc w:val="right"/>
              <w:rPr>
                <w:sz w:val="16"/>
              </w:rPr>
            </w:pPr>
            <w:r>
              <w:rPr>
                <w:sz w:val="16"/>
              </w:rPr>
              <w:t>10.000,00</w:t>
            </w:r>
          </w:p>
        </w:tc>
        <w:tc>
          <w:tcPr>
            <w:tcW w:w="1768" w:type="dxa"/>
            <w:tcBorders>
              <w:top w:val="single" w:sz="12" w:space="0" w:color="000000"/>
              <w:left w:val="single" w:sz="2" w:space="0" w:color="000000"/>
              <w:bottom w:val="single" w:sz="12" w:space="0" w:color="000000"/>
              <w:right w:val="single" w:sz="2" w:space="0" w:color="000000"/>
            </w:tcBorders>
          </w:tcPr>
          <w:p w14:paraId="769172A1" w14:textId="77777777" w:rsidR="00492606" w:rsidRDefault="001B2F4A">
            <w:pPr>
              <w:pStyle w:val="TableParagraph"/>
              <w:spacing w:before="4"/>
              <w:ind w:right="52"/>
              <w:jc w:val="right"/>
              <w:rPr>
                <w:sz w:val="16"/>
              </w:rPr>
            </w:pPr>
            <w:r>
              <w:rPr>
                <w:sz w:val="16"/>
              </w:rPr>
              <w:t>-7.000,00</w:t>
            </w:r>
          </w:p>
        </w:tc>
        <w:tc>
          <w:tcPr>
            <w:tcW w:w="1758" w:type="dxa"/>
            <w:tcBorders>
              <w:top w:val="single" w:sz="12" w:space="0" w:color="000000"/>
              <w:left w:val="single" w:sz="2" w:space="0" w:color="000000"/>
              <w:bottom w:val="single" w:sz="12" w:space="0" w:color="000000"/>
              <w:right w:val="single" w:sz="2" w:space="0" w:color="000000"/>
            </w:tcBorders>
          </w:tcPr>
          <w:p w14:paraId="44E77915" w14:textId="77777777" w:rsidR="00492606" w:rsidRDefault="001B2F4A">
            <w:pPr>
              <w:pStyle w:val="TableParagraph"/>
              <w:spacing w:before="4"/>
              <w:ind w:right="41"/>
              <w:jc w:val="right"/>
              <w:rPr>
                <w:sz w:val="16"/>
              </w:rPr>
            </w:pPr>
            <w:r>
              <w:rPr>
                <w:sz w:val="16"/>
              </w:rPr>
              <w:t>3.000,00</w:t>
            </w:r>
          </w:p>
        </w:tc>
        <w:tc>
          <w:tcPr>
            <w:tcW w:w="1093" w:type="dxa"/>
            <w:tcBorders>
              <w:top w:val="single" w:sz="12" w:space="0" w:color="000000"/>
              <w:left w:val="single" w:sz="2" w:space="0" w:color="000000"/>
              <w:bottom w:val="single" w:sz="12" w:space="0" w:color="000000"/>
              <w:right w:val="nil"/>
            </w:tcBorders>
          </w:tcPr>
          <w:p w14:paraId="7F1CF85C" w14:textId="77777777" w:rsidR="00492606" w:rsidRDefault="001B2F4A">
            <w:pPr>
              <w:pStyle w:val="TableParagraph"/>
              <w:spacing w:before="4"/>
              <w:ind w:right="16"/>
              <w:jc w:val="right"/>
              <w:rPr>
                <w:sz w:val="16"/>
              </w:rPr>
            </w:pPr>
            <w:r>
              <w:rPr>
                <w:sz w:val="16"/>
              </w:rPr>
              <w:t>30,00%</w:t>
            </w:r>
          </w:p>
        </w:tc>
      </w:tr>
      <w:tr w:rsidR="00492606" w14:paraId="6255D5E9" w14:textId="77777777">
        <w:trPr>
          <w:trHeight w:val="397"/>
        </w:trPr>
        <w:tc>
          <w:tcPr>
            <w:tcW w:w="740" w:type="dxa"/>
            <w:gridSpan w:val="5"/>
            <w:tcBorders>
              <w:top w:val="single" w:sz="12" w:space="0" w:color="000000"/>
              <w:left w:val="nil"/>
              <w:bottom w:val="single" w:sz="12" w:space="0" w:color="000000"/>
              <w:right w:val="single" w:sz="2" w:space="0" w:color="000000"/>
            </w:tcBorders>
            <w:shd w:val="clear" w:color="auto" w:fill="F9F9F9"/>
          </w:tcPr>
          <w:p w14:paraId="27E2998F" w14:textId="77777777" w:rsidR="00492606" w:rsidRDefault="001B2F4A">
            <w:pPr>
              <w:pStyle w:val="TableParagraph"/>
              <w:spacing w:before="5"/>
              <w:ind w:right="16"/>
              <w:jc w:val="right"/>
              <w:rPr>
                <w:b/>
                <w:sz w:val="16"/>
              </w:rPr>
            </w:pPr>
            <w:r>
              <w:rPr>
                <w:b/>
                <w:sz w:val="16"/>
              </w:rPr>
              <w:t>37</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B29CC3B"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4D8CBFA3" w14:textId="77777777" w:rsidR="00492606" w:rsidRDefault="001B2F4A">
            <w:pPr>
              <w:pStyle w:val="TableParagraph"/>
              <w:spacing w:before="5" w:line="190" w:lineRule="atLeast"/>
              <w:ind w:left="36"/>
              <w:rPr>
                <w:b/>
                <w:sz w:val="16"/>
              </w:rPr>
            </w:pPr>
            <w:r>
              <w:rPr>
                <w:b/>
                <w:sz w:val="16"/>
              </w:rPr>
              <w:t>Naknade građanima i kućanstvima na temelju osiguranja i druge naknade</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2BA09FA4" w14:textId="77777777" w:rsidR="00492606" w:rsidRDefault="001B2F4A">
            <w:pPr>
              <w:pStyle w:val="TableParagraph"/>
              <w:spacing w:before="5"/>
              <w:ind w:right="62"/>
              <w:jc w:val="right"/>
              <w:rPr>
                <w:b/>
                <w:sz w:val="16"/>
              </w:rPr>
            </w:pPr>
            <w:r>
              <w:rPr>
                <w:b/>
                <w:sz w:val="16"/>
              </w:rPr>
              <w:t>52.000,00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4C191EBC" w14:textId="77777777" w:rsidR="00492606" w:rsidRDefault="001B2F4A">
            <w:pPr>
              <w:pStyle w:val="TableParagraph"/>
              <w:spacing w:before="5"/>
              <w:ind w:right="49"/>
              <w:jc w:val="right"/>
              <w:rPr>
                <w:b/>
                <w:sz w:val="16"/>
              </w:rPr>
            </w:pPr>
            <w:r>
              <w:rPr>
                <w:b/>
                <w:sz w:val="16"/>
              </w:rPr>
              <w:t>-1.000,00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7ABCE910" w14:textId="77777777" w:rsidR="00492606" w:rsidRDefault="001B2F4A">
            <w:pPr>
              <w:pStyle w:val="TableParagraph"/>
              <w:spacing w:before="5"/>
              <w:ind w:right="36"/>
              <w:jc w:val="right"/>
              <w:rPr>
                <w:b/>
                <w:sz w:val="16"/>
              </w:rPr>
            </w:pPr>
            <w:r>
              <w:rPr>
                <w:b/>
                <w:sz w:val="16"/>
              </w:rPr>
              <w:t>51.000,00</w:t>
            </w:r>
          </w:p>
        </w:tc>
        <w:tc>
          <w:tcPr>
            <w:tcW w:w="1093" w:type="dxa"/>
            <w:tcBorders>
              <w:top w:val="single" w:sz="12" w:space="0" w:color="000000"/>
              <w:left w:val="single" w:sz="2" w:space="0" w:color="000000"/>
              <w:bottom w:val="single" w:sz="12" w:space="0" w:color="000000"/>
              <w:right w:val="nil"/>
            </w:tcBorders>
            <w:shd w:val="clear" w:color="auto" w:fill="F9F9F9"/>
          </w:tcPr>
          <w:p w14:paraId="3C45F1B1" w14:textId="77777777" w:rsidR="00492606" w:rsidRDefault="001B2F4A">
            <w:pPr>
              <w:pStyle w:val="TableParagraph"/>
              <w:spacing w:before="5"/>
              <w:ind w:right="13"/>
              <w:jc w:val="right"/>
              <w:rPr>
                <w:b/>
                <w:sz w:val="16"/>
              </w:rPr>
            </w:pPr>
            <w:r>
              <w:rPr>
                <w:b/>
                <w:sz w:val="16"/>
              </w:rPr>
              <w:t>98,08%</w:t>
            </w:r>
          </w:p>
        </w:tc>
      </w:tr>
      <w:tr w:rsidR="00492606" w14:paraId="133102E4" w14:textId="77777777">
        <w:trPr>
          <w:trHeight w:val="408"/>
        </w:trPr>
        <w:tc>
          <w:tcPr>
            <w:tcW w:w="740" w:type="dxa"/>
            <w:gridSpan w:val="5"/>
            <w:tcBorders>
              <w:top w:val="single" w:sz="12" w:space="0" w:color="000000"/>
              <w:left w:val="nil"/>
              <w:bottom w:val="single" w:sz="8" w:space="0" w:color="000000"/>
              <w:right w:val="single" w:sz="2" w:space="0" w:color="000000"/>
            </w:tcBorders>
          </w:tcPr>
          <w:p w14:paraId="11FC37D8" w14:textId="77777777" w:rsidR="00492606" w:rsidRDefault="001B2F4A">
            <w:pPr>
              <w:pStyle w:val="TableParagraph"/>
              <w:spacing w:before="7"/>
              <w:ind w:left="451"/>
              <w:rPr>
                <w:sz w:val="16"/>
              </w:rPr>
            </w:pPr>
            <w:r>
              <w:rPr>
                <w:sz w:val="16"/>
              </w:rPr>
              <w:t>372</w:t>
            </w:r>
          </w:p>
        </w:tc>
        <w:tc>
          <w:tcPr>
            <w:tcW w:w="549" w:type="dxa"/>
            <w:gridSpan w:val="4"/>
            <w:tcBorders>
              <w:top w:val="single" w:sz="12" w:space="0" w:color="000000"/>
              <w:left w:val="single" w:sz="2" w:space="0" w:color="000000"/>
              <w:bottom w:val="single" w:sz="8" w:space="0" w:color="000000"/>
              <w:right w:val="single" w:sz="2" w:space="0" w:color="000000"/>
            </w:tcBorders>
          </w:tcPr>
          <w:p w14:paraId="13F7180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0961DE73" w14:textId="77777777" w:rsidR="00492606" w:rsidRDefault="001B2F4A">
            <w:pPr>
              <w:pStyle w:val="TableParagraph"/>
              <w:spacing w:before="7" w:line="190" w:lineRule="atLeast"/>
              <w:ind w:left="36"/>
              <w:rPr>
                <w:sz w:val="16"/>
              </w:rPr>
            </w:pPr>
            <w:r>
              <w:rPr>
                <w:sz w:val="16"/>
              </w:rPr>
              <w:t>Ostale naknade građanima i kućanstvima iz proračuna</w:t>
            </w:r>
          </w:p>
        </w:tc>
        <w:tc>
          <w:tcPr>
            <w:tcW w:w="1768" w:type="dxa"/>
            <w:tcBorders>
              <w:top w:val="single" w:sz="12" w:space="0" w:color="000000"/>
              <w:left w:val="single" w:sz="2" w:space="0" w:color="000000"/>
              <w:bottom w:val="single" w:sz="8" w:space="0" w:color="000000"/>
              <w:right w:val="single" w:sz="2" w:space="0" w:color="000000"/>
            </w:tcBorders>
          </w:tcPr>
          <w:p w14:paraId="0A9F98B4" w14:textId="77777777" w:rsidR="00492606" w:rsidRDefault="001B2F4A">
            <w:pPr>
              <w:pStyle w:val="TableParagraph"/>
              <w:spacing w:before="7"/>
              <w:ind w:right="68"/>
              <w:jc w:val="right"/>
              <w:rPr>
                <w:sz w:val="16"/>
              </w:rPr>
            </w:pPr>
            <w:r>
              <w:rPr>
                <w:sz w:val="16"/>
              </w:rPr>
              <w:t>52.000,00</w:t>
            </w:r>
          </w:p>
        </w:tc>
        <w:tc>
          <w:tcPr>
            <w:tcW w:w="1768" w:type="dxa"/>
            <w:tcBorders>
              <w:top w:val="single" w:sz="12" w:space="0" w:color="000000"/>
              <w:left w:val="single" w:sz="2" w:space="0" w:color="000000"/>
              <w:bottom w:val="single" w:sz="8" w:space="0" w:color="000000"/>
              <w:right w:val="single" w:sz="2" w:space="0" w:color="000000"/>
            </w:tcBorders>
          </w:tcPr>
          <w:p w14:paraId="27B1EA57" w14:textId="77777777" w:rsidR="00492606" w:rsidRDefault="001B2F4A">
            <w:pPr>
              <w:pStyle w:val="TableParagraph"/>
              <w:spacing w:before="7"/>
              <w:ind w:right="52"/>
              <w:jc w:val="right"/>
              <w:rPr>
                <w:sz w:val="16"/>
              </w:rPr>
            </w:pPr>
            <w:r>
              <w:rPr>
                <w:sz w:val="16"/>
              </w:rPr>
              <w:t>-1.000,00</w:t>
            </w:r>
          </w:p>
        </w:tc>
        <w:tc>
          <w:tcPr>
            <w:tcW w:w="1758" w:type="dxa"/>
            <w:tcBorders>
              <w:top w:val="single" w:sz="12" w:space="0" w:color="000000"/>
              <w:left w:val="single" w:sz="2" w:space="0" w:color="000000"/>
              <w:bottom w:val="single" w:sz="8" w:space="0" w:color="000000"/>
              <w:right w:val="single" w:sz="2" w:space="0" w:color="000000"/>
            </w:tcBorders>
          </w:tcPr>
          <w:p w14:paraId="6F77C0E0" w14:textId="77777777" w:rsidR="00492606" w:rsidRDefault="001B2F4A">
            <w:pPr>
              <w:pStyle w:val="TableParagraph"/>
              <w:spacing w:before="7"/>
              <w:ind w:right="41"/>
              <w:jc w:val="right"/>
              <w:rPr>
                <w:sz w:val="16"/>
              </w:rPr>
            </w:pPr>
            <w:r>
              <w:rPr>
                <w:sz w:val="16"/>
              </w:rPr>
              <w:t>51.000,00</w:t>
            </w:r>
          </w:p>
        </w:tc>
        <w:tc>
          <w:tcPr>
            <w:tcW w:w="1093" w:type="dxa"/>
            <w:tcBorders>
              <w:top w:val="single" w:sz="12" w:space="0" w:color="000000"/>
              <w:left w:val="single" w:sz="2" w:space="0" w:color="000000"/>
              <w:bottom w:val="single" w:sz="8" w:space="0" w:color="000000"/>
              <w:right w:val="nil"/>
            </w:tcBorders>
          </w:tcPr>
          <w:p w14:paraId="602F5732" w14:textId="77777777" w:rsidR="00492606" w:rsidRDefault="001B2F4A">
            <w:pPr>
              <w:pStyle w:val="TableParagraph"/>
              <w:spacing w:before="7"/>
              <w:ind w:right="16"/>
              <w:jc w:val="right"/>
              <w:rPr>
                <w:sz w:val="16"/>
              </w:rPr>
            </w:pPr>
            <w:r>
              <w:rPr>
                <w:sz w:val="16"/>
              </w:rPr>
              <w:t>98,08%</w:t>
            </w:r>
          </w:p>
        </w:tc>
      </w:tr>
      <w:tr w:rsidR="00492606" w14:paraId="2EFCF340" w14:textId="77777777">
        <w:trPr>
          <w:trHeight w:val="200"/>
        </w:trPr>
        <w:tc>
          <w:tcPr>
            <w:tcW w:w="1289" w:type="dxa"/>
            <w:gridSpan w:val="9"/>
            <w:tcBorders>
              <w:top w:val="single" w:sz="8" w:space="0" w:color="000000"/>
              <w:left w:val="nil"/>
              <w:bottom w:val="nil"/>
              <w:right w:val="single" w:sz="2" w:space="0" w:color="000000"/>
            </w:tcBorders>
            <w:shd w:val="clear" w:color="auto" w:fill="E6E6E6"/>
          </w:tcPr>
          <w:p w14:paraId="5A48A39E" w14:textId="77777777" w:rsidR="00492606" w:rsidRDefault="001B2F4A">
            <w:pPr>
              <w:pStyle w:val="TableParagraph"/>
              <w:spacing w:before="9" w:line="171" w:lineRule="exact"/>
              <w:ind w:left="19"/>
              <w:rPr>
                <w:b/>
                <w:sz w:val="16"/>
              </w:rPr>
            </w:pPr>
            <w:r>
              <w:rPr>
                <w:b/>
                <w:sz w:val="16"/>
              </w:rPr>
              <w:t>Akt. A101003</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FB9C67B" w14:textId="77777777" w:rsidR="00492606" w:rsidRDefault="001B2F4A">
            <w:pPr>
              <w:pStyle w:val="TableParagraph"/>
              <w:spacing w:before="9"/>
              <w:ind w:left="16"/>
              <w:rPr>
                <w:b/>
                <w:sz w:val="16"/>
              </w:rPr>
            </w:pPr>
            <w:r>
              <w:rPr>
                <w:b/>
                <w:sz w:val="16"/>
              </w:rPr>
              <w:t>Srednjoškolski odgoj</w:t>
            </w:r>
          </w:p>
          <w:p w14:paraId="05002D9C" w14:textId="77777777" w:rsidR="00492606" w:rsidRDefault="001B2F4A">
            <w:pPr>
              <w:pStyle w:val="TableParagraph"/>
              <w:spacing w:before="48"/>
              <w:ind w:left="16"/>
              <w:rPr>
                <w:sz w:val="14"/>
              </w:rPr>
            </w:pPr>
            <w:r>
              <w:rPr>
                <w:sz w:val="14"/>
              </w:rPr>
              <w:t>Funkcija: 1070 Socijalna pomoć stanovništvu koje</w:t>
            </w:r>
          </w:p>
          <w:p w14:paraId="72E273BD" w14:textId="77777777" w:rsidR="00492606" w:rsidRDefault="001B2F4A">
            <w:pPr>
              <w:pStyle w:val="TableParagraph"/>
              <w:spacing w:before="5" w:line="168" w:lineRule="exact"/>
              <w:ind w:left="16" w:right="482"/>
              <w:rPr>
                <w:sz w:val="14"/>
              </w:rPr>
            </w:pPr>
            <w:r>
              <w:rPr>
                <w:sz w:val="14"/>
              </w:rPr>
              <w:t>nije obuhvaćeno redovnim socijalnim programima</w:t>
            </w:r>
          </w:p>
        </w:tc>
        <w:tc>
          <w:tcPr>
            <w:tcW w:w="176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47F1118" w14:textId="77777777" w:rsidR="00492606" w:rsidRDefault="001B2F4A">
            <w:pPr>
              <w:pStyle w:val="TableParagraph"/>
              <w:spacing w:before="9"/>
              <w:ind w:left="871"/>
              <w:rPr>
                <w:b/>
                <w:sz w:val="16"/>
              </w:rPr>
            </w:pPr>
            <w:r>
              <w:rPr>
                <w:b/>
                <w:sz w:val="16"/>
              </w:rPr>
              <w:t>30.000,00</w:t>
            </w:r>
          </w:p>
        </w:tc>
        <w:tc>
          <w:tcPr>
            <w:tcW w:w="176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9BFB43D" w14:textId="77777777" w:rsidR="00492606" w:rsidRDefault="001B2F4A">
            <w:pPr>
              <w:pStyle w:val="TableParagraph"/>
              <w:spacing w:before="9"/>
              <w:ind w:left="816"/>
              <w:rPr>
                <w:b/>
                <w:sz w:val="16"/>
              </w:rPr>
            </w:pPr>
            <w:r>
              <w:rPr>
                <w:b/>
                <w:sz w:val="16"/>
              </w:rPr>
              <w:t>-13.000,00</w:t>
            </w:r>
          </w:p>
        </w:tc>
        <w:tc>
          <w:tcPr>
            <w:tcW w:w="175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A725F00" w14:textId="77777777" w:rsidR="00492606" w:rsidRDefault="001B2F4A">
            <w:pPr>
              <w:pStyle w:val="TableParagraph"/>
              <w:spacing w:before="9"/>
              <w:ind w:left="887"/>
              <w:rPr>
                <w:b/>
                <w:sz w:val="16"/>
              </w:rPr>
            </w:pPr>
            <w:r>
              <w:rPr>
                <w:b/>
                <w:sz w:val="16"/>
              </w:rPr>
              <w:t>17.000,00</w:t>
            </w:r>
          </w:p>
        </w:tc>
        <w:tc>
          <w:tcPr>
            <w:tcW w:w="1093" w:type="dxa"/>
            <w:vMerge w:val="restart"/>
            <w:tcBorders>
              <w:top w:val="single" w:sz="8" w:space="0" w:color="000000"/>
              <w:left w:val="single" w:sz="2" w:space="0" w:color="000000"/>
              <w:bottom w:val="single" w:sz="12" w:space="0" w:color="000000"/>
              <w:right w:val="nil"/>
            </w:tcBorders>
            <w:shd w:val="clear" w:color="auto" w:fill="E6E6E6"/>
          </w:tcPr>
          <w:p w14:paraId="70B370D8" w14:textId="77777777" w:rsidR="00492606" w:rsidRDefault="001B2F4A">
            <w:pPr>
              <w:pStyle w:val="TableParagraph"/>
              <w:spacing w:before="9"/>
              <w:ind w:left="415"/>
              <w:rPr>
                <w:b/>
                <w:sz w:val="16"/>
              </w:rPr>
            </w:pPr>
            <w:r>
              <w:rPr>
                <w:b/>
                <w:sz w:val="16"/>
              </w:rPr>
              <w:t>56,67%</w:t>
            </w:r>
          </w:p>
        </w:tc>
      </w:tr>
      <w:tr w:rsidR="00492606" w14:paraId="0B387867" w14:textId="77777777">
        <w:trPr>
          <w:trHeight w:val="181"/>
        </w:trPr>
        <w:tc>
          <w:tcPr>
            <w:tcW w:w="228" w:type="dxa"/>
            <w:tcBorders>
              <w:top w:val="nil"/>
              <w:left w:val="nil"/>
              <w:bottom w:val="nil"/>
              <w:right w:val="single" w:sz="12" w:space="0" w:color="000000"/>
            </w:tcBorders>
            <w:shd w:val="clear" w:color="auto" w:fill="E6E6E6"/>
          </w:tcPr>
          <w:p w14:paraId="390C9D91" w14:textId="77777777" w:rsidR="00492606" w:rsidRDefault="001B2F4A">
            <w:pPr>
              <w:pStyle w:val="TableParagraph"/>
              <w:spacing w:before="2" w:line="159" w:lineRule="exact"/>
              <w:ind w:left="11"/>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340589CF" w14:textId="77777777" w:rsidR="00492606" w:rsidRDefault="001B2F4A">
            <w:pPr>
              <w:pStyle w:val="TableParagraph"/>
              <w:spacing w:line="162" w:lineRule="exact"/>
              <w:ind w:left="2"/>
              <w:rPr>
                <w:sz w:val="14"/>
              </w:rPr>
            </w:pPr>
            <w:r>
              <w:rPr>
                <w:sz w:val="14"/>
              </w:rPr>
              <w:t>1</w:t>
            </w: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5384A4A3"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22ACE446"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8" w:space="0" w:color="000000"/>
              <w:right w:val="single" w:sz="12" w:space="0" w:color="000000"/>
            </w:tcBorders>
            <w:shd w:val="clear" w:color="auto" w:fill="E6E6E6"/>
          </w:tcPr>
          <w:p w14:paraId="5DBE09D9"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E6E6E6"/>
          </w:tcPr>
          <w:p w14:paraId="5E8CC16B"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8E4FBD0"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639D4183"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8" w:space="0" w:color="000000"/>
              <w:right w:val="thinThickMediumGap" w:sz="6" w:space="0" w:color="000000"/>
            </w:tcBorders>
            <w:shd w:val="clear" w:color="auto" w:fill="E6E6E6"/>
          </w:tcPr>
          <w:p w14:paraId="22E72E76"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19EE1F9D"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5F3F8D18"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2414C15D"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4B4AD8FD"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11733156" w14:textId="77777777" w:rsidR="00492606" w:rsidRDefault="00492606">
            <w:pPr>
              <w:rPr>
                <w:sz w:val="2"/>
                <w:szCs w:val="2"/>
              </w:rPr>
            </w:pPr>
          </w:p>
        </w:tc>
      </w:tr>
      <w:tr w:rsidR="00492606" w14:paraId="5B82FC2A" w14:textId="77777777">
        <w:trPr>
          <w:trHeight w:val="317"/>
        </w:trPr>
        <w:tc>
          <w:tcPr>
            <w:tcW w:w="1289" w:type="dxa"/>
            <w:gridSpan w:val="9"/>
            <w:tcBorders>
              <w:top w:val="nil"/>
              <w:left w:val="nil"/>
              <w:bottom w:val="single" w:sz="12" w:space="0" w:color="000000"/>
              <w:right w:val="single" w:sz="2" w:space="0" w:color="000000"/>
            </w:tcBorders>
            <w:shd w:val="clear" w:color="auto" w:fill="E6E6E6"/>
          </w:tcPr>
          <w:p w14:paraId="106FB7D3" w14:textId="77777777" w:rsidR="00492606" w:rsidRDefault="00492606">
            <w:pPr>
              <w:pStyle w:val="TableParagraph"/>
              <w:rPr>
                <w:rFonts w:ascii="Times New Roman"/>
                <w:sz w:val="16"/>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28EBDA2B"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7B1D6627"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31E4F1C3"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371B889A"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36544FB7" w14:textId="77777777" w:rsidR="00492606" w:rsidRDefault="00492606">
            <w:pPr>
              <w:rPr>
                <w:sz w:val="2"/>
                <w:szCs w:val="2"/>
              </w:rPr>
            </w:pPr>
          </w:p>
        </w:tc>
      </w:tr>
      <w:tr w:rsidR="00492606" w14:paraId="35F29A36" w14:textId="77777777">
        <w:trPr>
          <w:trHeight w:val="179"/>
        </w:trPr>
        <w:tc>
          <w:tcPr>
            <w:tcW w:w="1289" w:type="dxa"/>
            <w:gridSpan w:val="9"/>
            <w:tcBorders>
              <w:top w:val="single" w:sz="12" w:space="0" w:color="000000"/>
              <w:left w:val="nil"/>
              <w:bottom w:val="single" w:sz="12" w:space="0" w:color="000000"/>
              <w:right w:val="single" w:sz="2" w:space="0" w:color="000000"/>
            </w:tcBorders>
            <w:shd w:val="clear" w:color="auto" w:fill="AAAAAA"/>
          </w:tcPr>
          <w:p w14:paraId="4B10CB8C" w14:textId="77777777" w:rsidR="00492606" w:rsidRDefault="001B2F4A">
            <w:pPr>
              <w:pStyle w:val="TableParagraph"/>
              <w:spacing w:before="6" w:line="153" w:lineRule="exact"/>
              <w:ind w:left="354"/>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5E5D901A" w14:textId="77777777" w:rsidR="00492606" w:rsidRDefault="001B2F4A">
            <w:pPr>
              <w:pStyle w:val="TableParagraph"/>
              <w:spacing w:before="6" w:line="153" w:lineRule="exact"/>
              <w:ind w:left="36"/>
              <w:rPr>
                <w:b/>
                <w:sz w:val="14"/>
              </w:rPr>
            </w:pPr>
            <w:r>
              <w:rPr>
                <w:b/>
                <w:sz w:val="14"/>
              </w:rPr>
              <w:t>Opći prihodi i primici</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466E11E8" w14:textId="77777777" w:rsidR="00492606" w:rsidRDefault="001B2F4A">
            <w:pPr>
              <w:pStyle w:val="TableParagraph"/>
              <w:spacing w:before="6" w:line="153" w:lineRule="exact"/>
              <w:ind w:right="64"/>
              <w:jc w:val="right"/>
              <w:rPr>
                <w:b/>
                <w:sz w:val="14"/>
              </w:rPr>
            </w:pPr>
            <w:r>
              <w:rPr>
                <w:b/>
                <w:sz w:val="14"/>
              </w:rPr>
              <w:t>30.000,00</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07B1D0AB" w14:textId="77777777" w:rsidR="00492606" w:rsidRDefault="001B2F4A">
            <w:pPr>
              <w:pStyle w:val="TableParagraph"/>
              <w:spacing w:before="6" w:line="153" w:lineRule="exact"/>
              <w:ind w:right="48"/>
              <w:jc w:val="right"/>
              <w:rPr>
                <w:b/>
                <w:sz w:val="14"/>
              </w:rPr>
            </w:pPr>
            <w:r>
              <w:rPr>
                <w:b/>
                <w:sz w:val="14"/>
              </w:rPr>
              <w:t>-13.000,00</w:t>
            </w:r>
          </w:p>
        </w:tc>
        <w:tc>
          <w:tcPr>
            <w:tcW w:w="1758" w:type="dxa"/>
            <w:tcBorders>
              <w:top w:val="single" w:sz="12" w:space="0" w:color="000000"/>
              <w:left w:val="single" w:sz="2" w:space="0" w:color="000000"/>
              <w:bottom w:val="single" w:sz="12" w:space="0" w:color="000000"/>
              <w:right w:val="single" w:sz="2" w:space="0" w:color="000000"/>
            </w:tcBorders>
            <w:shd w:val="clear" w:color="auto" w:fill="AAAAAA"/>
          </w:tcPr>
          <w:p w14:paraId="4B9EEC5D" w14:textId="77777777" w:rsidR="00492606" w:rsidRDefault="001B2F4A">
            <w:pPr>
              <w:pStyle w:val="TableParagraph"/>
              <w:spacing w:before="6" w:line="153" w:lineRule="exact"/>
              <w:ind w:right="39"/>
              <w:jc w:val="right"/>
              <w:rPr>
                <w:b/>
                <w:sz w:val="14"/>
              </w:rPr>
            </w:pPr>
            <w:r>
              <w:rPr>
                <w:b/>
                <w:sz w:val="14"/>
              </w:rPr>
              <w:t>17.000,00</w:t>
            </w:r>
          </w:p>
        </w:tc>
        <w:tc>
          <w:tcPr>
            <w:tcW w:w="1093" w:type="dxa"/>
            <w:tcBorders>
              <w:top w:val="single" w:sz="12" w:space="0" w:color="000000"/>
              <w:left w:val="single" w:sz="2" w:space="0" w:color="000000"/>
              <w:bottom w:val="single" w:sz="12" w:space="0" w:color="000000"/>
              <w:right w:val="nil"/>
            </w:tcBorders>
            <w:shd w:val="clear" w:color="auto" w:fill="AAAAAA"/>
          </w:tcPr>
          <w:p w14:paraId="2ADE8720" w14:textId="77777777" w:rsidR="00492606" w:rsidRDefault="001B2F4A">
            <w:pPr>
              <w:pStyle w:val="TableParagraph"/>
              <w:spacing w:before="6" w:line="153" w:lineRule="exact"/>
              <w:ind w:right="15"/>
              <w:jc w:val="right"/>
              <w:rPr>
                <w:b/>
                <w:sz w:val="14"/>
              </w:rPr>
            </w:pPr>
            <w:r>
              <w:rPr>
                <w:b/>
                <w:sz w:val="14"/>
              </w:rPr>
              <w:t>56,67%</w:t>
            </w:r>
          </w:p>
        </w:tc>
      </w:tr>
      <w:tr w:rsidR="00492606" w14:paraId="1F288D50" w14:textId="77777777">
        <w:trPr>
          <w:trHeight w:val="403"/>
        </w:trPr>
        <w:tc>
          <w:tcPr>
            <w:tcW w:w="740" w:type="dxa"/>
            <w:gridSpan w:val="5"/>
            <w:tcBorders>
              <w:top w:val="single" w:sz="12" w:space="0" w:color="000000"/>
              <w:left w:val="nil"/>
              <w:bottom w:val="single" w:sz="12" w:space="0" w:color="000000"/>
              <w:right w:val="single" w:sz="2" w:space="0" w:color="000000"/>
            </w:tcBorders>
            <w:shd w:val="clear" w:color="auto" w:fill="F9F9F9"/>
          </w:tcPr>
          <w:p w14:paraId="3712DD50" w14:textId="77777777" w:rsidR="00492606" w:rsidRDefault="001B2F4A">
            <w:pPr>
              <w:pStyle w:val="TableParagraph"/>
              <w:spacing w:before="6"/>
              <w:ind w:right="16"/>
              <w:jc w:val="right"/>
              <w:rPr>
                <w:b/>
                <w:sz w:val="16"/>
              </w:rPr>
            </w:pPr>
            <w:r>
              <w:rPr>
                <w:b/>
                <w:sz w:val="16"/>
              </w:rPr>
              <w:t>37</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9C11BC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305399B4" w14:textId="77777777" w:rsidR="00492606" w:rsidRDefault="001B2F4A">
            <w:pPr>
              <w:pStyle w:val="TableParagraph"/>
              <w:spacing w:before="6" w:line="190" w:lineRule="atLeast"/>
              <w:ind w:left="36"/>
              <w:rPr>
                <w:b/>
                <w:sz w:val="16"/>
              </w:rPr>
            </w:pPr>
            <w:r>
              <w:rPr>
                <w:b/>
                <w:sz w:val="16"/>
              </w:rPr>
              <w:t>Naknade građanima i kućanstvima na temelju osiguranja i druge naknade</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123C6443" w14:textId="77777777" w:rsidR="00492606" w:rsidRDefault="001B2F4A">
            <w:pPr>
              <w:pStyle w:val="TableParagraph"/>
              <w:spacing w:before="6"/>
              <w:ind w:right="62"/>
              <w:jc w:val="right"/>
              <w:rPr>
                <w:b/>
                <w:sz w:val="16"/>
              </w:rPr>
            </w:pPr>
            <w:r>
              <w:rPr>
                <w:b/>
                <w:sz w:val="16"/>
              </w:rPr>
              <w:t>30.000,00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31DF17F6" w14:textId="77777777" w:rsidR="00492606" w:rsidRDefault="001B2F4A">
            <w:pPr>
              <w:pStyle w:val="TableParagraph"/>
              <w:spacing w:before="6"/>
              <w:ind w:right="49"/>
              <w:jc w:val="right"/>
              <w:rPr>
                <w:b/>
                <w:sz w:val="16"/>
              </w:rPr>
            </w:pPr>
            <w:r>
              <w:rPr>
                <w:b/>
                <w:sz w:val="16"/>
              </w:rPr>
              <w:t>-13.000,00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56A705FE" w14:textId="77777777" w:rsidR="00492606" w:rsidRDefault="001B2F4A">
            <w:pPr>
              <w:pStyle w:val="TableParagraph"/>
              <w:spacing w:before="6"/>
              <w:ind w:right="36"/>
              <w:jc w:val="right"/>
              <w:rPr>
                <w:b/>
                <w:sz w:val="16"/>
              </w:rPr>
            </w:pPr>
            <w:r>
              <w:rPr>
                <w:b/>
                <w:sz w:val="16"/>
              </w:rPr>
              <w:t>17.000,00</w:t>
            </w:r>
          </w:p>
        </w:tc>
        <w:tc>
          <w:tcPr>
            <w:tcW w:w="1093" w:type="dxa"/>
            <w:tcBorders>
              <w:top w:val="single" w:sz="12" w:space="0" w:color="000000"/>
              <w:left w:val="single" w:sz="2" w:space="0" w:color="000000"/>
              <w:bottom w:val="single" w:sz="12" w:space="0" w:color="000000"/>
              <w:right w:val="nil"/>
            </w:tcBorders>
            <w:shd w:val="clear" w:color="auto" w:fill="F9F9F9"/>
          </w:tcPr>
          <w:p w14:paraId="609DC201" w14:textId="77777777" w:rsidR="00492606" w:rsidRDefault="001B2F4A">
            <w:pPr>
              <w:pStyle w:val="TableParagraph"/>
              <w:spacing w:before="6"/>
              <w:ind w:right="13"/>
              <w:jc w:val="right"/>
              <w:rPr>
                <w:b/>
                <w:sz w:val="16"/>
              </w:rPr>
            </w:pPr>
            <w:r>
              <w:rPr>
                <w:b/>
                <w:sz w:val="16"/>
              </w:rPr>
              <w:t>56,67%</w:t>
            </w:r>
          </w:p>
        </w:tc>
      </w:tr>
      <w:tr w:rsidR="00492606" w14:paraId="78A96201" w14:textId="77777777">
        <w:trPr>
          <w:trHeight w:val="399"/>
        </w:trPr>
        <w:tc>
          <w:tcPr>
            <w:tcW w:w="740" w:type="dxa"/>
            <w:gridSpan w:val="5"/>
            <w:tcBorders>
              <w:top w:val="single" w:sz="12" w:space="0" w:color="000000"/>
              <w:left w:val="nil"/>
              <w:bottom w:val="single" w:sz="12" w:space="0" w:color="000000"/>
              <w:right w:val="single" w:sz="2" w:space="0" w:color="000000"/>
            </w:tcBorders>
          </w:tcPr>
          <w:p w14:paraId="71C1ED95" w14:textId="77777777" w:rsidR="00492606" w:rsidRDefault="001B2F4A">
            <w:pPr>
              <w:pStyle w:val="TableParagraph"/>
              <w:spacing w:before="4"/>
              <w:ind w:left="451"/>
              <w:rPr>
                <w:sz w:val="16"/>
              </w:rPr>
            </w:pPr>
            <w:r>
              <w:rPr>
                <w:sz w:val="16"/>
              </w:rPr>
              <w:t>372</w:t>
            </w:r>
          </w:p>
        </w:tc>
        <w:tc>
          <w:tcPr>
            <w:tcW w:w="549" w:type="dxa"/>
            <w:gridSpan w:val="4"/>
            <w:tcBorders>
              <w:top w:val="single" w:sz="12" w:space="0" w:color="000000"/>
              <w:left w:val="single" w:sz="2" w:space="0" w:color="000000"/>
              <w:bottom w:val="single" w:sz="12" w:space="0" w:color="000000"/>
              <w:right w:val="single" w:sz="2" w:space="0" w:color="000000"/>
            </w:tcBorders>
          </w:tcPr>
          <w:p w14:paraId="37C45DD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3502253" w14:textId="77777777" w:rsidR="00492606" w:rsidRDefault="001B2F4A">
            <w:pPr>
              <w:pStyle w:val="TableParagraph"/>
              <w:spacing w:before="4" w:line="190" w:lineRule="atLeast"/>
              <w:ind w:left="36"/>
              <w:rPr>
                <w:sz w:val="16"/>
              </w:rPr>
            </w:pPr>
            <w:r>
              <w:rPr>
                <w:sz w:val="16"/>
              </w:rPr>
              <w:t>Ostale naknade građanima i kućanstvima iz proračuna</w:t>
            </w:r>
          </w:p>
        </w:tc>
        <w:tc>
          <w:tcPr>
            <w:tcW w:w="1768" w:type="dxa"/>
            <w:tcBorders>
              <w:top w:val="single" w:sz="12" w:space="0" w:color="000000"/>
              <w:left w:val="single" w:sz="2" w:space="0" w:color="000000"/>
              <w:bottom w:val="single" w:sz="12" w:space="0" w:color="000000"/>
              <w:right w:val="single" w:sz="2" w:space="0" w:color="000000"/>
            </w:tcBorders>
          </w:tcPr>
          <w:p w14:paraId="3441863F" w14:textId="77777777" w:rsidR="00492606" w:rsidRDefault="001B2F4A">
            <w:pPr>
              <w:pStyle w:val="TableParagraph"/>
              <w:spacing w:before="4"/>
              <w:ind w:right="68"/>
              <w:jc w:val="right"/>
              <w:rPr>
                <w:sz w:val="16"/>
              </w:rPr>
            </w:pPr>
            <w:r>
              <w:rPr>
                <w:sz w:val="16"/>
              </w:rPr>
              <w:t>30.000,00</w:t>
            </w:r>
          </w:p>
        </w:tc>
        <w:tc>
          <w:tcPr>
            <w:tcW w:w="1768" w:type="dxa"/>
            <w:tcBorders>
              <w:top w:val="single" w:sz="12" w:space="0" w:color="000000"/>
              <w:left w:val="single" w:sz="2" w:space="0" w:color="000000"/>
              <w:bottom w:val="single" w:sz="12" w:space="0" w:color="000000"/>
              <w:right w:val="single" w:sz="2" w:space="0" w:color="000000"/>
            </w:tcBorders>
          </w:tcPr>
          <w:p w14:paraId="50C7EC4A" w14:textId="77777777" w:rsidR="00492606" w:rsidRDefault="001B2F4A">
            <w:pPr>
              <w:pStyle w:val="TableParagraph"/>
              <w:spacing w:before="4"/>
              <w:ind w:right="53"/>
              <w:jc w:val="right"/>
              <w:rPr>
                <w:sz w:val="16"/>
              </w:rPr>
            </w:pPr>
            <w:r>
              <w:rPr>
                <w:sz w:val="16"/>
              </w:rPr>
              <w:t>-13.000,00</w:t>
            </w:r>
          </w:p>
        </w:tc>
        <w:tc>
          <w:tcPr>
            <w:tcW w:w="1758" w:type="dxa"/>
            <w:tcBorders>
              <w:top w:val="single" w:sz="12" w:space="0" w:color="000000"/>
              <w:left w:val="single" w:sz="2" w:space="0" w:color="000000"/>
              <w:bottom w:val="single" w:sz="12" w:space="0" w:color="000000"/>
              <w:right w:val="single" w:sz="2" w:space="0" w:color="000000"/>
            </w:tcBorders>
          </w:tcPr>
          <w:p w14:paraId="20C0B5B7" w14:textId="77777777" w:rsidR="00492606" w:rsidRDefault="001B2F4A">
            <w:pPr>
              <w:pStyle w:val="TableParagraph"/>
              <w:spacing w:before="4"/>
              <w:ind w:right="41"/>
              <w:jc w:val="right"/>
              <w:rPr>
                <w:sz w:val="16"/>
              </w:rPr>
            </w:pPr>
            <w:r>
              <w:rPr>
                <w:sz w:val="16"/>
              </w:rPr>
              <w:t>17.000,00</w:t>
            </w:r>
          </w:p>
        </w:tc>
        <w:tc>
          <w:tcPr>
            <w:tcW w:w="1093" w:type="dxa"/>
            <w:tcBorders>
              <w:top w:val="single" w:sz="12" w:space="0" w:color="000000"/>
              <w:left w:val="single" w:sz="2" w:space="0" w:color="000000"/>
              <w:bottom w:val="single" w:sz="12" w:space="0" w:color="000000"/>
              <w:right w:val="nil"/>
            </w:tcBorders>
          </w:tcPr>
          <w:p w14:paraId="1C07F75D" w14:textId="77777777" w:rsidR="00492606" w:rsidRDefault="001B2F4A">
            <w:pPr>
              <w:pStyle w:val="TableParagraph"/>
              <w:spacing w:before="4"/>
              <w:ind w:right="16"/>
              <w:jc w:val="right"/>
              <w:rPr>
                <w:sz w:val="16"/>
              </w:rPr>
            </w:pPr>
            <w:r>
              <w:rPr>
                <w:sz w:val="16"/>
              </w:rPr>
              <w:t>56,67%</w:t>
            </w:r>
          </w:p>
        </w:tc>
      </w:tr>
      <w:tr w:rsidR="00492606" w14:paraId="5A7BCA79" w14:textId="77777777">
        <w:trPr>
          <w:trHeight w:val="198"/>
        </w:trPr>
        <w:tc>
          <w:tcPr>
            <w:tcW w:w="1289" w:type="dxa"/>
            <w:gridSpan w:val="9"/>
            <w:tcBorders>
              <w:top w:val="single" w:sz="12" w:space="0" w:color="000000"/>
              <w:left w:val="nil"/>
              <w:bottom w:val="nil"/>
              <w:right w:val="single" w:sz="2" w:space="0" w:color="000000"/>
            </w:tcBorders>
            <w:shd w:val="clear" w:color="auto" w:fill="E6E6E6"/>
          </w:tcPr>
          <w:p w14:paraId="1521BB8C" w14:textId="77777777" w:rsidR="00492606" w:rsidRDefault="001B2F4A">
            <w:pPr>
              <w:pStyle w:val="TableParagraph"/>
              <w:spacing w:before="5" w:line="173" w:lineRule="exact"/>
              <w:ind w:left="19"/>
              <w:rPr>
                <w:b/>
                <w:sz w:val="16"/>
              </w:rPr>
            </w:pPr>
            <w:r>
              <w:rPr>
                <w:b/>
                <w:sz w:val="16"/>
              </w:rPr>
              <w:t>Akt. A101004</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A24B503" w14:textId="77777777" w:rsidR="00492606" w:rsidRDefault="001B2F4A">
            <w:pPr>
              <w:pStyle w:val="TableParagraph"/>
              <w:spacing w:before="5"/>
              <w:ind w:left="16"/>
              <w:rPr>
                <w:b/>
                <w:sz w:val="16"/>
              </w:rPr>
            </w:pPr>
            <w:r>
              <w:rPr>
                <w:b/>
                <w:sz w:val="16"/>
              </w:rPr>
              <w:t>Stipendije</w:t>
            </w:r>
          </w:p>
          <w:p w14:paraId="7D41150B" w14:textId="77777777" w:rsidR="00492606" w:rsidRDefault="001B2F4A">
            <w:pPr>
              <w:pStyle w:val="TableParagraph"/>
              <w:spacing w:before="48" w:line="169" w:lineRule="exact"/>
              <w:ind w:left="16"/>
              <w:rPr>
                <w:sz w:val="14"/>
              </w:rPr>
            </w:pPr>
            <w:r>
              <w:rPr>
                <w:sz w:val="14"/>
              </w:rPr>
              <w:t>Funkcija: 1070 Socijalna pomoć stanovništvu koje</w:t>
            </w:r>
          </w:p>
          <w:p w14:paraId="44D148D9" w14:textId="77777777" w:rsidR="00492606" w:rsidRDefault="001B2F4A">
            <w:pPr>
              <w:pStyle w:val="TableParagraph"/>
              <w:spacing w:before="6" w:line="168" w:lineRule="exact"/>
              <w:ind w:left="16" w:right="482"/>
              <w:rPr>
                <w:sz w:val="14"/>
              </w:rPr>
            </w:pPr>
            <w:r>
              <w:rPr>
                <w:sz w:val="14"/>
              </w:rPr>
              <w:t>nije obuhvaćeno redovnim socijalnim programima</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BE47E6E" w14:textId="77777777" w:rsidR="00492606" w:rsidRDefault="001B2F4A">
            <w:pPr>
              <w:pStyle w:val="TableParagraph"/>
              <w:spacing w:before="5"/>
              <w:ind w:left="871"/>
              <w:rPr>
                <w:b/>
                <w:sz w:val="16"/>
              </w:rPr>
            </w:pPr>
            <w:r>
              <w:rPr>
                <w:b/>
                <w:sz w:val="16"/>
              </w:rPr>
              <w:t>15.000,00</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7D31461" w14:textId="77777777" w:rsidR="00492606" w:rsidRDefault="001B2F4A">
            <w:pPr>
              <w:pStyle w:val="TableParagraph"/>
              <w:spacing w:before="5"/>
              <w:ind w:left="920"/>
              <w:rPr>
                <w:b/>
                <w:sz w:val="16"/>
              </w:rPr>
            </w:pPr>
            <w:r>
              <w:rPr>
                <w:b/>
                <w:sz w:val="16"/>
              </w:rPr>
              <w:t>-3.000,00</w:t>
            </w:r>
          </w:p>
        </w:tc>
        <w:tc>
          <w:tcPr>
            <w:tcW w:w="175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7C1C5F2" w14:textId="77777777" w:rsidR="00492606" w:rsidRDefault="001B2F4A">
            <w:pPr>
              <w:pStyle w:val="TableParagraph"/>
              <w:spacing w:before="5"/>
              <w:ind w:left="887"/>
              <w:rPr>
                <w:b/>
                <w:sz w:val="16"/>
              </w:rPr>
            </w:pPr>
            <w:r>
              <w:rPr>
                <w:b/>
                <w:sz w:val="16"/>
              </w:rPr>
              <w:t>12.000,00</w:t>
            </w:r>
          </w:p>
        </w:tc>
        <w:tc>
          <w:tcPr>
            <w:tcW w:w="1093" w:type="dxa"/>
            <w:vMerge w:val="restart"/>
            <w:tcBorders>
              <w:top w:val="single" w:sz="12" w:space="0" w:color="000000"/>
              <w:left w:val="single" w:sz="2" w:space="0" w:color="000000"/>
              <w:bottom w:val="single" w:sz="12" w:space="0" w:color="000000"/>
              <w:right w:val="nil"/>
            </w:tcBorders>
            <w:shd w:val="clear" w:color="auto" w:fill="E6E6E6"/>
          </w:tcPr>
          <w:p w14:paraId="5FD3C6BB" w14:textId="77777777" w:rsidR="00492606" w:rsidRDefault="001B2F4A">
            <w:pPr>
              <w:pStyle w:val="TableParagraph"/>
              <w:spacing w:before="5"/>
              <w:ind w:left="415"/>
              <w:rPr>
                <w:b/>
                <w:sz w:val="16"/>
              </w:rPr>
            </w:pPr>
            <w:r>
              <w:rPr>
                <w:b/>
                <w:sz w:val="16"/>
              </w:rPr>
              <w:t>80,00%</w:t>
            </w:r>
          </w:p>
        </w:tc>
      </w:tr>
      <w:tr w:rsidR="00492606" w14:paraId="3996AB7E" w14:textId="77777777">
        <w:trPr>
          <w:trHeight w:val="178"/>
        </w:trPr>
        <w:tc>
          <w:tcPr>
            <w:tcW w:w="228" w:type="dxa"/>
            <w:tcBorders>
              <w:top w:val="nil"/>
              <w:left w:val="nil"/>
              <w:bottom w:val="nil"/>
              <w:right w:val="single" w:sz="12" w:space="0" w:color="000000"/>
            </w:tcBorders>
            <w:shd w:val="clear" w:color="auto" w:fill="E6E6E6"/>
          </w:tcPr>
          <w:p w14:paraId="5A137C4A" w14:textId="77777777" w:rsidR="00492606" w:rsidRDefault="001B2F4A">
            <w:pPr>
              <w:pStyle w:val="TableParagraph"/>
              <w:spacing w:line="158" w:lineRule="exact"/>
              <w:ind w:left="11"/>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8941825" w14:textId="77777777" w:rsidR="00492606" w:rsidRDefault="001B2F4A">
            <w:pPr>
              <w:pStyle w:val="TableParagraph"/>
              <w:spacing w:line="159" w:lineRule="exact"/>
              <w:ind w:left="2"/>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46F278C"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74CF31C"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3E175D6D"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12" w:space="0" w:color="000000"/>
              <w:right w:val="single" w:sz="12" w:space="0" w:color="000000"/>
            </w:tcBorders>
            <w:shd w:val="clear" w:color="auto" w:fill="E6E6E6"/>
          </w:tcPr>
          <w:p w14:paraId="2167F9CA"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CE67008"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F64BED8"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2" w:space="0" w:color="000000"/>
              <w:right w:val="thinThickMediumGap" w:sz="6" w:space="0" w:color="000000"/>
            </w:tcBorders>
            <w:shd w:val="clear" w:color="auto" w:fill="E6E6E6"/>
          </w:tcPr>
          <w:p w14:paraId="76FA396F"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87A56C6"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85FE916"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627DADE8"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0A8590F9"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41176551" w14:textId="77777777" w:rsidR="00492606" w:rsidRDefault="00492606">
            <w:pPr>
              <w:rPr>
                <w:sz w:val="2"/>
                <w:szCs w:val="2"/>
              </w:rPr>
            </w:pPr>
          </w:p>
        </w:tc>
      </w:tr>
      <w:tr w:rsidR="00492606" w14:paraId="3FCF76D4" w14:textId="77777777">
        <w:trPr>
          <w:trHeight w:val="316"/>
        </w:trPr>
        <w:tc>
          <w:tcPr>
            <w:tcW w:w="1289" w:type="dxa"/>
            <w:gridSpan w:val="9"/>
            <w:tcBorders>
              <w:top w:val="nil"/>
              <w:left w:val="nil"/>
              <w:bottom w:val="single" w:sz="12" w:space="0" w:color="000000"/>
              <w:right w:val="single" w:sz="2" w:space="0" w:color="000000"/>
            </w:tcBorders>
            <w:shd w:val="clear" w:color="auto" w:fill="E6E6E6"/>
          </w:tcPr>
          <w:p w14:paraId="643DDD28" w14:textId="77777777" w:rsidR="00492606" w:rsidRDefault="00492606">
            <w:pPr>
              <w:pStyle w:val="TableParagraph"/>
              <w:rPr>
                <w:rFonts w:ascii="Times New Roman"/>
                <w:sz w:val="16"/>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45A4650"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6482B6E"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19B6CF90"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15458E6C"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2875872C" w14:textId="77777777" w:rsidR="00492606" w:rsidRDefault="00492606">
            <w:pPr>
              <w:rPr>
                <w:sz w:val="2"/>
                <w:szCs w:val="2"/>
              </w:rPr>
            </w:pPr>
          </w:p>
        </w:tc>
      </w:tr>
      <w:tr w:rsidR="00492606" w14:paraId="4B5DC7A1" w14:textId="77777777">
        <w:trPr>
          <w:trHeight w:val="195"/>
        </w:trPr>
        <w:tc>
          <w:tcPr>
            <w:tcW w:w="1289" w:type="dxa"/>
            <w:gridSpan w:val="9"/>
            <w:tcBorders>
              <w:top w:val="single" w:sz="12" w:space="0" w:color="000000"/>
              <w:left w:val="nil"/>
              <w:bottom w:val="nil"/>
              <w:right w:val="single" w:sz="2" w:space="0" w:color="000000"/>
            </w:tcBorders>
            <w:shd w:val="clear" w:color="auto" w:fill="AAAAAA"/>
          </w:tcPr>
          <w:p w14:paraId="150E86AC" w14:textId="77777777" w:rsidR="00492606" w:rsidRDefault="001B2F4A">
            <w:pPr>
              <w:pStyle w:val="TableParagraph"/>
              <w:spacing w:before="3"/>
              <w:ind w:left="354"/>
              <w:rPr>
                <w:b/>
                <w:sz w:val="14"/>
              </w:rPr>
            </w:pPr>
            <w:r>
              <w:rPr>
                <w:b/>
                <w:sz w:val="14"/>
              </w:rPr>
              <w:t>Izvor: 110</w:t>
            </w:r>
          </w:p>
        </w:tc>
        <w:tc>
          <w:tcPr>
            <w:tcW w:w="3214" w:type="dxa"/>
            <w:tcBorders>
              <w:top w:val="single" w:sz="12" w:space="0" w:color="000000"/>
              <w:left w:val="single" w:sz="2" w:space="0" w:color="000000"/>
              <w:bottom w:val="nil"/>
              <w:right w:val="single" w:sz="2" w:space="0" w:color="000000"/>
            </w:tcBorders>
            <w:shd w:val="clear" w:color="auto" w:fill="AAAAAA"/>
          </w:tcPr>
          <w:p w14:paraId="69513E49" w14:textId="77777777" w:rsidR="00492606" w:rsidRDefault="001B2F4A">
            <w:pPr>
              <w:pStyle w:val="TableParagraph"/>
              <w:spacing w:before="3"/>
              <w:ind w:left="36"/>
              <w:rPr>
                <w:b/>
                <w:sz w:val="14"/>
              </w:rPr>
            </w:pPr>
            <w:r>
              <w:rPr>
                <w:b/>
                <w:sz w:val="14"/>
              </w:rPr>
              <w:t>Opći prihodi i primici</w:t>
            </w:r>
          </w:p>
        </w:tc>
        <w:tc>
          <w:tcPr>
            <w:tcW w:w="1768" w:type="dxa"/>
            <w:tcBorders>
              <w:top w:val="single" w:sz="12" w:space="0" w:color="000000"/>
              <w:left w:val="single" w:sz="2" w:space="0" w:color="000000"/>
              <w:bottom w:val="nil"/>
              <w:right w:val="single" w:sz="2" w:space="0" w:color="000000"/>
            </w:tcBorders>
            <w:shd w:val="clear" w:color="auto" w:fill="AAAAAA"/>
          </w:tcPr>
          <w:p w14:paraId="6CCF737F" w14:textId="77777777" w:rsidR="00492606" w:rsidRDefault="001B2F4A">
            <w:pPr>
              <w:pStyle w:val="TableParagraph"/>
              <w:spacing w:before="3"/>
              <w:ind w:right="65"/>
              <w:jc w:val="right"/>
              <w:rPr>
                <w:b/>
                <w:sz w:val="14"/>
              </w:rPr>
            </w:pPr>
            <w:r>
              <w:rPr>
                <w:b/>
                <w:sz w:val="14"/>
              </w:rPr>
              <w:t>15.000,00</w:t>
            </w:r>
          </w:p>
        </w:tc>
        <w:tc>
          <w:tcPr>
            <w:tcW w:w="1768" w:type="dxa"/>
            <w:tcBorders>
              <w:top w:val="single" w:sz="12" w:space="0" w:color="000000"/>
              <w:left w:val="single" w:sz="2" w:space="0" w:color="000000"/>
              <w:bottom w:val="nil"/>
              <w:right w:val="single" w:sz="2" w:space="0" w:color="000000"/>
            </w:tcBorders>
            <w:shd w:val="clear" w:color="auto" w:fill="AAAAAA"/>
          </w:tcPr>
          <w:p w14:paraId="6D8ECE70" w14:textId="77777777" w:rsidR="00492606" w:rsidRDefault="001B2F4A">
            <w:pPr>
              <w:pStyle w:val="TableParagraph"/>
              <w:spacing w:before="3"/>
              <w:ind w:right="49"/>
              <w:jc w:val="right"/>
              <w:rPr>
                <w:b/>
                <w:sz w:val="14"/>
              </w:rPr>
            </w:pPr>
            <w:r>
              <w:rPr>
                <w:b/>
                <w:sz w:val="14"/>
              </w:rPr>
              <w:t>-3.000,00</w:t>
            </w:r>
          </w:p>
        </w:tc>
        <w:tc>
          <w:tcPr>
            <w:tcW w:w="1758" w:type="dxa"/>
            <w:tcBorders>
              <w:top w:val="single" w:sz="12" w:space="0" w:color="000000"/>
              <w:left w:val="single" w:sz="2" w:space="0" w:color="000000"/>
              <w:bottom w:val="nil"/>
              <w:right w:val="single" w:sz="2" w:space="0" w:color="000000"/>
            </w:tcBorders>
            <w:shd w:val="clear" w:color="auto" w:fill="AAAAAA"/>
          </w:tcPr>
          <w:p w14:paraId="1A928FE8" w14:textId="77777777" w:rsidR="00492606" w:rsidRDefault="001B2F4A">
            <w:pPr>
              <w:pStyle w:val="TableParagraph"/>
              <w:spacing w:before="3"/>
              <w:ind w:right="38"/>
              <w:jc w:val="right"/>
              <w:rPr>
                <w:b/>
                <w:sz w:val="14"/>
              </w:rPr>
            </w:pPr>
            <w:r>
              <w:rPr>
                <w:b/>
                <w:sz w:val="14"/>
              </w:rPr>
              <w:t>12.000,00</w:t>
            </w:r>
          </w:p>
        </w:tc>
        <w:tc>
          <w:tcPr>
            <w:tcW w:w="1093" w:type="dxa"/>
            <w:tcBorders>
              <w:top w:val="single" w:sz="12" w:space="0" w:color="000000"/>
              <w:left w:val="single" w:sz="2" w:space="0" w:color="000000"/>
              <w:bottom w:val="nil"/>
              <w:right w:val="nil"/>
            </w:tcBorders>
            <w:shd w:val="clear" w:color="auto" w:fill="AAAAAA"/>
          </w:tcPr>
          <w:p w14:paraId="03A77C72" w14:textId="77777777" w:rsidR="00492606" w:rsidRDefault="001B2F4A">
            <w:pPr>
              <w:pStyle w:val="TableParagraph"/>
              <w:spacing w:before="3"/>
              <w:ind w:right="16"/>
              <w:jc w:val="right"/>
              <w:rPr>
                <w:b/>
                <w:sz w:val="14"/>
              </w:rPr>
            </w:pPr>
            <w:r>
              <w:rPr>
                <w:b/>
                <w:sz w:val="14"/>
              </w:rPr>
              <w:t>80,00%</w:t>
            </w:r>
          </w:p>
        </w:tc>
      </w:tr>
    </w:tbl>
    <w:p w14:paraId="67C03763" w14:textId="77777777" w:rsidR="00492606" w:rsidRDefault="00492606">
      <w:pPr>
        <w:jc w:val="right"/>
        <w:rPr>
          <w:sz w:val="14"/>
        </w:rPr>
        <w:sectPr w:rsidR="00492606">
          <w:footerReference w:type="default" r:id="rId16"/>
          <w:pgSz w:w="11910" w:h="16840"/>
          <w:pgMar w:top="1120" w:right="420" w:bottom="880" w:left="220" w:header="0" w:footer="693" w:gutter="0"/>
          <w:pgNumType w:start="7"/>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4"/>
        <w:gridCol w:w="1771"/>
        <w:gridCol w:w="1771"/>
        <w:gridCol w:w="1766"/>
        <w:gridCol w:w="1085"/>
      </w:tblGrid>
      <w:tr w:rsidR="00492606" w14:paraId="13D539CC" w14:textId="77777777">
        <w:trPr>
          <w:trHeight w:val="1159"/>
        </w:trPr>
        <w:tc>
          <w:tcPr>
            <w:tcW w:w="10900" w:type="dxa"/>
            <w:gridSpan w:val="14"/>
            <w:tcBorders>
              <w:left w:val="nil"/>
              <w:bottom w:val="single" w:sz="12" w:space="0" w:color="000000"/>
              <w:right w:val="nil"/>
            </w:tcBorders>
            <w:shd w:val="clear" w:color="auto" w:fill="ACACAC"/>
          </w:tcPr>
          <w:p w14:paraId="5419D13E" w14:textId="77777777" w:rsidR="00492606" w:rsidRDefault="001B2F4A">
            <w:pPr>
              <w:pStyle w:val="TableParagraph"/>
              <w:spacing w:before="66"/>
              <w:ind w:left="97" w:right="177"/>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7D7D1029" w14:textId="77777777" w:rsidR="00492606" w:rsidRDefault="001B2F4A">
            <w:pPr>
              <w:pStyle w:val="TableParagraph"/>
              <w:spacing w:before="10"/>
              <w:ind w:left="100" w:right="102"/>
              <w:jc w:val="center"/>
              <w:rPr>
                <w:rFonts w:ascii="Times New Roman"/>
                <w:b/>
                <w:sz w:val="28"/>
              </w:rPr>
            </w:pPr>
            <w:r>
              <w:rPr>
                <w:rFonts w:ascii="Times New Roman"/>
                <w:b/>
                <w:sz w:val="28"/>
              </w:rPr>
              <w:t>GODINU</w:t>
            </w:r>
          </w:p>
          <w:p w14:paraId="41E1F087" w14:textId="77777777" w:rsidR="00492606" w:rsidRDefault="001B2F4A">
            <w:pPr>
              <w:pStyle w:val="TableParagraph"/>
              <w:spacing w:before="71"/>
              <w:ind w:left="100" w:right="102"/>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0F4170B3"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7616F6E9" w14:textId="77777777" w:rsidR="00492606" w:rsidRDefault="001B2F4A">
            <w:pPr>
              <w:pStyle w:val="TableParagraph"/>
              <w:ind w:left="302" w:right="315"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6A0B4480" w14:textId="77777777" w:rsidR="00492606" w:rsidRDefault="001B2F4A">
            <w:pPr>
              <w:pStyle w:val="TableParagraph"/>
              <w:spacing w:before="3"/>
              <w:ind w:left="1395" w:right="1378"/>
              <w:jc w:val="center"/>
              <w:rPr>
                <w:sz w:val="20"/>
              </w:rPr>
            </w:pPr>
            <w:r>
              <w:rPr>
                <w:sz w:val="20"/>
              </w:rPr>
              <w:t>Opis</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4D4FC614" w14:textId="77777777" w:rsidR="00492606" w:rsidRDefault="001B2F4A">
            <w:pPr>
              <w:pStyle w:val="TableParagraph"/>
              <w:ind w:left="94"/>
              <w:rPr>
                <w:sz w:val="20"/>
              </w:rPr>
            </w:pPr>
            <w:r>
              <w:rPr>
                <w:sz w:val="20"/>
              </w:rPr>
              <w:t>1. Rebalans 2020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086ED678" w14:textId="77777777" w:rsidR="00492606" w:rsidRDefault="001B2F4A">
            <w:pPr>
              <w:pStyle w:val="TableParagraph"/>
              <w:ind w:left="410" w:right="397" w:hanging="32"/>
              <w:rPr>
                <w:sz w:val="20"/>
              </w:rPr>
            </w:pPr>
            <w:r>
              <w:rPr>
                <w:sz w:val="20"/>
              </w:rPr>
              <w:t>Povećanje/ smanjenje</w:t>
            </w:r>
          </w:p>
        </w:tc>
        <w:tc>
          <w:tcPr>
            <w:tcW w:w="1766" w:type="dxa"/>
            <w:tcBorders>
              <w:top w:val="single" w:sz="12" w:space="0" w:color="000000"/>
              <w:left w:val="single" w:sz="2" w:space="0" w:color="000000"/>
              <w:bottom w:val="single" w:sz="12" w:space="0" w:color="000000"/>
              <w:right w:val="single" w:sz="2" w:space="0" w:color="000000"/>
            </w:tcBorders>
            <w:shd w:val="clear" w:color="auto" w:fill="ACACAC"/>
          </w:tcPr>
          <w:p w14:paraId="1F266DF9" w14:textId="77777777" w:rsidR="00492606" w:rsidRDefault="001B2F4A">
            <w:pPr>
              <w:pStyle w:val="TableParagraph"/>
              <w:ind w:left="97"/>
              <w:rPr>
                <w:sz w:val="20"/>
              </w:rPr>
            </w:pPr>
            <w:r>
              <w:rPr>
                <w:sz w:val="20"/>
              </w:rPr>
              <w:t>2. Rebalans 2020</w:t>
            </w:r>
          </w:p>
        </w:tc>
        <w:tc>
          <w:tcPr>
            <w:tcW w:w="1085" w:type="dxa"/>
            <w:tcBorders>
              <w:top w:val="single" w:sz="12" w:space="0" w:color="000000"/>
              <w:left w:val="single" w:sz="2" w:space="0" w:color="000000"/>
              <w:bottom w:val="single" w:sz="12" w:space="0" w:color="000000"/>
              <w:right w:val="nil"/>
            </w:tcBorders>
            <w:shd w:val="clear" w:color="auto" w:fill="ACACAC"/>
          </w:tcPr>
          <w:p w14:paraId="20559BA9" w14:textId="77777777" w:rsidR="00492606" w:rsidRDefault="001B2F4A">
            <w:pPr>
              <w:pStyle w:val="TableParagraph"/>
              <w:spacing w:before="13" w:line="240" w:lineRule="exact"/>
              <w:ind w:left="399" w:right="220" w:hanging="148"/>
              <w:rPr>
                <w:sz w:val="20"/>
              </w:rPr>
            </w:pPr>
            <w:r>
              <w:rPr>
                <w:sz w:val="20"/>
              </w:rPr>
              <w:t>Indeks 5/3</w:t>
            </w:r>
          </w:p>
        </w:tc>
      </w:tr>
      <w:tr w:rsidR="00492606" w14:paraId="1406494C"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5C8D2F62" w14:textId="77777777" w:rsidR="00492606" w:rsidRDefault="001B2F4A">
            <w:pPr>
              <w:pStyle w:val="TableParagraph"/>
              <w:spacing w:before="5"/>
              <w:ind w:right="9"/>
              <w:jc w:val="right"/>
              <w:rPr>
                <w:b/>
                <w:sz w:val="16"/>
              </w:rPr>
            </w:pPr>
            <w:r>
              <w:rPr>
                <w:b/>
                <w:sz w:val="16"/>
              </w:rPr>
              <w:t>37</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F5FB0D3"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050F498D" w14:textId="77777777" w:rsidR="00492606" w:rsidRDefault="001B2F4A">
            <w:pPr>
              <w:pStyle w:val="TableParagraph"/>
              <w:spacing w:before="5" w:line="190" w:lineRule="atLeast"/>
              <w:ind w:left="38"/>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68550DC" w14:textId="77777777" w:rsidR="00492606" w:rsidRDefault="001B2F4A">
            <w:pPr>
              <w:pStyle w:val="TableParagraph"/>
              <w:spacing w:before="5"/>
              <w:ind w:right="63"/>
              <w:jc w:val="right"/>
              <w:rPr>
                <w:b/>
                <w:sz w:val="16"/>
              </w:rPr>
            </w:pPr>
            <w:r>
              <w:rPr>
                <w:b/>
                <w:sz w:val="16"/>
              </w:rPr>
              <w:t>15.000,00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37BC8F6" w14:textId="77777777" w:rsidR="00492606" w:rsidRDefault="001B2F4A">
            <w:pPr>
              <w:pStyle w:val="TableParagraph"/>
              <w:spacing w:before="5"/>
              <w:ind w:right="53"/>
              <w:jc w:val="right"/>
              <w:rPr>
                <w:b/>
                <w:sz w:val="16"/>
              </w:rPr>
            </w:pPr>
            <w:r>
              <w:rPr>
                <w:b/>
                <w:sz w:val="16"/>
              </w:rPr>
              <w:t>-3.000,00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2ED95252" w14:textId="77777777" w:rsidR="00492606" w:rsidRDefault="001B2F4A">
            <w:pPr>
              <w:pStyle w:val="TableParagraph"/>
              <w:spacing w:before="5"/>
              <w:ind w:right="47"/>
              <w:jc w:val="right"/>
              <w:rPr>
                <w:b/>
                <w:sz w:val="16"/>
              </w:rPr>
            </w:pPr>
            <w:r>
              <w:rPr>
                <w:b/>
                <w:sz w:val="16"/>
              </w:rPr>
              <w:t>12.000,00</w:t>
            </w:r>
          </w:p>
        </w:tc>
        <w:tc>
          <w:tcPr>
            <w:tcW w:w="1085" w:type="dxa"/>
            <w:tcBorders>
              <w:top w:val="single" w:sz="12" w:space="0" w:color="000000"/>
              <w:left w:val="single" w:sz="2" w:space="0" w:color="000000"/>
              <w:bottom w:val="single" w:sz="12" w:space="0" w:color="000000"/>
              <w:right w:val="nil"/>
            </w:tcBorders>
            <w:shd w:val="clear" w:color="auto" w:fill="F9F9F9"/>
          </w:tcPr>
          <w:p w14:paraId="6237DC2B" w14:textId="77777777" w:rsidR="00492606" w:rsidRDefault="001B2F4A">
            <w:pPr>
              <w:pStyle w:val="TableParagraph"/>
              <w:spacing w:before="5"/>
              <w:ind w:right="17"/>
              <w:jc w:val="right"/>
              <w:rPr>
                <w:b/>
                <w:sz w:val="16"/>
              </w:rPr>
            </w:pPr>
            <w:r>
              <w:rPr>
                <w:b/>
                <w:sz w:val="16"/>
              </w:rPr>
              <w:t>80,00%</w:t>
            </w:r>
          </w:p>
        </w:tc>
      </w:tr>
      <w:tr w:rsidR="00492606" w14:paraId="7D25B976" w14:textId="77777777">
        <w:trPr>
          <w:trHeight w:val="402"/>
        </w:trPr>
        <w:tc>
          <w:tcPr>
            <w:tcW w:w="740" w:type="dxa"/>
            <w:gridSpan w:val="5"/>
            <w:tcBorders>
              <w:top w:val="single" w:sz="12" w:space="0" w:color="000000"/>
              <w:left w:val="nil"/>
              <w:bottom w:val="single" w:sz="12" w:space="0" w:color="000000"/>
              <w:right w:val="single" w:sz="2" w:space="0" w:color="000000"/>
            </w:tcBorders>
          </w:tcPr>
          <w:p w14:paraId="50369CC2" w14:textId="77777777" w:rsidR="00492606" w:rsidRDefault="001B2F4A">
            <w:pPr>
              <w:pStyle w:val="TableParagraph"/>
              <w:spacing w:before="6"/>
              <w:ind w:left="457"/>
              <w:rPr>
                <w:sz w:val="16"/>
              </w:rPr>
            </w:pPr>
            <w:r>
              <w:rPr>
                <w:sz w:val="16"/>
              </w:rPr>
              <w:t>372</w:t>
            </w:r>
          </w:p>
        </w:tc>
        <w:tc>
          <w:tcPr>
            <w:tcW w:w="553" w:type="dxa"/>
            <w:gridSpan w:val="4"/>
            <w:tcBorders>
              <w:top w:val="single" w:sz="12" w:space="0" w:color="000000"/>
              <w:left w:val="single" w:sz="2" w:space="0" w:color="000000"/>
              <w:bottom w:val="single" w:sz="12" w:space="0" w:color="000000"/>
              <w:right w:val="single" w:sz="2" w:space="0" w:color="000000"/>
            </w:tcBorders>
          </w:tcPr>
          <w:p w14:paraId="5A28A880"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4D51129" w14:textId="77777777" w:rsidR="00492606" w:rsidRDefault="001B2F4A">
            <w:pPr>
              <w:pStyle w:val="TableParagraph"/>
              <w:spacing w:before="6" w:line="190" w:lineRule="atLeast"/>
              <w:ind w:left="38"/>
              <w:rPr>
                <w:sz w:val="16"/>
              </w:rPr>
            </w:pPr>
            <w:r>
              <w:rPr>
                <w:sz w:val="16"/>
              </w:rPr>
              <w:t>Ostale naknade građanima i kućanstvima iz proračuna</w:t>
            </w:r>
          </w:p>
        </w:tc>
        <w:tc>
          <w:tcPr>
            <w:tcW w:w="1771" w:type="dxa"/>
            <w:tcBorders>
              <w:top w:val="single" w:sz="12" w:space="0" w:color="000000"/>
              <w:left w:val="single" w:sz="2" w:space="0" w:color="000000"/>
              <w:bottom w:val="single" w:sz="12" w:space="0" w:color="000000"/>
              <w:right w:val="single" w:sz="2" w:space="0" w:color="000000"/>
            </w:tcBorders>
          </w:tcPr>
          <w:p w14:paraId="5D0049DA" w14:textId="77777777" w:rsidR="00492606" w:rsidRDefault="001B2F4A">
            <w:pPr>
              <w:pStyle w:val="TableParagraph"/>
              <w:spacing w:before="6"/>
              <w:ind w:right="68"/>
              <w:jc w:val="right"/>
              <w:rPr>
                <w:sz w:val="16"/>
              </w:rPr>
            </w:pPr>
            <w:r>
              <w:rPr>
                <w:sz w:val="16"/>
              </w:rPr>
              <w:t>15.000,00</w:t>
            </w:r>
          </w:p>
        </w:tc>
        <w:tc>
          <w:tcPr>
            <w:tcW w:w="1771" w:type="dxa"/>
            <w:tcBorders>
              <w:top w:val="single" w:sz="12" w:space="0" w:color="000000"/>
              <w:left w:val="single" w:sz="2" w:space="0" w:color="000000"/>
              <w:bottom w:val="single" w:sz="12" w:space="0" w:color="000000"/>
              <w:right w:val="single" w:sz="2" w:space="0" w:color="000000"/>
            </w:tcBorders>
          </w:tcPr>
          <w:p w14:paraId="6F1E28FA" w14:textId="77777777" w:rsidR="00492606" w:rsidRDefault="001B2F4A">
            <w:pPr>
              <w:pStyle w:val="TableParagraph"/>
              <w:spacing w:before="6"/>
              <w:ind w:right="56"/>
              <w:jc w:val="right"/>
              <w:rPr>
                <w:sz w:val="16"/>
              </w:rPr>
            </w:pPr>
            <w:r>
              <w:rPr>
                <w:sz w:val="16"/>
              </w:rPr>
              <w:t>-3.000,00</w:t>
            </w:r>
          </w:p>
        </w:tc>
        <w:tc>
          <w:tcPr>
            <w:tcW w:w="1766" w:type="dxa"/>
            <w:tcBorders>
              <w:top w:val="single" w:sz="12" w:space="0" w:color="000000"/>
              <w:left w:val="single" w:sz="2" w:space="0" w:color="000000"/>
              <w:bottom w:val="single" w:sz="12" w:space="0" w:color="000000"/>
              <w:right w:val="single" w:sz="2" w:space="0" w:color="000000"/>
            </w:tcBorders>
          </w:tcPr>
          <w:p w14:paraId="7316F787" w14:textId="77777777" w:rsidR="00492606" w:rsidRDefault="001B2F4A">
            <w:pPr>
              <w:pStyle w:val="TableParagraph"/>
              <w:spacing w:before="6"/>
              <w:ind w:right="53"/>
              <w:jc w:val="right"/>
              <w:rPr>
                <w:sz w:val="16"/>
              </w:rPr>
            </w:pPr>
            <w:r>
              <w:rPr>
                <w:sz w:val="16"/>
              </w:rPr>
              <w:t>12.000,00</w:t>
            </w:r>
          </w:p>
        </w:tc>
        <w:tc>
          <w:tcPr>
            <w:tcW w:w="1085" w:type="dxa"/>
            <w:tcBorders>
              <w:top w:val="single" w:sz="12" w:space="0" w:color="000000"/>
              <w:left w:val="single" w:sz="2" w:space="0" w:color="000000"/>
              <w:bottom w:val="single" w:sz="12" w:space="0" w:color="000000"/>
              <w:right w:val="nil"/>
            </w:tcBorders>
          </w:tcPr>
          <w:p w14:paraId="5322E7DC" w14:textId="77777777" w:rsidR="00492606" w:rsidRDefault="001B2F4A">
            <w:pPr>
              <w:pStyle w:val="TableParagraph"/>
              <w:spacing w:before="6"/>
              <w:ind w:right="19"/>
              <w:jc w:val="right"/>
              <w:rPr>
                <w:sz w:val="16"/>
              </w:rPr>
            </w:pPr>
            <w:r>
              <w:rPr>
                <w:sz w:val="16"/>
              </w:rPr>
              <w:t>80,00%</w:t>
            </w:r>
          </w:p>
        </w:tc>
      </w:tr>
      <w:tr w:rsidR="00492606" w14:paraId="6E9ABE5B" w14:textId="77777777">
        <w:trPr>
          <w:trHeight w:val="497"/>
        </w:trPr>
        <w:tc>
          <w:tcPr>
            <w:tcW w:w="1293" w:type="dxa"/>
            <w:gridSpan w:val="9"/>
            <w:tcBorders>
              <w:top w:val="single" w:sz="12" w:space="0" w:color="000000"/>
              <w:left w:val="nil"/>
              <w:bottom w:val="single" w:sz="12" w:space="0" w:color="000000"/>
              <w:right w:val="single" w:sz="2" w:space="0" w:color="000000"/>
            </w:tcBorders>
            <w:shd w:val="clear" w:color="auto" w:fill="DCDCDC"/>
          </w:tcPr>
          <w:p w14:paraId="2B48DC34" w14:textId="77777777" w:rsidR="00492606" w:rsidRDefault="001B2F4A">
            <w:pPr>
              <w:pStyle w:val="TableParagraph"/>
              <w:spacing w:before="2"/>
              <w:ind w:left="25"/>
              <w:rPr>
                <w:b/>
                <w:sz w:val="16"/>
              </w:rPr>
            </w:pPr>
            <w:r>
              <w:rPr>
                <w:b/>
                <w:sz w:val="16"/>
              </w:rPr>
              <w:t>Program</w:t>
            </w:r>
          </w:p>
          <w:p w14:paraId="253485F1" w14:textId="77777777" w:rsidR="00492606" w:rsidRDefault="001B2F4A">
            <w:pPr>
              <w:pStyle w:val="TableParagraph"/>
              <w:spacing w:before="35"/>
              <w:ind w:left="711"/>
              <w:rPr>
                <w:b/>
                <w:sz w:val="16"/>
              </w:rPr>
            </w:pPr>
            <w:r>
              <w:rPr>
                <w:b/>
                <w:sz w:val="16"/>
              </w:rPr>
              <w:t>1011</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6B033A3A" w14:textId="77777777" w:rsidR="00492606" w:rsidRDefault="001B2F4A">
            <w:pPr>
              <w:pStyle w:val="TableParagraph"/>
              <w:spacing w:before="12" w:line="240" w:lineRule="exact"/>
              <w:ind w:left="38" w:right="661"/>
              <w:rPr>
                <w:b/>
                <w:sz w:val="20"/>
              </w:rPr>
            </w:pPr>
            <w:r>
              <w:rPr>
                <w:b/>
                <w:sz w:val="20"/>
              </w:rPr>
              <w:t>Program socijalne skrbi i novčanih pomoći</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75DDAE71" w14:textId="77777777" w:rsidR="00492606" w:rsidRDefault="001B2F4A">
            <w:pPr>
              <w:pStyle w:val="TableParagraph"/>
              <w:spacing w:before="4"/>
              <w:ind w:right="61"/>
              <w:jc w:val="right"/>
              <w:rPr>
                <w:b/>
                <w:sz w:val="20"/>
              </w:rPr>
            </w:pPr>
            <w:r>
              <w:rPr>
                <w:b/>
                <w:sz w:val="20"/>
              </w:rPr>
              <w:t>147.000,00</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547A0A21" w14:textId="77777777" w:rsidR="00492606" w:rsidRDefault="001B2F4A">
            <w:pPr>
              <w:pStyle w:val="TableParagraph"/>
              <w:spacing w:before="4"/>
              <w:ind w:right="48"/>
              <w:jc w:val="right"/>
              <w:rPr>
                <w:b/>
                <w:sz w:val="20"/>
              </w:rPr>
            </w:pPr>
            <w:r>
              <w:rPr>
                <w:b/>
                <w:sz w:val="20"/>
              </w:rPr>
              <w:t>-6.000,00</w:t>
            </w:r>
          </w:p>
        </w:tc>
        <w:tc>
          <w:tcPr>
            <w:tcW w:w="1766" w:type="dxa"/>
            <w:tcBorders>
              <w:top w:val="single" w:sz="12" w:space="0" w:color="000000"/>
              <w:left w:val="single" w:sz="2" w:space="0" w:color="000000"/>
              <w:bottom w:val="single" w:sz="12" w:space="0" w:color="000000"/>
              <w:right w:val="single" w:sz="2" w:space="0" w:color="000000"/>
            </w:tcBorders>
            <w:shd w:val="clear" w:color="auto" w:fill="DCDCDC"/>
          </w:tcPr>
          <w:p w14:paraId="68E36F2D" w14:textId="77777777" w:rsidR="00492606" w:rsidRDefault="001B2F4A">
            <w:pPr>
              <w:pStyle w:val="TableParagraph"/>
              <w:spacing w:before="4"/>
              <w:ind w:right="46"/>
              <w:jc w:val="right"/>
              <w:rPr>
                <w:b/>
                <w:sz w:val="20"/>
              </w:rPr>
            </w:pPr>
            <w:r>
              <w:rPr>
                <w:b/>
                <w:sz w:val="20"/>
              </w:rPr>
              <w:t>141.000,00</w:t>
            </w:r>
          </w:p>
        </w:tc>
        <w:tc>
          <w:tcPr>
            <w:tcW w:w="1085" w:type="dxa"/>
            <w:tcBorders>
              <w:top w:val="single" w:sz="12" w:space="0" w:color="000000"/>
              <w:left w:val="single" w:sz="2" w:space="0" w:color="000000"/>
              <w:bottom w:val="single" w:sz="12" w:space="0" w:color="000000"/>
              <w:right w:val="nil"/>
            </w:tcBorders>
            <w:shd w:val="clear" w:color="auto" w:fill="DCDCDC"/>
          </w:tcPr>
          <w:p w14:paraId="782CED5B" w14:textId="77777777" w:rsidR="00492606" w:rsidRDefault="001B2F4A">
            <w:pPr>
              <w:pStyle w:val="TableParagraph"/>
              <w:spacing w:before="4"/>
              <w:ind w:right="18"/>
              <w:jc w:val="right"/>
              <w:rPr>
                <w:b/>
                <w:sz w:val="20"/>
              </w:rPr>
            </w:pPr>
            <w:r>
              <w:rPr>
                <w:b/>
                <w:sz w:val="20"/>
              </w:rPr>
              <w:t>95,92%</w:t>
            </w:r>
          </w:p>
        </w:tc>
      </w:tr>
      <w:tr w:rsidR="00492606" w14:paraId="19ACD0F2" w14:textId="77777777">
        <w:trPr>
          <w:trHeight w:val="200"/>
        </w:trPr>
        <w:tc>
          <w:tcPr>
            <w:tcW w:w="1293" w:type="dxa"/>
            <w:gridSpan w:val="9"/>
            <w:tcBorders>
              <w:top w:val="single" w:sz="12" w:space="0" w:color="000000"/>
              <w:left w:val="nil"/>
              <w:bottom w:val="nil"/>
              <w:right w:val="single" w:sz="2" w:space="0" w:color="000000"/>
            </w:tcBorders>
            <w:shd w:val="clear" w:color="auto" w:fill="E6E6E6"/>
          </w:tcPr>
          <w:p w14:paraId="4185A477" w14:textId="77777777" w:rsidR="00492606" w:rsidRDefault="001B2F4A">
            <w:pPr>
              <w:pStyle w:val="TableParagraph"/>
              <w:spacing w:before="5" w:line="176" w:lineRule="exact"/>
              <w:ind w:left="25"/>
              <w:rPr>
                <w:b/>
                <w:sz w:val="16"/>
              </w:rPr>
            </w:pPr>
            <w:r>
              <w:rPr>
                <w:b/>
                <w:sz w:val="16"/>
              </w:rPr>
              <w:t>Akt. A101101</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F03495D" w14:textId="77777777" w:rsidR="00492606" w:rsidRDefault="001B2F4A">
            <w:pPr>
              <w:pStyle w:val="TableParagraph"/>
              <w:spacing w:before="5"/>
              <w:ind w:left="26"/>
              <w:rPr>
                <w:b/>
                <w:sz w:val="16"/>
              </w:rPr>
            </w:pPr>
            <w:r>
              <w:rPr>
                <w:b/>
                <w:sz w:val="16"/>
              </w:rPr>
              <w:t>Pomoć u novcu i naravi pojedincima i obiteljima</w:t>
            </w:r>
          </w:p>
          <w:p w14:paraId="7C225058" w14:textId="77777777" w:rsidR="00492606" w:rsidRDefault="001B2F4A">
            <w:pPr>
              <w:pStyle w:val="TableParagraph"/>
              <w:spacing w:before="42"/>
              <w:ind w:left="26"/>
              <w:rPr>
                <w:sz w:val="14"/>
              </w:rPr>
            </w:pPr>
            <w:r>
              <w:rPr>
                <w:sz w:val="14"/>
              </w:rPr>
              <w:t>Funkcija: 1070 Socijalna pomoć stanovništvu koje</w:t>
            </w:r>
          </w:p>
          <w:p w14:paraId="4B713ED2" w14:textId="77777777" w:rsidR="00492606" w:rsidRDefault="001B2F4A">
            <w:pPr>
              <w:pStyle w:val="TableParagraph"/>
              <w:spacing w:before="6" w:line="168" w:lineRule="exact"/>
              <w:ind w:left="26" w:right="880"/>
              <w:rPr>
                <w:sz w:val="14"/>
              </w:rPr>
            </w:pPr>
            <w:r>
              <w:rPr>
                <w:sz w:val="14"/>
              </w:rPr>
              <w:t>nije obuhvaćeno redovnim socijalnim programima</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283EC0F" w14:textId="77777777" w:rsidR="00492606" w:rsidRDefault="001B2F4A">
            <w:pPr>
              <w:pStyle w:val="TableParagraph"/>
              <w:spacing w:before="5"/>
              <w:ind w:left="770"/>
              <w:rPr>
                <w:b/>
                <w:sz w:val="16"/>
              </w:rPr>
            </w:pPr>
            <w:r>
              <w:rPr>
                <w:b/>
                <w:sz w:val="16"/>
              </w:rPr>
              <w:t>109.000,00</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A03D943" w14:textId="77777777" w:rsidR="00492606" w:rsidRDefault="001B2F4A">
            <w:pPr>
              <w:pStyle w:val="TableParagraph"/>
              <w:spacing w:before="5"/>
              <w:ind w:left="989"/>
              <w:rPr>
                <w:b/>
                <w:sz w:val="16"/>
              </w:rPr>
            </w:pPr>
            <w:r>
              <w:rPr>
                <w:b/>
                <w:sz w:val="16"/>
              </w:rPr>
              <w:t>9.000,00</w:t>
            </w:r>
          </w:p>
        </w:tc>
        <w:tc>
          <w:tcPr>
            <w:tcW w:w="1766"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0B2A2B3" w14:textId="77777777" w:rsidR="00492606" w:rsidRDefault="001B2F4A">
            <w:pPr>
              <w:pStyle w:val="TableParagraph"/>
              <w:spacing w:before="5"/>
              <w:ind w:left="780"/>
              <w:rPr>
                <w:b/>
                <w:sz w:val="16"/>
              </w:rPr>
            </w:pPr>
            <w:r>
              <w:rPr>
                <w:b/>
                <w:sz w:val="16"/>
              </w:rPr>
              <w:t>118.000,00</w:t>
            </w:r>
          </w:p>
        </w:tc>
        <w:tc>
          <w:tcPr>
            <w:tcW w:w="1085" w:type="dxa"/>
            <w:vMerge w:val="restart"/>
            <w:tcBorders>
              <w:top w:val="single" w:sz="12" w:space="0" w:color="000000"/>
              <w:left w:val="single" w:sz="2" w:space="0" w:color="000000"/>
              <w:bottom w:val="single" w:sz="8" w:space="0" w:color="000000"/>
              <w:right w:val="nil"/>
            </w:tcBorders>
            <w:shd w:val="clear" w:color="auto" w:fill="E6E6E6"/>
          </w:tcPr>
          <w:p w14:paraId="1018922F" w14:textId="77777777" w:rsidR="00492606" w:rsidRDefault="001B2F4A">
            <w:pPr>
              <w:pStyle w:val="TableParagraph"/>
              <w:spacing w:before="5"/>
              <w:ind w:left="301"/>
              <w:rPr>
                <w:b/>
                <w:sz w:val="16"/>
              </w:rPr>
            </w:pPr>
            <w:r>
              <w:rPr>
                <w:b/>
                <w:sz w:val="16"/>
              </w:rPr>
              <w:t>108,26%</w:t>
            </w:r>
          </w:p>
        </w:tc>
      </w:tr>
      <w:tr w:rsidR="00492606" w14:paraId="665DC673" w14:textId="77777777">
        <w:trPr>
          <w:trHeight w:val="186"/>
        </w:trPr>
        <w:tc>
          <w:tcPr>
            <w:tcW w:w="228" w:type="dxa"/>
            <w:tcBorders>
              <w:top w:val="nil"/>
              <w:left w:val="nil"/>
              <w:bottom w:val="nil"/>
              <w:right w:val="single" w:sz="12" w:space="0" w:color="000000"/>
            </w:tcBorders>
            <w:shd w:val="clear" w:color="auto" w:fill="E6E6E6"/>
          </w:tcPr>
          <w:p w14:paraId="15D88C6A" w14:textId="77777777" w:rsidR="00492606" w:rsidRDefault="001B2F4A">
            <w:pPr>
              <w:pStyle w:val="TableParagraph"/>
              <w:spacing w:before="7" w:line="159" w:lineRule="exact"/>
              <w:ind w:left="24"/>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F8F7056" w14:textId="77777777" w:rsidR="00492606" w:rsidRDefault="001B2F4A">
            <w:pPr>
              <w:pStyle w:val="TableParagraph"/>
              <w:spacing w:before="1" w:line="165" w:lineRule="exact"/>
              <w:ind w:left="8" w:right="-15"/>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2CD56511"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192FE24"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4F2C7110" w14:textId="77777777" w:rsidR="00492606" w:rsidRDefault="001B2F4A">
            <w:pPr>
              <w:pStyle w:val="TableParagraph"/>
              <w:spacing w:before="1" w:line="165" w:lineRule="exact"/>
              <w:ind w:left="9" w:right="-72"/>
              <w:rPr>
                <w:sz w:val="14"/>
              </w:rPr>
            </w:pPr>
            <w:r>
              <w:rPr>
                <w:sz w:val="14"/>
              </w:rPr>
              <w:t>4</w:t>
            </w:r>
            <w:r>
              <w:rPr>
                <w:spacing w:val="-7"/>
                <w:sz w:val="14"/>
              </w:rPr>
              <w:t xml:space="preserve"> </w:t>
            </w:r>
            <w:r>
              <w:rPr>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E6E6E6"/>
          </w:tcPr>
          <w:p w14:paraId="76FA3F50"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795BCB5B"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1956675"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2" w:space="0" w:color="000000"/>
              <w:right w:val="thinThickMediumGap" w:sz="6" w:space="0" w:color="000000"/>
            </w:tcBorders>
            <w:shd w:val="clear" w:color="auto" w:fill="E6E6E6"/>
          </w:tcPr>
          <w:p w14:paraId="6B886ED8"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6C11343A"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6B0D744D"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7E33A914"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1EEA4EE4"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1DE14697" w14:textId="77777777" w:rsidR="00492606" w:rsidRDefault="00492606">
            <w:pPr>
              <w:rPr>
                <w:sz w:val="2"/>
                <w:szCs w:val="2"/>
              </w:rPr>
            </w:pPr>
          </w:p>
        </w:tc>
      </w:tr>
      <w:tr w:rsidR="00492606" w14:paraId="730453ED" w14:textId="77777777">
        <w:trPr>
          <w:trHeight w:val="512"/>
        </w:trPr>
        <w:tc>
          <w:tcPr>
            <w:tcW w:w="1293" w:type="dxa"/>
            <w:gridSpan w:val="9"/>
            <w:tcBorders>
              <w:top w:val="nil"/>
              <w:left w:val="nil"/>
              <w:bottom w:val="single" w:sz="8" w:space="0" w:color="000000"/>
              <w:right w:val="single" w:sz="2" w:space="0" w:color="000000"/>
            </w:tcBorders>
            <w:shd w:val="clear" w:color="auto" w:fill="E6E6E6"/>
          </w:tcPr>
          <w:p w14:paraId="36932170" w14:textId="77777777" w:rsidR="00492606" w:rsidRDefault="00492606">
            <w:pPr>
              <w:pStyle w:val="TableParagraph"/>
              <w:rPr>
                <w:rFonts w:ascii="Times New Roman"/>
                <w:sz w:val="16"/>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4576A299"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7348AA69"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45BE6E63"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359DA9B3"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7C841AC8" w14:textId="77777777" w:rsidR="00492606" w:rsidRDefault="00492606">
            <w:pPr>
              <w:rPr>
                <w:sz w:val="2"/>
                <w:szCs w:val="2"/>
              </w:rPr>
            </w:pPr>
          </w:p>
        </w:tc>
      </w:tr>
      <w:tr w:rsidR="00492606" w14:paraId="5B05260B" w14:textId="77777777">
        <w:trPr>
          <w:trHeight w:val="184"/>
        </w:trPr>
        <w:tc>
          <w:tcPr>
            <w:tcW w:w="1293" w:type="dxa"/>
            <w:gridSpan w:val="9"/>
            <w:tcBorders>
              <w:top w:val="single" w:sz="8" w:space="0" w:color="000000"/>
              <w:left w:val="nil"/>
              <w:bottom w:val="single" w:sz="12" w:space="0" w:color="000000"/>
              <w:right w:val="single" w:sz="2" w:space="0" w:color="000000"/>
            </w:tcBorders>
            <w:shd w:val="clear" w:color="auto" w:fill="AAAAAA"/>
          </w:tcPr>
          <w:p w14:paraId="0814B33F" w14:textId="77777777" w:rsidR="00492606" w:rsidRDefault="001B2F4A">
            <w:pPr>
              <w:pStyle w:val="TableParagraph"/>
              <w:spacing w:before="9" w:line="155" w:lineRule="exact"/>
              <w:ind w:left="361"/>
              <w:rPr>
                <w:b/>
                <w:sz w:val="14"/>
              </w:rPr>
            </w:pPr>
            <w:r>
              <w:rPr>
                <w:b/>
                <w:sz w:val="14"/>
              </w:rPr>
              <w:t>Izvor: 100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1D2D2D03" w14:textId="77777777" w:rsidR="00492606" w:rsidRDefault="001B2F4A">
            <w:pPr>
              <w:pStyle w:val="TableParagraph"/>
              <w:spacing w:before="9" w:line="155" w:lineRule="exact"/>
              <w:ind w:left="38"/>
              <w:rPr>
                <w:b/>
                <w:sz w:val="14"/>
              </w:rPr>
            </w:pPr>
            <w:r>
              <w:rPr>
                <w:b/>
                <w:sz w:val="14"/>
              </w:rPr>
              <w:t>Opći prihodi i primici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9249D9C" w14:textId="77777777" w:rsidR="00492606" w:rsidRDefault="001B2F4A">
            <w:pPr>
              <w:pStyle w:val="TableParagraph"/>
              <w:spacing w:before="9" w:line="155" w:lineRule="exact"/>
              <w:ind w:right="65"/>
              <w:jc w:val="right"/>
              <w:rPr>
                <w:b/>
                <w:sz w:val="14"/>
              </w:rPr>
            </w:pPr>
            <w:r>
              <w:rPr>
                <w:b/>
                <w:sz w:val="14"/>
              </w:rPr>
              <w:t>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3CBF5B7D" w14:textId="77777777" w:rsidR="00492606" w:rsidRDefault="001B2F4A">
            <w:pPr>
              <w:pStyle w:val="TableParagraph"/>
              <w:spacing w:before="9" w:line="155" w:lineRule="exact"/>
              <w:ind w:right="52"/>
              <w:jc w:val="right"/>
              <w:rPr>
                <w:b/>
                <w:sz w:val="14"/>
              </w:rPr>
            </w:pPr>
            <w:r>
              <w:rPr>
                <w:b/>
                <w:sz w:val="14"/>
              </w:rPr>
              <w:t>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1425A0E1" w14:textId="77777777" w:rsidR="00492606" w:rsidRDefault="001B2F4A">
            <w:pPr>
              <w:pStyle w:val="TableParagraph"/>
              <w:spacing w:before="9" w:line="155" w:lineRule="exact"/>
              <w:ind w:right="49"/>
              <w:jc w:val="right"/>
              <w:rPr>
                <w:b/>
                <w:sz w:val="14"/>
              </w:rPr>
            </w:pPr>
            <w:r>
              <w:rPr>
                <w:b/>
                <w:sz w:val="14"/>
              </w:rPr>
              <w:t>0,00</w:t>
            </w:r>
          </w:p>
        </w:tc>
        <w:tc>
          <w:tcPr>
            <w:tcW w:w="1085" w:type="dxa"/>
            <w:tcBorders>
              <w:top w:val="single" w:sz="8" w:space="0" w:color="000000"/>
              <w:left w:val="single" w:sz="2" w:space="0" w:color="000000"/>
              <w:bottom w:val="single" w:sz="12" w:space="0" w:color="000000"/>
              <w:right w:val="nil"/>
            </w:tcBorders>
            <w:shd w:val="clear" w:color="auto" w:fill="AAAAAA"/>
          </w:tcPr>
          <w:p w14:paraId="0299A2BF" w14:textId="77777777" w:rsidR="00492606" w:rsidRDefault="00492606">
            <w:pPr>
              <w:pStyle w:val="TableParagraph"/>
              <w:rPr>
                <w:rFonts w:ascii="Times New Roman"/>
                <w:sz w:val="12"/>
              </w:rPr>
            </w:pPr>
          </w:p>
        </w:tc>
      </w:tr>
      <w:tr w:rsidR="00492606" w14:paraId="1F3E7623" w14:textId="77777777">
        <w:trPr>
          <w:trHeight w:val="400"/>
        </w:trPr>
        <w:tc>
          <w:tcPr>
            <w:tcW w:w="740" w:type="dxa"/>
            <w:gridSpan w:val="5"/>
            <w:tcBorders>
              <w:top w:val="single" w:sz="12" w:space="0" w:color="000000"/>
              <w:left w:val="nil"/>
              <w:bottom w:val="single" w:sz="12" w:space="0" w:color="000000"/>
              <w:right w:val="single" w:sz="2" w:space="0" w:color="000000"/>
            </w:tcBorders>
            <w:shd w:val="clear" w:color="auto" w:fill="F9F9F9"/>
          </w:tcPr>
          <w:p w14:paraId="6F9157BA" w14:textId="77777777" w:rsidR="00492606" w:rsidRDefault="001B2F4A">
            <w:pPr>
              <w:pStyle w:val="TableParagraph"/>
              <w:spacing w:before="5"/>
              <w:ind w:right="9"/>
              <w:jc w:val="right"/>
              <w:rPr>
                <w:b/>
                <w:sz w:val="16"/>
              </w:rPr>
            </w:pPr>
            <w:r>
              <w:rPr>
                <w:b/>
                <w:sz w:val="16"/>
              </w:rPr>
              <w:t>37</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5DF625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5CCB9D6" w14:textId="77777777" w:rsidR="00492606" w:rsidRDefault="001B2F4A">
            <w:pPr>
              <w:pStyle w:val="TableParagraph"/>
              <w:spacing w:before="5" w:line="190" w:lineRule="atLeast"/>
              <w:ind w:left="38"/>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A0227DA" w14:textId="77777777" w:rsidR="00492606" w:rsidRDefault="001B2F4A">
            <w:pPr>
              <w:pStyle w:val="TableParagraph"/>
              <w:spacing w:before="5"/>
              <w:ind w:right="64"/>
              <w:jc w:val="right"/>
              <w:rPr>
                <w:b/>
                <w:sz w:val="16"/>
              </w:rPr>
            </w:pPr>
            <w:r>
              <w:rPr>
                <w:b/>
                <w:sz w:val="16"/>
              </w:rPr>
              <w:t>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FBF9942" w14:textId="77777777" w:rsidR="00492606" w:rsidRDefault="001B2F4A">
            <w:pPr>
              <w:pStyle w:val="TableParagraph"/>
              <w:spacing w:before="5"/>
              <w:ind w:right="51"/>
              <w:jc w:val="right"/>
              <w:rPr>
                <w:b/>
                <w:sz w:val="16"/>
              </w:rPr>
            </w:pPr>
            <w:r>
              <w:rPr>
                <w:b/>
                <w:sz w:val="16"/>
              </w:rPr>
              <w:t>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64674241" w14:textId="77777777" w:rsidR="00492606" w:rsidRDefault="001B2F4A">
            <w:pPr>
              <w:pStyle w:val="TableParagraph"/>
              <w:spacing w:before="5"/>
              <w:ind w:right="48"/>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6865AA2D" w14:textId="77777777" w:rsidR="00492606" w:rsidRDefault="00492606">
            <w:pPr>
              <w:pStyle w:val="TableParagraph"/>
              <w:rPr>
                <w:rFonts w:ascii="Times New Roman"/>
                <w:sz w:val="16"/>
              </w:rPr>
            </w:pPr>
          </w:p>
        </w:tc>
      </w:tr>
      <w:tr w:rsidR="00492606" w14:paraId="5A64CF33" w14:textId="77777777">
        <w:trPr>
          <w:trHeight w:val="406"/>
        </w:trPr>
        <w:tc>
          <w:tcPr>
            <w:tcW w:w="740" w:type="dxa"/>
            <w:gridSpan w:val="5"/>
            <w:tcBorders>
              <w:top w:val="single" w:sz="12" w:space="0" w:color="000000"/>
              <w:left w:val="nil"/>
              <w:bottom w:val="single" w:sz="8" w:space="0" w:color="000000"/>
              <w:right w:val="single" w:sz="2" w:space="0" w:color="000000"/>
            </w:tcBorders>
          </w:tcPr>
          <w:p w14:paraId="3A46E4DF" w14:textId="77777777" w:rsidR="00492606" w:rsidRDefault="001B2F4A">
            <w:pPr>
              <w:pStyle w:val="TableParagraph"/>
              <w:spacing w:before="5"/>
              <w:ind w:left="457"/>
              <w:rPr>
                <w:sz w:val="16"/>
              </w:rPr>
            </w:pPr>
            <w:r>
              <w:rPr>
                <w:sz w:val="16"/>
              </w:rPr>
              <w:t>372</w:t>
            </w:r>
          </w:p>
        </w:tc>
        <w:tc>
          <w:tcPr>
            <w:tcW w:w="553" w:type="dxa"/>
            <w:gridSpan w:val="4"/>
            <w:tcBorders>
              <w:top w:val="single" w:sz="12" w:space="0" w:color="000000"/>
              <w:left w:val="single" w:sz="2" w:space="0" w:color="000000"/>
              <w:bottom w:val="single" w:sz="8" w:space="0" w:color="000000"/>
              <w:right w:val="single" w:sz="2" w:space="0" w:color="000000"/>
            </w:tcBorders>
          </w:tcPr>
          <w:p w14:paraId="4CC715C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0C9B5A2C" w14:textId="77777777" w:rsidR="00492606" w:rsidRDefault="001B2F4A">
            <w:pPr>
              <w:pStyle w:val="TableParagraph"/>
              <w:spacing w:before="5" w:line="190" w:lineRule="atLeast"/>
              <w:ind w:left="38"/>
              <w:rPr>
                <w:sz w:val="16"/>
              </w:rPr>
            </w:pPr>
            <w:r>
              <w:rPr>
                <w:sz w:val="16"/>
              </w:rPr>
              <w:t>Ostale naknade građanima i kućanstvima iz proračuna</w:t>
            </w:r>
          </w:p>
        </w:tc>
        <w:tc>
          <w:tcPr>
            <w:tcW w:w="1771" w:type="dxa"/>
            <w:tcBorders>
              <w:top w:val="single" w:sz="12" w:space="0" w:color="000000"/>
              <w:left w:val="single" w:sz="2" w:space="0" w:color="000000"/>
              <w:bottom w:val="single" w:sz="8" w:space="0" w:color="000000"/>
              <w:right w:val="single" w:sz="2" w:space="0" w:color="000000"/>
            </w:tcBorders>
          </w:tcPr>
          <w:p w14:paraId="3EDF0C85" w14:textId="77777777" w:rsidR="00492606" w:rsidRDefault="001B2F4A">
            <w:pPr>
              <w:pStyle w:val="TableParagraph"/>
              <w:spacing w:before="5"/>
              <w:ind w:right="67"/>
              <w:jc w:val="right"/>
              <w:rPr>
                <w:sz w:val="16"/>
              </w:rPr>
            </w:pPr>
            <w:r>
              <w:rPr>
                <w:sz w:val="16"/>
              </w:rPr>
              <w:t>0,00</w:t>
            </w:r>
          </w:p>
        </w:tc>
        <w:tc>
          <w:tcPr>
            <w:tcW w:w="1771" w:type="dxa"/>
            <w:tcBorders>
              <w:top w:val="single" w:sz="12" w:space="0" w:color="000000"/>
              <w:left w:val="single" w:sz="2" w:space="0" w:color="000000"/>
              <w:bottom w:val="single" w:sz="8" w:space="0" w:color="000000"/>
              <w:right w:val="single" w:sz="2" w:space="0" w:color="000000"/>
            </w:tcBorders>
          </w:tcPr>
          <w:p w14:paraId="0DF02F8C" w14:textId="77777777" w:rsidR="00492606" w:rsidRDefault="001B2F4A">
            <w:pPr>
              <w:pStyle w:val="TableParagraph"/>
              <w:spacing w:before="5"/>
              <w:ind w:right="54"/>
              <w:jc w:val="right"/>
              <w:rPr>
                <w:sz w:val="16"/>
              </w:rPr>
            </w:pPr>
            <w:r>
              <w:rPr>
                <w:sz w:val="16"/>
              </w:rPr>
              <w:t>0,00</w:t>
            </w:r>
          </w:p>
        </w:tc>
        <w:tc>
          <w:tcPr>
            <w:tcW w:w="1766" w:type="dxa"/>
            <w:tcBorders>
              <w:top w:val="single" w:sz="12" w:space="0" w:color="000000"/>
              <w:left w:val="single" w:sz="2" w:space="0" w:color="000000"/>
              <w:bottom w:val="single" w:sz="8" w:space="0" w:color="000000"/>
              <w:right w:val="single" w:sz="2" w:space="0" w:color="000000"/>
            </w:tcBorders>
          </w:tcPr>
          <w:p w14:paraId="525CD08B" w14:textId="77777777" w:rsidR="00492606" w:rsidRDefault="001B2F4A">
            <w:pPr>
              <w:pStyle w:val="TableParagraph"/>
              <w:spacing w:before="5"/>
              <w:ind w:right="51"/>
              <w:jc w:val="right"/>
              <w:rPr>
                <w:sz w:val="16"/>
              </w:rPr>
            </w:pPr>
            <w:r>
              <w:rPr>
                <w:sz w:val="16"/>
              </w:rPr>
              <w:t>0,00</w:t>
            </w:r>
          </w:p>
        </w:tc>
        <w:tc>
          <w:tcPr>
            <w:tcW w:w="1085" w:type="dxa"/>
            <w:tcBorders>
              <w:top w:val="single" w:sz="12" w:space="0" w:color="000000"/>
              <w:left w:val="single" w:sz="2" w:space="0" w:color="000000"/>
              <w:bottom w:val="single" w:sz="8" w:space="0" w:color="000000"/>
              <w:right w:val="nil"/>
            </w:tcBorders>
          </w:tcPr>
          <w:p w14:paraId="4DB957A9" w14:textId="77777777" w:rsidR="00492606" w:rsidRDefault="00492606">
            <w:pPr>
              <w:pStyle w:val="TableParagraph"/>
              <w:rPr>
                <w:rFonts w:ascii="Times New Roman"/>
                <w:sz w:val="16"/>
              </w:rPr>
            </w:pPr>
          </w:p>
        </w:tc>
      </w:tr>
      <w:tr w:rsidR="00492606" w14:paraId="5CB0F02D" w14:textId="77777777">
        <w:trPr>
          <w:trHeight w:val="183"/>
        </w:trPr>
        <w:tc>
          <w:tcPr>
            <w:tcW w:w="1293" w:type="dxa"/>
            <w:gridSpan w:val="9"/>
            <w:tcBorders>
              <w:top w:val="single" w:sz="8" w:space="0" w:color="000000"/>
              <w:left w:val="nil"/>
              <w:bottom w:val="single" w:sz="12" w:space="0" w:color="000000"/>
              <w:right w:val="single" w:sz="2" w:space="0" w:color="000000"/>
            </w:tcBorders>
            <w:shd w:val="clear" w:color="auto" w:fill="AAAAAA"/>
          </w:tcPr>
          <w:p w14:paraId="686DCB70" w14:textId="77777777" w:rsidR="00492606" w:rsidRDefault="001B2F4A">
            <w:pPr>
              <w:pStyle w:val="TableParagraph"/>
              <w:spacing w:before="10" w:line="153" w:lineRule="exact"/>
              <w:ind w:left="361"/>
              <w:rPr>
                <w:b/>
                <w:sz w:val="14"/>
              </w:rPr>
            </w:pPr>
            <w:r>
              <w:rPr>
                <w:b/>
                <w:sz w:val="14"/>
              </w:rPr>
              <w:t>Izvor: 110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572287D0" w14:textId="77777777" w:rsidR="00492606" w:rsidRDefault="001B2F4A">
            <w:pPr>
              <w:pStyle w:val="TableParagraph"/>
              <w:spacing w:before="10" w:line="153" w:lineRule="exact"/>
              <w:ind w:left="38"/>
              <w:rPr>
                <w:b/>
                <w:sz w:val="14"/>
              </w:rPr>
            </w:pPr>
            <w:r>
              <w:rPr>
                <w:b/>
                <w:sz w:val="14"/>
              </w:rPr>
              <w:t>Opći prihodi i primici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2C127A1" w14:textId="77777777" w:rsidR="00492606" w:rsidRDefault="001B2F4A">
            <w:pPr>
              <w:pStyle w:val="TableParagraph"/>
              <w:spacing w:before="10" w:line="153" w:lineRule="exact"/>
              <w:ind w:right="65"/>
              <w:jc w:val="right"/>
              <w:rPr>
                <w:b/>
                <w:sz w:val="14"/>
              </w:rPr>
            </w:pPr>
            <w:r>
              <w:rPr>
                <w:b/>
                <w:sz w:val="14"/>
              </w:rPr>
              <w:t>69.000,00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271A2900" w14:textId="77777777" w:rsidR="00492606" w:rsidRDefault="001B2F4A">
            <w:pPr>
              <w:pStyle w:val="TableParagraph"/>
              <w:spacing w:before="10" w:line="153" w:lineRule="exact"/>
              <w:ind w:right="52"/>
              <w:jc w:val="right"/>
              <w:rPr>
                <w:b/>
                <w:sz w:val="14"/>
              </w:rPr>
            </w:pPr>
            <w:r>
              <w:rPr>
                <w:b/>
                <w:sz w:val="14"/>
              </w:rPr>
              <w:t>18.200,00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31A3B2DA" w14:textId="77777777" w:rsidR="00492606" w:rsidRDefault="001B2F4A">
            <w:pPr>
              <w:pStyle w:val="TableParagraph"/>
              <w:spacing w:before="10" w:line="153" w:lineRule="exact"/>
              <w:ind w:right="50"/>
              <w:jc w:val="right"/>
              <w:rPr>
                <w:b/>
                <w:sz w:val="14"/>
              </w:rPr>
            </w:pPr>
            <w:r>
              <w:rPr>
                <w:b/>
                <w:sz w:val="14"/>
              </w:rPr>
              <w:t>87.200,00</w:t>
            </w:r>
          </w:p>
        </w:tc>
        <w:tc>
          <w:tcPr>
            <w:tcW w:w="1085" w:type="dxa"/>
            <w:tcBorders>
              <w:top w:val="single" w:sz="8" w:space="0" w:color="000000"/>
              <w:left w:val="single" w:sz="2" w:space="0" w:color="000000"/>
              <w:bottom w:val="single" w:sz="12" w:space="0" w:color="000000"/>
              <w:right w:val="nil"/>
            </w:tcBorders>
            <w:shd w:val="clear" w:color="auto" w:fill="AAAAAA"/>
          </w:tcPr>
          <w:p w14:paraId="70112478" w14:textId="77777777" w:rsidR="00492606" w:rsidRDefault="001B2F4A">
            <w:pPr>
              <w:pStyle w:val="TableParagraph"/>
              <w:spacing w:before="10" w:line="153" w:lineRule="exact"/>
              <w:ind w:right="19"/>
              <w:jc w:val="right"/>
              <w:rPr>
                <w:b/>
                <w:sz w:val="14"/>
              </w:rPr>
            </w:pPr>
            <w:r>
              <w:rPr>
                <w:b/>
                <w:sz w:val="14"/>
              </w:rPr>
              <w:t>126,38%</w:t>
            </w:r>
          </w:p>
        </w:tc>
      </w:tr>
      <w:tr w:rsidR="00492606" w14:paraId="7292B1F5" w14:textId="77777777">
        <w:trPr>
          <w:trHeight w:val="402"/>
        </w:trPr>
        <w:tc>
          <w:tcPr>
            <w:tcW w:w="740" w:type="dxa"/>
            <w:gridSpan w:val="5"/>
            <w:tcBorders>
              <w:top w:val="single" w:sz="12" w:space="0" w:color="000000"/>
              <w:left w:val="nil"/>
              <w:bottom w:val="single" w:sz="12" w:space="0" w:color="000000"/>
              <w:right w:val="single" w:sz="2" w:space="0" w:color="000000"/>
            </w:tcBorders>
            <w:shd w:val="clear" w:color="auto" w:fill="F9F9F9"/>
          </w:tcPr>
          <w:p w14:paraId="0AFACD6F" w14:textId="77777777" w:rsidR="00492606" w:rsidRDefault="001B2F4A">
            <w:pPr>
              <w:pStyle w:val="TableParagraph"/>
              <w:spacing w:before="6"/>
              <w:ind w:right="9"/>
              <w:jc w:val="right"/>
              <w:rPr>
                <w:b/>
                <w:sz w:val="16"/>
              </w:rPr>
            </w:pPr>
            <w:r>
              <w:rPr>
                <w:b/>
                <w:sz w:val="16"/>
              </w:rPr>
              <w:t>37</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52A7E20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0D981EE9" w14:textId="77777777" w:rsidR="00492606" w:rsidRDefault="001B2F4A">
            <w:pPr>
              <w:pStyle w:val="TableParagraph"/>
              <w:spacing w:before="6" w:line="190" w:lineRule="atLeast"/>
              <w:ind w:left="38"/>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FE692BC" w14:textId="77777777" w:rsidR="00492606" w:rsidRDefault="001B2F4A">
            <w:pPr>
              <w:pStyle w:val="TableParagraph"/>
              <w:spacing w:before="6"/>
              <w:ind w:right="63"/>
              <w:jc w:val="right"/>
              <w:rPr>
                <w:b/>
                <w:sz w:val="16"/>
              </w:rPr>
            </w:pPr>
            <w:r>
              <w:rPr>
                <w:b/>
                <w:sz w:val="16"/>
              </w:rPr>
              <w:t>69.000,00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B97F1B6" w14:textId="77777777" w:rsidR="00492606" w:rsidRDefault="001B2F4A">
            <w:pPr>
              <w:pStyle w:val="TableParagraph"/>
              <w:spacing w:before="6"/>
              <w:ind w:right="50"/>
              <w:jc w:val="right"/>
              <w:rPr>
                <w:b/>
                <w:sz w:val="16"/>
              </w:rPr>
            </w:pPr>
            <w:r>
              <w:rPr>
                <w:b/>
                <w:sz w:val="16"/>
              </w:rPr>
              <w:t>18.200,00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F20D4E5" w14:textId="77777777" w:rsidR="00492606" w:rsidRDefault="001B2F4A">
            <w:pPr>
              <w:pStyle w:val="TableParagraph"/>
              <w:spacing w:before="6"/>
              <w:ind w:right="47"/>
              <w:jc w:val="right"/>
              <w:rPr>
                <w:b/>
                <w:sz w:val="16"/>
              </w:rPr>
            </w:pPr>
            <w:r>
              <w:rPr>
                <w:b/>
                <w:sz w:val="16"/>
              </w:rPr>
              <w:t>87.200,00</w:t>
            </w:r>
          </w:p>
        </w:tc>
        <w:tc>
          <w:tcPr>
            <w:tcW w:w="1085" w:type="dxa"/>
            <w:tcBorders>
              <w:top w:val="single" w:sz="12" w:space="0" w:color="000000"/>
              <w:left w:val="single" w:sz="2" w:space="0" w:color="000000"/>
              <w:bottom w:val="single" w:sz="12" w:space="0" w:color="000000"/>
              <w:right w:val="nil"/>
            </w:tcBorders>
            <w:shd w:val="clear" w:color="auto" w:fill="F9F9F9"/>
          </w:tcPr>
          <w:p w14:paraId="69941FBE" w14:textId="77777777" w:rsidR="00492606" w:rsidRDefault="001B2F4A">
            <w:pPr>
              <w:pStyle w:val="TableParagraph"/>
              <w:spacing w:before="6"/>
              <w:ind w:right="18"/>
              <w:jc w:val="right"/>
              <w:rPr>
                <w:b/>
                <w:sz w:val="16"/>
              </w:rPr>
            </w:pPr>
            <w:r>
              <w:rPr>
                <w:b/>
                <w:sz w:val="16"/>
              </w:rPr>
              <w:t>126,38%</w:t>
            </w:r>
          </w:p>
        </w:tc>
      </w:tr>
      <w:tr w:rsidR="00492606" w14:paraId="6DC325FE" w14:textId="77777777">
        <w:trPr>
          <w:trHeight w:val="406"/>
        </w:trPr>
        <w:tc>
          <w:tcPr>
            <w:tcW w:w="740" w:type="dxa"/>
            <w:gridSpan w:val="5"/>
            <w:tcBorders>
              <w:top w:val="single" w:sz="12" w:space="0" w:color="000000"/>
              <w:left w:val="nil"/>
              <w:bottom w:val="single" w:sz="8" w:space="0" w:color="000000"/>
              <w:right w:val="single" w:sz="2" w:space="0" w:color="000000"/>
            </w:tcBorders>
          </w:tcPr>
          <w:p w14:paraId="00C20077" w14:textId="77777777" w:rsidR="00492606" w:rsidRDefault="001B2F4A">
            <w:pPr>
              <w:pStyle w:val="TableParagraph"/>
              <w:spacing w:before="6"/>
              <w:ind w:left="457"/>
              <w:rPr>
                <w:sz w:val="16"/>
              </w:rPr>
            </w:pPr>
            <w:r>
              <w:rPr>
                <w:sz w:val="16"/>
              </w:rPr>
              <w:t>372</w:t>
            </w:r>
          </w:p>
        </w:tc>
        <w:tc>
          <w:tcPr>
            <w:tcW w:w="553" w:type="dxa"/>
            <w:gridSpan w:val="4"/>
            <w:tcBorders>
              <w:top w:val="single" w:sz="12" w:space="0" w:color="000000"/>
              <w:left w:val="single" w:sz="2" w:space="0" w:color="000000"/>
              <w:bottom w:val="single" w:sz="8" w:space="0" w:color="000000"/>
              <w:right w:val="single" w:sz="2" w:space="0" w:color="000000"/>
            </w:tcBorders>
          </w:tcPr>
          <w:p w14:paraId="2D987D7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4E122CD3" w14:textId="77777777" w:rsidR="00492606" w:rsidRDefault="001B2F4A">
            <w:pPr>
              <w:pStyle w:val="TableParagraph"/>
              <w:spacing w:before="6" w:line="190" w:lineRule="atLeast"/>
              <w:ind w:left="38"/>
              <w:rPr>
                <w:sz w:val="16"/>
              </w:rPr>
            </w:pPr>
            <w:r>
              <w:rPr>
                <w:sz w:val="16"/>
              </w:rPr>
              <w:t>Ostale naknade građanima i kućanstvima iz proračuna</w:t>
            </w:r>
          </w:p>
        </w:tc>
        <w:tc>
          <w:tcPr>
            <w:tcW w:w="1771" w:type="dxa"/>
            <w:tcBorders>
              <w:top w:val="single" w:sz="12" w:space="0" w:color="000000"/>
              <w:left w:val="single" w:sz="2" w:space="0" w:color="000000"/>
              <w:bottom w:val="single" w:sz="8" w:space="0" w:color="000000"/>
              <w:right w:val="single" w:sz="2" w:space="0" w:color="000000"/>
            </w:tcBorders>
          </w:tcPr>
          <w:p w14:paraId="2A4E83E4" w14:textId="77777777" w:rsidR="00492606" w:rsidRDefault="001B2F4A">
            <w:pPr>
              <w:pStyle w:val="TableParagraph"/>
              <w:spacing w:before="6"/>
              <w:ind w:right="68"/>
              <w:jc w:val="right"/>
              <w:rPr>
                <w:sz w:val="16"/>
              </w:rPr>
            </w:pPr>
            <w:r>
              <w:rPr>
                <w:sz w:val="16"/>
              </w:rPr>
              <w:t>69.000,00</w:t>
            </w:r>
          </w:p>
        </w:tc>
        <w:tc>
          <w:tcPr>
            <w:tcW w:w="1771" w:type="dxa"/>
            <w:tcBorders>
              <w:top w:val="single" w:sz="12" w:space="0" w:color="000000"/>
              <w:left w:val="single" w:sz="2" w:space="0" w:color="000000"/>
              <w:bottom w:val="single" w:sz="8" w:space="0" w:color="000000"/>
              <w:right w:val="single" w:sz="2" w:space="0" w:color="000000"/>
            </w:tcBorders>
          </w:tcPr>
          <w:p w14:paraId="21268CE9" w14:textId="77777777" w:rsidR="00492606" w:rsidRDefault="001B2F4A">
            <w:pPr>
              <w:pStyle w:val="TableParagraph"/>
              <w:spacing w:before="6"/>
              <w:ind w:right="55"/>
              <w:jc w:val="right"/>
              <w:rPr>
                <w:sz w:val="16"/>
              </w:rPr>
            </w:pPr>
            <w:r>
              <w:rPr>
                <w:sz w:val="16"/>
              </w:rPr>
              <w:t>18.200,00</w:t>
            </w:r>
          </w:p>
        </w:tc>
        <w:tc>
          <w:tcPr>
            <w:tcW w:w="1766" w:type="dxa"/>
            <w:tcBorders>
              <w:top w:val="single" w:sz="12" w:space="0" w:color="000000"/>
              <w:left w:val="single" w:sz="2" w:space="0" w:color="000000"/>
              <w:bottom w:val="single" w:sz="8" w:space="0" w:color="000000"/>
              <w:right w:val="single" w:sz="2" w:space="0" w:color="000000"/>
            </w:tcBorders>
          </w:tcPr>
          <w:p w14:paraId="5EF87A45" w14:textId="77777777" w:rsidR="00492606" w:rsidRDefault="001B2F4A">
            <w:pPr>
              <w:pStyle w:val="TableParagraph"/>
              <w:spacing w:before="6"/>
              <w:ind w:right="53"/>
              <w:jc w:val="right"/>
              <w:rPr>
                <w:sz w:val="16"/>
              </w:rPr>
            </w:pPr>
            <w:r>
              <w:rPr>
                <w:sz w:val="16"/>
              </w:rPr>
              <w:t>87.200,00</w:t>
            </w:r>
          </w:p>
        </w:tc>
        <w:tc>
          <w:tcPr>
            <w:tcW w:w="1085" w:type="dxa"/>
            <w:tcBorders>
              <w:top w:val="single" w:sz="12" w:space="0" w:color="000000"/>
              <w:left w:val="single" w:sz="2" w:space="0" w:color="000000"/>
              <w:bottom w:val="single" w:sz="8" w:space="0" w:color="000000"/>
              <w:right w:val="nil"/>
            </w:tcBorders>
          </w:tcPr>
          <w:p w14:paraId="7D7788AC" w14:textId="77777777" w:rsidR="00492606" w:rsidRDefault="001B2F4A">
            <w:pPr>
              <w:pStyle w:val="TableParagraph"/>
              <w:spacing w:before="6"/>
              <w:ind w:right="19"/>
              <w:jc w:val="right"/>
              <w:rPr>
                <w:sz w:val="16"/>
              </w:rPr>
            </w:pPr>
            <w:r>
              <w:rPr>
                <w:sz w:val="16"/>
              </w:rPr>
              <w:t>126,38%</w:t>
            </w:r>
          </w:p>
        </w:tc>
      </w:tr>
      <w:tr w:rsidR="00492606" w14:paraId="68A92165" w14:textId="77777777">
        <w:trPr>
          <w:trHeight w:val="184"/>
        </w:trPr>
        <w:tc>
          <w:tcPr>
            <w:tcW w:w="1293" w:type="dxa"/>
            <w:gridSpan w:val="9"/>
            <w:tcBorders>
              <w:top w:val="single" w:sz="8" w:space="0" w:color="000000"/>
              <w:left w:val="nil"/>
              <w:bottom w:val="single" w:sz="12" w:space="0" w:color="000000"/>
              <w:right w:val="single" w:sz="2" w:space="0" w:color="000000"/>
            </w:tcBorders>
            <w:shd w:val="clear" w:color="auto" w:fill="AAAAAA"/>
          </w:tcPr>
          <w:p w14:paraId="729576AF" w14:textId="77777777" w:rsidR="00492606" w:rsidRDefault="001B2F4A">
            <w:pPr>
              <w:pStyle w:val="TableParagraph"/>
              <w:spacing w:before="10" w:line="154" w:lineRule="exact"/>
              <w:ind w:left="361"/>
              <w:rPr>
                <w:b/>
                <w:sz w:val="14"/>
              </w:rPr>
            </w:pPr>
            <w:r>
              <w:rPr>
                <w:b/>
                <w:sz w:val="14"/>
              </w:rPr>
              <w:t>Izvor: 412</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6AF709B0" w14:textId="77777777" w:rsidR="00492606" w:rsidRDefault="001B2F4A">
            <w:pPr>
              <w:pStyle w:val="TableParagraph"/>
              <w:spacing w:before="10" w:line="154" w:lineRule="exact"/>
              <w:ind w:left="38"/>
              <w:rPr>
                <w:b/>
                <w:sz w:val="14"/>
              </w:rPr>
            </w:pPr>
            <w:r>
              <w:rPr>
                <w:b/>
                <w:sz w:val="14"/>
              </w:rPr>
              <w:t>Komunalna naknada</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223B975B" w14:textId="77777777" w:rsidR="00492606" w:rsidRDefault="001B2F4A">
            <w:pPr>
              <w:pStyle w:val="TableParagraph"/>
              <w:spacing w:before="10" w:line="154" w:lineRule="exact"/>
              <w:ind w:right="65"/>
              <w:jc w:val="right"/>
              <w:rPr>
                <w:b/>
                <w:sz w:val="14"/>
              </w:rPr>
            </w:pPr>
            <w:r>
              <w:rPr>
                <w:b/>
                <w:sz w:val="14"/>
              </w:rPr>
              <w:t>10.000,00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32A3F9E" w14:textId="77777777" w:rsidR="00492606" w:rsidRDefault="001B2F4A">
            <w:pPr>
              <w:pStyle w:val="TableParagraph"/>
              <w:spacing w:before="10" w:line="154" w:lineRule="exact"/>
              <w:ind w:right="52"/>
              <w:jc w:val="right"/>
              <w:rPr>
                <w:b/>
                <w:sz w:val="14"/>
              </w:rPr>
            </w:pPr>
            <w:r>
              <w:rPr>
                <w:b/>
                <w:sz w:val="14"/>
              </w:rPr>
              <w:t>800,00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66D78E20" w14:textId="77777777" w:rsidR="00492606" w:rsidRDefault="001B2F4A">
            <w:pPr>
              <w:pStyle w:val="TableParagraph"/>
              <w:spacing w:before="10" w:line="154" w:lineRule="exact"/>
              <w:ind w:right="50"/>
              <w:jc w:val="right"/>
              <w:rPr>
                <w:b/>
                <w:sz w:val="14"/>
              </w:rPr>
            </w:pPr>
            <w:r>
              <w:rPr>
                <w:b/>
                <w:sz w:val="14"/>
              </w:rPr>
              <w:t>10.800,00</w:t>
            </w:r>
          </w:p>
        </w:tc>
        <w:tc>
          <w:tcPr>
            <w:tcW w:w="1085" w:type="dxa"/>
            <w:tcBorders>
              <w:top w:val="single" w:sz="8" w:space="0" w:color="000000"/>
              <w:left w:val="single" w:sz="2" w:space="0" w:color="000000"/>
              <w:bottom w:val="single" w:sz="12" w:space="0" w:color="000000"/>
              <w:right w:val="nil"/>
            </w:tcBorders>
            <w:shd w:val="clear" w:color="auto" w:fill="AAAAAA"/>
          </w:tcPr>
          <w:p w14:paraId="767459E2" w14:textId="77777777" w:rsidR="00492606" w:rsidRDefault="001B2F4A">
            <w:pPr>
              <w:pStyle w:val="TableParagraph"/>
              <w:spacing w:before="10" w:line="154" w:lineRule="exact"/>
              <w:ind w:right="19"/>
              <w:jc w:val="right"/>
              <w:rPr>
                <w:b/>
                <w:sz w:val="14"/>
              </w:rPr>
            </w:pPr>
            <w:r>
              <w:rPr>
                <w:b/>
                <w:sz w:val="14"/>
              </w:rPr>
              <w:t>108,00%</w:t>
            </w:r>
          </w:p>
        </w:tc>
      </w:tr>
      <w:tr w:rsidR="00492606" w14:paraId="0D214ECD" w14:textId="77777777">
        <w:trPr>
          <w:trHeight w:val="400"/>
        </w:trPr>
        <w:tc>
          <w:tcPr>
            <w:tcW w:w="740" w:type="dxa"/>
            <w:gridSpan w:val="5"/>
            <w:tcBorders>
              <w:top w:val="single" w:sz="12" w:space="0" w:color="000000"/>
              <w:left w:val="nil"/>
              <w:bottom w:val="single" w:sz="12" w:space="0" w:color="000000"/>
              <w:right w:val="single" w:sz="2" w:space="0" w:color="000000"/>
            </w:tcBorders>
            <w:shd w:val="clear" w:color="auto" w:fill="F9F9F9"/>
          </w:tcPr>
          <w:p w14:paraId="3B7307EB" w14:textId="77777777" w:rsidR="00492606" w:rsidRDefault="001B2F4A">
            <w:pPr>
              <w:pStyle w:val="TableParagraph"/>
              <w:spacing w:before="5"/>
              <w:ind w:right="9"/>
              <w:jc w:val="right"/>
              <w:rPr>
                <w:b/>
                <w:sz w:val="16"/>
              </w:rPr>
            </w:pPr>
            <w:r>
              <w:rPr>
                <w:b/>
                <w:sz w:val="16"/>
              </w:rPr>
              <w:t>37</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7038F3F"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6E9B4BA9" w14:textId="77777777" w:rsidR="00492606" w:rsidRDefault="001B2F4A">
            <w:pPr>
              <w:pStyle w:val="TableParagraph"/>
              <w:spacing w:before="5" w:line="190" w:lineRule="atLeast"/>
              <w:ind w:left="38"/>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6B28230" w14:textId="77777777" w:rsidR="00492606" w:rsidRDefault="001B2F4A">
            <w:pPr>
              <w:pStyle w:val="TableParagraph"/>
              <w:spacing w:before="5"/>
              <w:ind w:right="63"/>
              <w:jc w:val="right"/>
              <w:rPr>
                <w:b/>
                <w:sz w:val="16"/>
              </w:rPr>
            </w:pPr>
            <w:r>
              <w:rPr>
                <w:b/>
                <w:sz w:val="16"/>
              </w:rPr>
              <w:t>10.000,00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9394594" w14:textId="77777777" w:rsidR="00492606" w:rsidRDefault="001B2F4A">
            <w:pPr>
              <w:pStyle w:val="TableParagraph"/>
              <w:spacing w:before="5"/>
              <w:ind w:right="53"/>
              <w:jc w:val="right"/>
              <w:rPr>
                <w:b/>
                <w:sz w:val="16"/>
              </w:rPr>
            </w:pPr>
            <w:r>
              <w:rPr>
                <w:b/>
                <w:sz w:val="16"/>
              </w:rPr>
              <w:t>800,00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52F05F3" w14:textId="77777777" w:rsidR="00492606" w:rsidRDefault="001B2F4A">
            <w:pPr>
              <w:pStyle w:val="TableParagraph"/>
              <w:spacing w:before="5"/>
              <w:ind w:right="47"/>
              <w:jc w:val="right"/>
              <w:rPr>
                <w:b/>
                <w:sz w:val="16"/>
              </w:rPr>
            </w:pPr>
            <w:r>
              <w:rPr>
                <w:b/>
                <w:sz w:val="16"/>
              </w:rPr>
              <w:t>10.800,00</w:t>
            </w:r>
          </w:p>
        </w:tc>
        <w:tc>
          <w:tcPr>
            <w:tcW w:w="1085" w:type="dxa"/>
            <w:tcBorders>
              <w:top w:val="single" w:sz="12" w:space="0" w:color="000000"/>
              <w:left w:val="single" w:sz="2" w:space="0" w:color="000000"/>
              <w:bottom w:val="single" w:sz="12" w:space="0" w:color="000000"/>
              <w:right w:val="nil"/>
            </w:tcBorders>
            <w:shd w:val="clear" w:color="auto" w:fill="F9F9F9"/>
          </w:tcPr>
          <w:p w14:paraId="3804042F" w14:textId="77777777" w:rsidR="00492606" w:rsidRDefault="001B2F4A">
            <w:pPr>
              <w:pStyle w:val="TableParagraph"/>
              <w:spacing w:before="5"/>
              <w:ind w:right="18"/>
              <w:jc w:val="right"/>
              <w:rPr>
                <w:b/>
                <w:sz w:val="16"/>
              </w:rPr>
            </w:pPr>
            <w:r>
              <w:rPr>
                <w:b/>
                <w:sz w:val="16"/>
              </w:rPr>
              <w:t>108,00%</w:t>
            </w:r>
          </w:p>
        </w:tc>
      </w:tr>
      <w:tr w:rsidR="00492606" w14:paraId="3965F0E2" w14:textId="77777777">
        <w:trPr>
          <w:trHeight w:val="407"/>
        </w:trPr>
        <w:tc>
          <w:tcPr>
            <w:tcW w:w="740" w:type="dxa"/>
            <w:gridSpan w:val="5"/>
            <w:tcBorders>
              <w:top w:val="single" w:sz="12" w:space="0" w:color="000000"/>
              <w:left w:val="nil"/>
              <w:bottom w:val="single" w:sz="8" w:space="0" w:color="000000"/>
              <w:right w:val="single" w:sz="2" w:space="0" w:color="000000"/>
            </w:tcBorders>
          </w:tcPr>
          <w:p w14:paraId="51D8CC23" w14:textId="77777777" w:rsidR="00492606" w:rsidRDefault="001B2F4A">
            <w:pPr>
              <w:pStyle w:val="TableParagraph"/>
              <w:spacing w:before="6"/>
              <w:ind w:left="457"/>
              <w:rPr>
                <w:sz w:val="16"/>
              </w:rPr>
            </w:pPr>
            <w:r>
              <w:rPr>
                <w:sz w:val="16"/>
              </w:rPr>
              <w:t>372</w:t>
            </w:r>
          </w:p>
        </w:tc>
        <w:tc>
          <w:tcPr>
            <w:tcW w:w="553" w:type="dxa"/>
            <w:gridSpan w:val="4"/>
            <w:tcBorders>
              <w:top w:val="single" w:sz="12" w:space="0" w:color="000000"/>
              <w:left w:val="single" w:sz="2" w:space="0" w:color="000000"/>
              <w:bottom w:val="single" w:sz="8" w:space="0" w:color="000000"/>
              <w:right w:val="single" w:sz="2" w:space="0" w:color="000000"/>
            </w:tcBorders>
          </w:tcPr>
          <w:p w14:paraId="051C475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28EA7CCC" w14:textId="77777777" w:rsidR="00492606" w:rsidRDefault="001B2F4A">
            <w:pPr>
              <w:pStyle w:val="TableParagraph"/>
              <w:spacing w:before="6" w:line="190" w:lineRule="atLeast"/>
              <w:ind w:left="38"/>
              <w:rPr>
                <w:sz w:val="16"/>
              </w:rPr>
            </w:pPr>
            <w:r>
              <w:rPr>
                <w:sz w:val="16"/>
              </w:rPr>
              <w:t>Ostale naknade građanima i kućanstvima iz proračuna</w:t>
            </w:r>
          </w:p>
        </w:tc>
        <w:tc>
          <w:tcPr>
            <w:tcW w:w="1771" w:type="dxa"/>
            <w:tcBorders>
              <w:top w:val="single" w:sz="12" w:space="0" w:color="000000"/>
              <w:left w:val="single" w:sz="2" w:space="0" w:color="000000"/>
              <w:bottom w:val="single" w:sz="8" w:space="0" w:color="000000"/>
              <w:right w:val="single" w:sz="2" w:space="0" w:color="000000"/>
            </w:tcBorders>
          </w:tcPr>
          <w:p w14:paraId="46C278EC" w14:textId="77777777" w:rsidR="00492606" w:rsidRDefault="001B2F4A">
            <w:pPr>
              <w:pStyle w:val="TableParagraph"/>
              <w:spacing w:before="6"/>
              <w:ind w:right="68"/>
              <w:jc w:val="right"/>
              <w:rPr>
                <w:sz w:val="16"/>
              </w:rPr>
            </w:pPr>
            <w:r>
              <w:rPr>
                <w:sz w:val="16"/>
              </w:rPr>
              <w:t>10.000,00</w:t>
            </w:r>
          </w:p>
        </w:tc>
        <w:tc>
          <w:tcPr>
            <w:tcW w:w="1771" w:type="dxa"/>
            <w:tcBorders>
              <w:top w:val="single" w:sz="12" w:space="0" w:color="000000"/>
              <w:left w:val="single" w:sz="2" w:space="0" w:color="000000"/>
              <w:bottom w:val="single" w:sz="8" w:space="0" w:color="000000"/>
              <w:right w:val="single" w:sz="2" w:space="0" w:color="000000"/>
            </w:tcBorders>
          </w:tcPr>
          <w:p w14:paraId="2DA5D545" w14:textId="77777777" w:rsidR="00492606" w:rsidRDefault="001B2F4A">
            <w:pPr>
              <w:pStyle w:val="TableParagraph"/>
              <w:spacing w:before="6"/>
              <w:ind w:right="55"/>
              <w:jc w:val="right"/>
              <w:rPr>
                <w:sz w:val="16"/>
              </w:rPr>
            </w:pPr>
            <w:r>
              <w:rPr>
                <w:sz w:val="16"/>
              </w:rPr>
              <w:t>800,00</w:t>
            </w:r>
          </w:p>
        </w:tc>
        <w:tc>
          <w:tcPr>
            <w:tcW w:w="1766" w:type="dxa"/>
            <w:tcBorders>
              <w:top w:val="single" w:sz="12" w:space="0" w:color="000000"/>
              <w:left w:val="single" w:sz="2" w:space="0" w:color="000000"/>
              <w:bottom w:val="single" w:sz="8" w:space="0" w:color="000000"/>
              <w:right w:val="single" w:sz="2" w:space="0" w:color="000000"/>
            </w:tcBorders>
          </w:tcPr>
          <w:p w14:paraId="4DF3823F" w14:textId="77777777" w:rsidR="00492606" w:rsidRDefault="001B2F4A">
            <w:pPr>
              <w:pStyle w:val="TableParagraph"/>
              <w:spacing w:before="6"/>
              <w:ind w:right="53"/>
              <w:jc w:val="right"/>
              <w:rPr>
                <w:sz w:val="16"/>
              </w:rPr>
            </w:pPr>
            <w:r>
              <w:rPr>
                <w:sz w:val="16"/>
              </w:rPr>
              <w:t>10.800,00</w:t>
            </w:r>
          </w:p>
        </w:tc>
        <w:tc>
          <w:tcPr>
            <w:tcW w:w="1085" w:type="dxa"/>
            <w:tcBorders>
              <w:top w:val="single" w:sz="12" w:space="0" w:color="000000"/>
              <w:left w:val="single" w:sz="2" w:space="0" w:color="000000"/>
              <w:bottom w:val="single" w:sz="8" w:space="0" w:color="000000"/>
              <w:right w:val="nil"/>
            </w:tcBorders>
          </w:tcPr>
          <w:p w14:paraId="11D87DFC" w14:textId="77777777" w:rsidR="00492606" w:rsidRDefault="001B2F4A">
            <w:pPr>
              <w:pStyle w:val="TableParagraph"/>
              <w:spacing w:before="6"/>
              <w:ind w:right="19"/>
              <w:jc w:val="right"/>
              <w:rPr>
                <w:sz w:val="16"/>
              </w:rPr>
            </w:pPr>
            <w:r>
              <w:rPr>
                <w:sz w:val="16"/>
              </w:rPr>
              <w:t>108,00%</w:t>
            </w:r>
          </w:p>
        </w:tc>
      </w:tr>
      <w:tr w:rsidR="00492606" w14:paraId="71346398" w14:textId="77777777">
        <w:trPr>
          <w:trHeight w:val="184"/>
        </w:trPr>
        <w:tc>
          <w:tcPr>
            <w:tcW w:w="1293" w:type="dxa"/>
            <w:gridSpan w:val="9"/>
            <w:tcBorders>
              <w:top w:val="single" w:sz="8" w:space="0" w:color="000000"/>
              <w:left w:val="nil"/>
              <w:bottom w:val="single" w:sz="12" w:space="0" w:color="000000"/>
              <w:right w:val="single" w:sz="2" w:space="0" w:color="000000"/>
            </w:tcBorders>
            <w:shd w:val="clear" w:color="auto" w:fill="AAAAAA"/>
          </w:tcPr>
          <w:p w14:paraId="16D6DAC2" w14:textId="77777777" w:rsidR="00492606" w:rsidRDefault="001B2F4A">
            <w:pPr>
              <w:pStyle w:val="TableParagraph"/>
              <w:spacing w:before="9" w:line="155" w:lineRule="exact"/>
              <w:ind w:left="361"/>
              <w:rPr>
                <w:b/>
                <w:sz w:val="14"/>
              </w:rPr>
            </w:pPr>
            <w:r>
              <w:rPr>
                <w:b/>
                <w:sz w:val="14"/>
              </w:rPr>
              <w:t>Izvor: 522</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4B92F0FC" w14:textId="77777777" w:rsidR="00492606" w:rsidRDefault="001B2F4A">
            <w:pPr>
              <w:pStyle w:val="TableParagraph"/>
              <w:spacing w:before="9" w:line="155" w:lineRule="exact"/>
              <w:ind w:left="38"/>
              <w:rPr>
                <w:b/>
                <w:sz w:val="14"/>
              </w:rPr>
            </w:pPr>
            <w:r>
              <w:rPr>
                <w:b/>
                <w:sz w:val="14"/>
              </w:rPr>
              <w:t>Pomoći - BBŽ</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5F33C957" w14:textId="77777777" w:rsidR="00492606" w:rsidRDefault="001B2F4A">
            <w:pPr>
              <w:pStyle w:val="TableParagraph"/>
              <w:spacing w:before="9" w:line="155" w:lineRule="exact"/>
              <w:ind w:right="65"/>
              <w:jc w:val="right"/>
              <w:rPr>
                <w:b/>
                <w:sz w:val="14"/>
              </w:rPr>
            </w:pPr>
            <w:r>
              <w:rPr>
                <w:b/>
                <w:sz w:val="14"/>
              </w:rPr>
              <w:t>30.000,00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0BFE79E" w14:textId="77777777" w:rsidR="00492606" w:rsidRDefault="001B2F4A">
            <w:pPr>
              <w:pStyle w:val="TableParagraph"/>
              <w:spacing w:before="9" w:line="155" w:lineRule="exact"/>
              <w:ind w:right="52"/>
              <w:jc w:val="right"/>
              <w:rPr>
                <w:b/>
                <w:sz w:val="14"/>
              </w:rPr>
            </w:pPr>
            <w:r>
              <w:rPr>
                <w:b/>
                <w:sz w:val="14"/>
              </w:rPr>
              <w:t>-10.000,00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3D259082" w14:textId="77777777" w:rsidR="00492606" w:rsidRDefault="001B2F4A">
            <w:pPr>
              <w:pStyle w:val="TableParagraph"/>
              <w:spacing w:before="9" w:line="155" w:lineRule="exact"/>
              <w:ind w:right="50"/>
              <w:jc w:val="right"/>
              <w:rPr>
                <w:b/>
                <w:sz w:val="14"/>
              </w:rPr>
            </w:pPr>
            <w:r>
              <w:rPr>
                <w:b/>
                <w:sz w:val="14"/>
              </w:rPr>
              <w:t>20.000,00</w:t>
            </w:r>
          </w:p>
        </w:tc>
        <w:tc>
          <w:tcPr>
            <w:tcW w:w="1085" w:type="dxa"/>
            <w:tcBorders>
              <w:top w:val="single" w:sz="8" w:space="0" w:color="000000"/>
              <w:left w:val="single" w:sz="2" w:space="0" w:color="000000"/>
              <w:bottom w:val="single" w:sz="12" w:space="0" w:color="000000"/>
              <w:right w:val="nil"/>
            </w:tcBorders>
            <w:shd w:val="clear" w:color="auto" w:fill="AAAAAA"/>
          </w:tcPr>
          <w:p w14:paraId="6525AB95" w14:textId="77777777" w:rsidR="00492606" w:rsidRDefault="001B2F4A">
            <w:pPr>
              <w:pStyle w:val="TableParagraph"/>
              <w:spacing w:before="9" w:line="155" w:lineRule="exact"/>
              <w:ind w:right="19"/>
              <w:jc w:val="right"/>
              <w:rPr>
                <w:b/>
                <w:sz w:val="14"/>
              </w:rPr>
            </w:pPr>
            <w:r>
              <w:rPr>
                <w:b/>
                <w:sz w:val="14"/>
              </w:rPr>
              <w:t>66,67%</w:t>
            </w:r>
          </w:p>
        </w:tc>
      </w:tr>
      <w:tr w:rsidR="00492606" w14:paraId="3B91C99F" w14:textId="77777777">
        <w:trPr>
          <w:trHeight w:val="399"/>
        </w:trPr>
        <w:tc>
          <w:tcPr>
            <w:tcW w:w="740" w:type="dxa"/>
            <w:gridSpan w:val="5"/>
            <w:tcBorders>
              <w:top w:val="single" w:sz="12" w:space="0" w:color="000000"/>
              <w:left w:val="nil"/>
              <w:bottom w:val="single" w:sz="12" w:space="0" w:color="000000"/>
              <w:right w:val="single" w:sz="2" w:space="0" w:color="000000"/>
            </w:tcBorders>
            <w:shd w:val="clear" w:color="auto" w:fill="F9F9F9"/>
          </w:tcPr>
          <w:p w14:paraId="01DDB0B7" w14:textId="77777777" w:rsidR="00492606" w:rsidRDefault="001B2F4A">
            <w:pPr>
              <w:pStyle w:val="TableParagraph"/>
              <w:spacing w:before="5"/>
              <w:ind w:right="9"/>
              <w:jc w:val="right"/>
              <w:rPr>
                <w:b/>
                <w:sz w:val="16"/>
              </w:rPr>
            </w:pPr>
            <w:r>
              <w:rPr>
                <w:b/>
                <w:sz w:val="16"/>
              </w:rPr>
              <w:t>37</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0D0FE93"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CC319AE" w14:textId="77777777" w:rsidR="00492606" w:rsidRDefault="001B2F4A">
            <w:pPr>
              <w:pStyle w:val="TableParagraph"/>
              <w:spacing w:before="5" w:line="190" w:lineRule="atLeast"/>
              <w:ind w:left="38"/>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3BD159B" w14:textId="77777777" w:rsidR="00492606" w:rsidRDefault="001B2F4A">
            <w:pPr>
              <w:pStyle w:val="TableParagraph"/>
              <w:spacing w:before="5"/>
              <w:ind w:right="63"/>
              <w:jc w:val="right"/>
              <w:rPr>
                <w:b/>
                <w:sz w:val="16"/>
              </w:rPr>
            </w:pPr>
            <w:r>
              <w:rPr>
                <w:b/>
                <w:sz w:val="16"/>
              </w:rPr>
              <w:t>30.000,00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7F2BCA4" w14:textId="77777777" w:rsidR="00492606" w:rsidRDefault="001B2F4A">
            <w:pPr>
              <w:pStyle w:val="TableParagraph"/>
              <w:spacing w:before="5"/>
              <w:ind w:right="52"/>
              <w:jc w:val="right"/>
              <w:rPr>
                <w:b/>
                <w:sz w:val="16"/>
              </w:rPr>
            </w:pPr>
            <w:r>
              <w:rPr>
                <w:b/>
                <w:sz w:val="16"/>
              </w:rPr>
              <w:t>-10.000,00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63BB78B" w14:textId="77777777" w:rsidR="00492606" w:rsidRDefault="001B2F4A">
            <w:pPr>
              <w:pStyle w:val="TableParagraph"/>
              <w:spacing w:before="5"/>
              <w:ind w:right="47"/>
              <w:jc w:val="right"/>
              <w:rPr>
                <w:b/>
                <w:sz w:val="16"/>
              </w:rPr>
            </w:pPr>
            <w:r>
              <w:rPr>
                <w:b/>
                <w:sz w:val="16"/>
              </w:rPr>
              <w:t>20.000,00</w:t>
            </w:r>
          </w:p>
        </w:tc>
        <w:tc>
          <w:tcPr>
            <w:tcW w:w="1085" w:type="dxa"/>
            <w:tcBorders>
              <w:top w:val="single" w:sz="12" w:space="0" w:color="000000"/>
              <w:left w:val="single" w:sz="2" w:space="0" w:color="000000"/>
              <w:bottom w:val="single" w:sz="12" w:space="0" w:color="000000"/>
              <w:right w:val="nil"/>
            </w:tcBorders>
            <w:shd w:val="clear" w:color="auto" w:fill="F9F9F9"/>
          </w:tcPr>
          <w:p w14:paraId="7BFD32C6" w14:textId="77777777" w:rsidR="00492606" w:rsidRDefault="001B2F4A">
            <w:pPr>
              <w:pStyle w:val="TableParagraph"/>
              <w:spacing w:before="5"/>
              <w:ind w:right="17"/>
              <w:jc w:val="right"/>
              <w:rPr>
                <w:b/>
                <w:sz w:val="16"/>
              </w:rPr>
            </w:pPr>
            <w:r>
              <w:rPr>
                <w:b/>
                <w:sz w:val="16"/>
              </w:rPr>
              <w:t>66,67%</w:t>
            </w:r>
          </w:p>
        </w:tc>
      </w:tr>
      <w:tr w:rsidR="00492606" w14:paraId="1CA73792" w14:textId="77777777">
        <w:trPr>
          <w:trHeight w:val="406"/>
        </w:trPr>
        <w:tc>
          <w:tcPr>
            <w:tcW w:w="740" w:type="dxa"/>
            <w:gridSpan w:val="5"/>
            <w:tcBorders>
              <w:top w:val="single" w:sz="12" w:space="0" w:color="000000"/>
              <w:left w:val="nil"/>
              <w:bottom w:val="single" w:sz="8" w:space="0" w:color="000000"/>
              <w:right w:val="single" w:sz="2" w:space="0" w:color="000000"/>
            </w:tcBorders>
          </w:tcPr>
          <w:p w14:paraId="62F09D9E" w14:textId="77777777" w:rsidR="00492606" w:rsidRDefault="001B2F4A">
            <w:pPr>
              <w:pStyle w:val="TableParagraph"/>
              <w:spacing w:before="7"/>
              <w:ind w:left="457"/>
              <w:rPr>
                <w:sz w:val="16"/>
              </w:rPr>
            </w:pPr>
            <w:r>
              <w:rPr>
                <w:sz w:val="16"/>
              </w:rPr>
              <w:t>372</w:t>
            </w:r>
          </w:p>
        </w:tc>
        <w:tc>
          <w:tcPr>
            <w:tcW w:w="553" w:type="dxa"/>
            <w:gridSpan w:val="4"/>
            <w:tcBorders>
              <w:top w:val="single" w:sz="12" w:space="0" w:color="000000"/>
              <w:left w:val="single" w:sz="2" w:space="0" w:color="000000"/>
              <w:bottom w:val="single" w:sz="8" w:space="0" w:color="000000"/>
              <w:right w:val="single" w:sz="2" w:space="0" w:color="000000"/>
            </w:tcBorders>
          </w:tcPr>
          <w:p w14:paraId="43DBB3D4"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5E8EA867" w14:textId="77777777" w:rsidR="00492606" w:rsidRDefault="001B2F4A">
            <w:pPr>
              <w:pStyle w:val="TableParagraph"/>
              <w:spacing w:before="7" w:line="190" w:lineRule="atLeast"/>
              <w:ind w:left="38"/>
              <w:rPr>
                <w:sz w:val="16"/>
              </w:rPr>
            </w:pPr>
            <w:r>
              <w:rPr>
                <w:sz w:val="16"/>
              </w:rPr>
              <w:t>Ostale naknade građanima i kućanstvima iz proračuna</w:t>
            </w:r>
          </w:p>
        </w:tc>
        <w:tc>
          <w:tcPr>
            <w:tcW w:w="1771" w:type="dxa"/>
            <w:tcBorders>
              <w:top w:val="single" w:sz="12" w:space="0" w:color="000000"/>
              <w:left w:val="single" w:sz="2" w:space="0" w:color="000000"/>
              <w:bottom w:val="single" w:sz="8" w:space="0" w:color="000000"/>
              <w:right w:val="single" w:sz="2" w:space="0" w:color="000000"/>
            </w:tcBorders>
          </w:tcPr>
          <w:p w14:paraId="21DF4FD6" w14:textId="77777777" w:rsidR="00492606" w:rsidRDefault="001B2F4A">
            <w:pPr>
              <w:pStyle w:val="TableParagraph"/>
              <w:spacing w:before="7"/>
              <w:ind w:right="68"/>
              <w:jc w:val="right"/>
              <w:rPr>
                <w:sz w:val="16"/>
              </w:rPr>
            </w:pPr>
            <w:r>
              <w:rPr>
                <w:sz w:val="16"/>
              </w:rPr>
              <w:t>30.000,00</w:t>
            </w:r>
          </w:p>
        </w:tc>
        <w:tc>
          <w:tcPr>
            <w:tcW w:w="1771" w:type="dxa"/>
            <w:tcBorders>
              <w:top w:val="single" w:sz="12" w:space="0" w:color="000000"/>
              <w:left w:val="single" w:sz="2" w:space="0" w:color="000000"/>
              <w:bottom w:val="single" w:sz="8" w:space="0" w:color="000000"/>
              <w:right w:val="single" w:sz="2" w:space="0" w:color="000000"/>
            </w:tcBorders>
          </w:tcPr>
          <w:p w14:paraId="0F06851C" w14:textId="77777777" w:rsidR="00492606" w:rsidRDefault="001B2F4A">
            <w:pPr>
              <w:pStyle w:val="TableParagraph"/>
              <w:spacing w:before="7"/>
              <w:ind w:right="57"/>
              <w:jc w:val="right"/>
              <w:rPr>
                <w:sz w:val="16"/>
              </w:rPr>
            </w:pPr>
            <w:r>
              <w:rPr>
                <w:sz w:val="16"/>
              </w:rPr>
              <w:t>-10.000,00</w:t>
            </w:r>
          </w:p>
        </w:tc>
        <w:tc>
          <w:tcPr>
            <w:tcW w:w="1766" w:type="dxa"/>
            <w:tcBorders>
              <w:top w:val="single" w:sz="12" w:space="0" w:color="000000"/>
              <w:left w:val="single" w:sz="2" w:space="0" w:color="000000"/>
              <w:bottom w:val="single" w:sz="8" w:space="0" w:color="000000"/>
              <w:right w:val="single" w:sz="2" w:space="0" w:color="000000"/>
            </w:tcBorders>
          </w:tcPr>
          <w:p w14:paraId="082D37C6" w14:textId="77777777" w:rsidR="00492606" w:rsidRDefault="001B2F4A">
            <w:pPr>
              <w:pStyle w:val="TableParagraph"/>
              <w:spacing w:before="7"/>
              <w:ind w:right="53"/>
              <w:jc w:val="right"/>
              <w:rPr>
                <w:sz w:val="16"/>
              </w:rPr>
            </w:pPr>
            <w:r>
              <w:rPr>
                <w:sz w:val="16"/>
              </w:rPr>
              <w:t>20.000,00</w:t>
            </w:r>
          </w:p>
        </w:tc>
        <w:tc>
          <w:tcPr>
            <w:tcW w:w="1085" w:type="dxa"/>
            <w:tcBorders>
              <w:top w:val="single" w:sz="12" w:space="0" w:color="000000"/>
              <w:left w:val="single" w:sz="2" w:space="0" w:color="000000"/>
              <w:bottom w:val="single" w:sz="8" w:space="0" w:color="000000"/>
              <w:right w:val="nil"/>
            </w:tcBorders>
          </w:tcPr>
          <w:p w14:paraId="49C16E09" w14:textId="77777777" w:rsidR="00492606" w:rsidRDefault="001B2F4A">
            <w:pPr>
              <w:pStyle w:val="TableParagraph"/>
              <w:spacing w:before="7"/>
              <w:ind w:right="19"/>
              <w:jc w:val="right"/>
              <w:rPr>
                <w:sz w:val="16"/>
              </w:rPr>
            </w:pPr>
            <w:r>
              <w:rPr>
                <w:sz w:val="16"/>
              </w:rPr>
              <w:t>66,67%</w:t>
            </w:r>
          </w:p>
        </w:tc>
      </w:tr>
      <w:tr w:rsidR="00492606" w14:paraId="0AA07E05" w14:textId="77777777">
        <w:trPr>
          <w:trHeight w:val="203"/>
        </w:trPr>
        <w:tc>
          <w:tcPr>
            <w:tcW w:w="1293" w:type="dxa"/>
            <w:gridSpan w:val="9"/>
            <w:tcBorders>
              <w:top w:val="single" w:sz="8" w:space="0" w:color="000000"/>
              <w:left w:val="nil"/>
              <w:bottom w:val="nil"/>
              <w:right w:val="single" w:sz="2" w:space="0" w:color="000000"/>
            </w:tcBorders>
            <w:shd w:val="clear" w:color="auto" w:fill="E6E6E6"/>
          </w:tcPr>
          <w:p w14:paraId="560BAFE2" w14:textId="77777777" w:rsidR="00492606" w:rsidRDefault="001B2F4A">
            <w:pPr>
              <w:pStyle w:val="TableParagraph"/>
              <w:spacing w:before="11" w:line="172" w:lineRule="exact"/>
              <w:ind w:left="25"/>
              <w:rPr>
                <w:b/>
                <w:sz w:val="16"/>
              </w:rPr>
            </w:pPr>
            <w:r>
              <w:rPr>
                <w:b/>
                <w:sz w:val="16"/>
              </w:rPr>
              <w:t>Akt. A101102</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96754C2" w14:textId="77777777" w:rsidR="00492606" w:rsidRDefault="001B2F4A">
            <w:pPr>
              <w:pStyle w:val="TableParagraph"/>
              <w:spacing w:before="11"/>
              <w:ind w:left="18" w:right="482"/>
              <w:rPr>
                <w:b/>
                <w:sz w:val="16"/>
              </w:rPr>
            </w:pPr>
            <w:r>
              <w:rPr>
                <w:b/>
                <w:sz w:val="16"/>
              </w:rPr>
              <w:t>Humanitarna skrb kroz udruge građana</w:t>
            </w:r>
          </w:p>
          <w:p w14:paraId="2C2B6048" w14:textId="77777777" w:rsidR="00492606" w:rsidRDefault="001B2F4A">
            <w:pPr>
              <w:pStyle w:val="TableParagraph"/>
              <w:spacing w:before="44" w:line="156" w:lineRule="exact"/>
              <w:ind w:left="18"/>
              <w:rPr>
                <w:sz w:val="14"/>
              </w:rPr>
            </w:pPr>
            <w:r>
              <w:rPr>
                <w:sz w:val="14"/>
              </w:rPr>
              <w:t>Funkcija: 1012 Invaliditet</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71980C7" w14:textId="77777777" w:rsidR="00492606" w:rsidRDefault="001B2F4A">
            <w:pPr>
              <w:pStyle w:val="TableParagraph"/>
              <w:spacing w:before="11"/>
              <w:ind w:left="873"/>
              <w:rPr>
                <w:b/>
                <w:sz w:val="16"/>
              </w:rPr>
            </w:pPr>
            <w:r>
              <w:rPr>
                <w:b/>
                <w:sz w:val="16"/>
              </w:rPr>
              <w:t>23.000,00</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86E04DF" w14:textId="77777777" w:rsidR="00492606" w:rsidRDefault="001B2F4A">
            <w:pPr>
              <w:pStyle w:val="TableParagraph"/>
              <w:spacing w:before="11"/>
              <w:ind w:left="919"/>
              <w:rPr>
                <w:b/>
                <w:sz w:val="16"/>
              </w:rPr>
            </w:pPr>
            <w:r>
              <w:rPr>
                <w:b/>
                <w:sz w:val="16"/>
              </w:rPr>
              <w:t>-3.000,00</w:t>
            </w:r>
          </w:p>
        </w:tc>
        <w:tc>
          <w:tcPr>
            <w:tcW w:w="1766"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FBDA9CA" w14:textId="77777777" w:rsidR="00492606" w:rsidRDefault="001B2F4A">
            <w:pPr>
              <w:pStyle w:val="TableParagraph"/>
              <w:spacing w:before="11"/>
              <w:ind w:left="884"/>
              <w:rPr>
                <w:b/>
                <w:sz w:val="16"/>
              </w:rPr>
            </w:pPr>
            <w:r>
              <w:rPr>
                <w:b/>
                <w:sz w:val="16"/>
              </w:rPr>
              <w:t>20.000,00</w:t>
            </w:r>
          </w:p>
        </w:tc>
        <w:tc>
          <w:tcPr>
            <w:tcW w:w="1085" w:type="dxa"/>
            <w:vMerge w:val="restart"/>
            <w:tcBorders>
              <w:top w:val="single" w:sz="8" w:space="0" w:color="000000"/>
              <w:left w:val="single" w:sz="2" w:space="0" w:color="000000"/>
              <w:bottom w:val="single" w:sz="12" w:space="0" w:color="000000"/>
              <w:right w:val="nil"/>
            </w:tcBorders>
            <w:shd w:val="clear" w:color="auto" w:fill="E6E6E6"/>
          </w:tcPr>
          <w:p w14:paraId="6A278EDC" w14:textId="77777777" w:rsidR="00492606" w:rsidRDefault="001B2F4A">
            <w:pPr>
              <w:pStyle w:val="TableParagraph"/>
              <w:spacing w:before="11"/>
              <w:ind w:left="404"/>
              <w:rPr>
                <w:b/>
                <w:sz w:val="16"/>
              </w:rPr>
            </w:pPr>
            <w:r>
              <w:rPr>
                <w:b/>
                <w:sz w:val="16"/>
              </w:rPr>
              <w:t>86,96%</w:t>
            </w:r>
          </w:p>
        </w:tc>
      </w:tr>
      <w:tr w:rsidR="00492606" w14:paraId="49B7468C" w14:textId="77777777">
        <w:trPr>
          <w:trHeight w:val="181"/>
        </w:trPr>
        <w:tc>
          <w:tcPr>
            <w:tcW w:w="228" w:type="dxa"/>
            <w:tcBorders>
              <w:top w:val="nil"/>
              <w:left w:val="nil"/>
              <w:bottom w:val="nil"/>
              <w:right w:val="single" w:sz="12" w:space="0" w:color="000000"/>
            </w:tcBorders>
            <w:shd w:val="clear" w:color="auto" w:fill="E6E6E6"/>
          </w:tcPr>
          <w:p w14:paraId="4A0F2F1A" w14:textId="77777777" w:rsidR="00492606" w:rsidRDefault="001B2F4A">
            <w:pPr>
              <w:pStyle w:val="TableParagraph"/>
              <w:spacing w:before="1" w:line="160"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38ED582" w14:textId="77777777" w:rsidR="00492606" w:rsidRDefault="001B2F4A">
            <w:pPr>
              <w:pStyle w:val="TableParagraph"/>
              <w:spacing w:line="162"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9A1A6A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982567E"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083CD7C0"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212D882A"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ACD7B90"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80A2804"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68AE0016"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64635A3"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7E84B2C2"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43CAC91E"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55925B7D"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6ACCB136" w14:textId="77777777" w:rsidR="00492606" w:rsidRDefault="00492606">
            <w:pPr>
              <w:rPr>
                <w:sz w:val="2"/>
                <w:szCs w:val="2"/>
              </w:rPr>
            </w:pPr>
          </w:p>
        </w:tc>
      </w:tr>
      <w:tr w:rsidR="00492606" w14:paraId="0F701BDB" w14:textId="77777777">
        <w:trPr>
          <w:trHeight w:val="171"/>
        </w:trPr>
        <w:tc>
          <w:tcPr>
            <w:tcW w:w="1293" w:type="dxa"/>
            <w:gridSpan w:val="9"/>
            <w:tcBorders>
              <w:top w:val="nil"/>
              <w:left w:val="nil"/>
              <w:bottom w:val="single" w:sz="12" w:space="0" w:color="000000"/>
              <w:right w:val="single" w:sz="2" w:space="0" w:color="000000"/>
            </w:tcBorders>
            <w:shd w:val="clear" w:color="auto" w:fill="E6E6E6"/>
          </w:tcPr>
          <w:p w14:paraId="171A5249"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67D383C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8741BAD"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59568B45"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6829C495"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25678543" w14:textId="77777777" w:rsidR="00492606" w:rsidRDefault="00492606">
            <w:pPr>
              <w:rPr>
                <w:sz w:val="2"/>
                <w:szCs w:val="2"/>
              </w:rPr>
            </w:pPr>
          </w:p>
        </w:tc>
      </w:tr>
      <w:tr w:rsidR="00492606" w14:paraId="0721D611" w14:textId="77777777">
        <w:trPr>
          <w:trHeight w:val="180"/>
        </w:trPr>
        <w:tc>
          <w:tcPr>
            <w:tcW w:w="1293" w:type="dxa"/>
            <w:gridSpan w:val="9"/>
            <w:tcBorders>
              <w:top w:val="single" w:sz="12" w:space="0" w:color="000000"/>
              <w:left w:val="nil"/>
              <w:bottom w:val="single" w:sz="12" w:space="0" w:color="000000"/>
              <w:right w:val="single" w:sz="2" w:space="0" w:color="000000"/>
            </w:tcBorders>
            <w:shd w:val="clear" w:color="auto" w:fill="AAAAAA"/>
          </w:tcPr>
          <w:p w14:paraId="5AE96318" w14:textId="77777777" w:rsidR="00492606" w:rsidRDefault="001B2F4A">
            <w:pPr>
              <w:pStyle w:val="TableParagraph"/>
              <w:spacing w:before="5" w:line="155"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468B74F2" w14:textId="77777777" w:rsidR="00492606" w:rsidRDefault="001B2F4A">
            <w:pPr>
              <w:pStyle w:val="TableParagraph"/>
              <w:spacing w:before="5" w:line="155"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6F1250F6" w14:textId="77777777" w:rsidR="00492606" w:rsidRDefault="001B2F4A">
            <w:pPr>
              <w:pStyle w:val="TableParagraph"/>
              <w:spacing w:before="5" w:line="155" w:lineRule="exact"/>
              <w:ind w:right="65"/>
              <w:jc w:val="right"/>
              <w:rPr>
                <w:b/>
                <w:sz w:val="14"/>
              </w:rPr>
            </w:pPr>
            <w:r>
              <w:rPr>
                <w:b/>
                <w:sz w:val="14"/>
              </w:rPr>
              <w:t>23.000,00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2CB8E089" w14:textId="77777777" w:rsidR="00492606" w:rsidRDefault="001B2F4A">
            <w:pPr>
              <w:pStyle w:val="TableParagraph"/>
              <w:spacing w:before="5" w:line="155" w:lineRule="exact"/>
              <w:ind w:right="52"/>
              <w:jc w:val="right"/>
              <w:rPr>
                <w:b/>
                <w:sz w:val="14"/>
              </w:rPr>
            </w:pPr>
            <w:r>
              <w:rPr>
                <w:b/>
                <w:sz w:val="14"/>
              </w:rPr>
              <w:t>-3.000,00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4B8AA24A" w14:textId="77777777" w:rsidR="00492606" w:rsidRDefault="001B2F4A">
            <w:pPr>
              <w:pStyle w:val="TableParagraph"/>
              <w:spacing w:before="5" w:line="155" w:lineRule="exact"/>
              <w:ind w:right="50"/>
              <w:jc w:val="right"/>
              <w:rPr>
                <w:b/>
                <w:sz w:val="14"/>
              </w:rPr>
            </w:pPr>
            <w:r>
              <w:rPr>
                <w:b/>
                <w:sz w:val="14"/>
              </w:rPr>
              <w:t>20.000,00</w:t>
            </w:r>
          </w:p>
        </w:tc>
        <w:tc>
          <w:tcPr>
            <w:tcW w:w="1085" w:type="dxa"/>
            <w:tcBorders>
              <w:top w:val="single" w:sz="12" w:space="0" w:color="000000"/>
              <w:left w:val="single" w:sz="2" w:space="0" w:color="000000"/>
              <w:bottom w:val="single" w:sz="12" w:space="0" w:color="000000"/>
              <w:right w:val="nil"/>
            </w:tcBorders>
            <w:shd w:val="clear" w:color="auto" w:fill="AAAAAA"/>
          </w:tcPr>
          <w:p w14:paraId="2080C567" w14:textId="77777777" w:rsidR="00492606" w:rsidRDefault="001B2F4A">
            <w:pPr>
              <w:pStyle w:val="TableParagraph"/>
              <w:spacing w:before="5" w:line="155" w:lineRule="exact"/>
              <w:ind w:right="19"/>
              <w:jc w:val="right"/>
              <w:rPr>
                <w:b/>
                <w:sz w:val="14"/>
              </w:rPr>
            </w:pPr>
            <w:r>
              <w:rPr>
                <w:b/>
                <w:sz w:val="14"/>
              </w:rPr>
              <w:t>86,96%</w:t>
            </w:r>
          </w:p>
        </w:tc>
      </w:tr>
      <w:tr w:rsidR="00492606" w14:paraId="051C7342"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381DEEE4" w14:textId="77777777" w:rsidR="00492606" w:rsidRDefault="001B2F4A">
            <w:pPr>
              <w:pStyle w:val="TableParagraph"/>
              <w:spacing w:before="4"/>
              <w:ind w:right="9"/>
              <w:jc w:val="right"/>
              <w:rPr>
                <w:b/>
                <w:sz w:val="16"/>
              </w:rPr>
            </w:pPr>
            <w:r>
              <w:rPr>
                <w:b/>
                <w:sz w:val="16"/>
              </w:rPr>
              <w:t>37</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F627AD0"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300E8389" w14:textId="77777777" w:rsidR="00492606" w:rsidRDefault="001B2F4A">
            <w:pPr>
              <w:pStyle w:val="TableParagraph"/>
              <w:spacing w:before="4" w:line="190" w:lineRule="atLeast"/>
              <w:ind w:left="38"/>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7D8EFEB" w14:textId="77777777" w:rsidR="00492606" w:rsidRDefault="001B2F4A">
            <w:pPr>
              <w:pStyle w:val="TableParagraph"/>
              <w:spacing w:before="4"/>
              <w:ind w:right="63"/>
              <w:jc w:val="right"/>
              <w:rPr>
                <w:b/>
                <w:sz w:val="16"/>
              </w:rPr>
            </w:pPr>
            <w:r>
              <w:rPr>
                <w:b/>
                <w:sz w:val="16"/>
              </w:rPr>
              <w:t>20.000,00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878D959" w14:textId="77777777" w:rsidR="00492606" w:rsidRDefault="001B2F4A">
            <w:pPr>
              <w:pStyle w:val="TableParagraph"/>
              <w:spacing w:before="4"/>
              <w:ind w:right="53"/>
              <w:jc w:val="right"/>
              <w:rPr>
                <w:b/>
                <w:sz w:val="16"/>
              </w:rPr>
            </w:pPr>
            <w:r>
              <w:rPr>
                <w:b/>
                <w:sz w:val="16"/>
              </w:rPr>
              <w:t>-3.000,00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6F36F00A" w14:textId="77777777" w:rsidR="00492606" w:rsidRDefault="001B2F4A">
            <w:pPr>
              <w:pStyle w:val="TableParagraph"/>
              <w:spacing w:before="4"/>
              <w:ind w:right="47"/>
              <w:jc w:val="right"/>
              <w:rPr>
                <w:b/>
                <w:sz w:val="16"/>
              </w:rPr>
            </w:pPr>
            <w:r>
              <w:rPr>
                <w:b/>
                <w:sz w:val="16"/>
              </w:rPr>
              <w:t>17.000,00</w:t>
            </w:r>
          </w:p>
        </w:tc>
        <w:tc>
          <w:tcPr>
            <w:tcW w:w="1085" w:type="dxa"/>
            <w:tcBorders>
              <w:top w:val="single" w:sz="12" w:space="0" w:color="000000"/>
              <w:left w:val="single" w:sz="2" w:space="0" w:color="000000"/>
              <w:bottom w:val="single" w:sz="12" w:space="0" w:color="000000"/>
              <w:right w:val="nil"/>
            </w:tcBorders>
            <w:shd w:val="clear" w:color="auto" w:fill="F9F9F9"/>
          </w:tcPr>
          <w:p w14:paraId="29A39F21" w14:textId="77777777" w:rsidR="00492606" w:rsidRDefault="001B2F4A">
            <w:pPr>
              <w:pStyle w:val="TableParagraph"/>
              <w:spacing w:before="4"/>
              <w:ind w:right="17"/>
              <w:jc w:val="right"/>
              <w:rPr>
                <w:b/>
                <w:sz w:val="16"/>
              </w:rPr>
            </w:pPr>
            <w:r>
              <w:rPr>
                <w:b/>
                <w:sz w:val="16"/>
              </w:rPr>
              <w:t>85,00%</w:t>
            </w:r>
          </w:p>
        </w:tc>
      </w:tr>
      <w:tr w:rsidR="00492606" w14:paraId="0BAD2228" w14:textId="77777777">
        <w:trPr>
          <w:trHeight w:val="403"/>
        </w:trPr>
        <w:tc>
          <w:tcPr>
            <w:tcW w:w="740" w:type="dxa"/>
            <w:gridSpan w:val="5"/>
            <w:tcBorders>
              <w:top w:val="single" w:sz="12" w:space="0" w:color="000000"/>
              <w:left w:val="nil"/>
              <w:bottom w:val="single" w:sz="12" w:space="0" w:color="000000"/>
              <w:right w:val="single" w:sz="2" w:space="0" w:color="000000"/>
            </w:tcBorders>
          </w:tcPr>
          <w:p w14:paraId="2F7E5C48" w14:textId="77777777" w:rsidR="00492606" w:rsidRDefault="001B2F4A">
            <w:pPr>
              <w:pStyle w:val="TableParagraph"/>
              <w:spacing w:before="6"/>
              <w:ind w:left="457"/>
              <w:rPr>
                <w:sz w:val="16"/>
              </w:rPr>
            </w:pPr>
            <w:r>
              <w:rPr>
                <w:sz w:val="16"/>
              </w:rPr>
              <w:t>372</w:t>
            </w:r>
          </w:p>
        </w:tc>
        <w:tc>
          <w:tcPr>
            <w:tcW w:w="553" w:type="dxa"/>
            <w:gridSpan w:val="4"/>
            <w:tcBorders>
              <w:top w:val="single" w:sz="12" w:space="0" w:color="000000"/>
              <w:left w:val="single" w:sz="2" w:space="0" w:color="000000"/>
              <w:bottom w:val="single" w:sz="12" w:space="0" w:color="000000"/>
              <w:right w:val="single" w:sz="2" w:space="0" w:color="000000"/>
            </w:tcBorders>
          </w:tcPr>
          <w:p w14:paraId="1DA6FD91"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2A5A5B20" w14:textId="77777777" w:rsidR="00492606" w:rsidRDefault="001B2F4A">
            <w:pPr>
              <w:pStyle w:val="TableParagraph"/>
              <w:spacing w:before="6" w:line="190" w:lineRule="atLeast"/>
              <w:ind w:left="38"/>
              <w:rPr>
                <w:sz w:val="16"/>
              </w:rPr>
            </w:pPr>
            <w:r>
              <w:rPr>
                <w:sz w:val="16"/>
              </w:rPr>
              <w:t>Ostale naknade građanima i kućanstvima iz proračuna</w:t>
            </w:r>
          </w:p>
        </w:tc>
        <w:tc>
          <w:tcPr>
            <w:tcW w:w="1771" w:type="dxa"/>
            <w:tcBorders>
              <w:top w:val="single" w:sz="12" w:space="0" w:color="000000"/>
              <w:left w:val="single" w:sz="2" w:space="0" w:color="000000"/>
              <w:bottom w:val="single" w:sz="12" w:space="0" w:color="000000"/>
              <w:right w:val="single" w:sz="2" w:space="0" w:color="000000"/>
            </w:tcBorders>
          </w:tcPr>
          <w:p w14:paraId="67669DFC" w14:textId="77777777" w:rsidR="00492606" w:rsidRDefault="001B2F4A">
            <w:pPr>
              <w:pStyle w:val="TableParagraph"/>
              <w:spacing w:before="6"/>
              <w:ind w:right="68"/>
              <w:jc w:val="right"/>
              <w:rPr>
                <w:sz w:val="16"/>
              </w:rPr>
            </w:pPr>
            <w:r>
              <w:rPr>
                <w:sz w:val="16"/>
              </w:rPr>
              <w:t>20.000,00</w:t>
            </w:r>
          </w:p>
        </w:tc>
        <w:tc>
          <w:tcPr>
            <w:tcW w:w="1771" w:type="dxa"/>
            <w:tcBorders>
              <w:top w:val="single" w:sz="12" w:space="0" w:color="000000"/>
              <w:left w:val="single" w:sz="2" w:space="0" w:color="000000"/>
              <w:bottom w:val="single" w:sz="12" w:space="0" w:color="000000"/>
              <w:right w:val="single" w:sz="2" w:space="0" w:color="000000"/>
            </w:tcBorders>
          </w:tcPr>
          <w:p w14:paraId="66C7B1B3" w14:textId="77777777" w:rsidR="00492606" w:rsidRDefault="001B2F4A">
            <w:pPr>
              <w:pStyle w:val="TableParagraph"/>
              <w:spacing w:before="6"/>
              <w:ind w:right="56"/>
              <w:jc w:val="right"/>
              <w:rPr>
                <w:sz w:val="16"/>
              </w:rPr>
            </w:pPr>
            <w:r>
              <w:rPr>
                <w:sz w:val="16"/>
              </w:rPr>
              <w:t>-3.000,00</w:t>
            </w:r>
          </w:p>
        </w:tc>
        <w:tc>
          <w:tcPr>
            <w:tcW w:w="1766" w:type="dxa"/>
            <w:tcBorders>
              <w:top w:val="single" w:sz="12" w:space="0" w:color="000000"/>
              <w:left w:val="single" w:sz="2" w:space="0" w:color="000000"/>
              <w:bottom w:val="single" w:sz="12" w:space="0" w:color="000000"/>
              <w:right w:val="single" w:sz="2" w:space="0" w:color="000000"/>
            </w:tcBorders>
          </w:tcPr>
          <w:p w14:paraId="15F9021D" w14:textId="77777777" w:rsidR="00492606" w:rsidRDefault="001B2F4A">
            <w:pPr>
              <w:pStyle w:val="TableParagraph"/>
              <w:spacing w:before="6"/>
              <w:ind w:right="53"/>
              <w:jc w:val="right"/>
              <w:rPr>
                <w:sz w:val="16"/>
              </w:rPr>
            </w:pPr>
            <w:r>
              <w:rPr>
                <w:sz w:val="16"/>
              </w:rPr>
              <w:t>17.000,00</w:t>
            </w:r>
          </w:p>
        </w:tc>
        <w:tc>
          <w:tcPr>
            <w:tcW w:w="1085" w:type="dxa"/>
            <w:tcBorders>
              <w:top w:val="single" w:sz="12" w:space="0" w:color="000000"/>
              <w:left w:val="single" w:sz="2" w:space="0" w:color="000000"/>
              <w:bottom w:val="single" w:sz="12" w:space="0" w:color="000000"/>
              <w:right w:val="nil"/>
            </w:tcBorders>
          </w:tcPr>
          <w:p w14:paraId="0CD2BD19" w14:textId="77777777" w:rsidR="00492606" w:rsidRDefault="001B2F4A">
            <w:pPr>
              <w:pStyle w:val="TableParagraph"/>
              <w:spacing w:before="6"/>
              <w:ind w:right="19"/>
              <w:jc w:val="right"/>
              <w:rPr>
                <w:sz w:val="16"/>
              </w:rPr>
            </w:pPr>
            <w:r>
              <w:rPr>
                <w:sz w:val="16"/>
              </w:rPr>
              <w:t>85,00%</w:t>
            </w:r>
          </w:p>
        </w:tc>
      </w:tr>
      <w:tr w:rsidR="00492606" w14:paraId="1ACFBF92"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0C04033E" w14:textId="77777777" w:rsidR="00492606" w:rsidRDefault="001B2F4A">
            <w:pPr>
              <w:pStyle w:val="TableParagraph"/>
              <w:spacing w:before="4"/>
              <w:ind w:right="9"/>
              <w:jc w:val="right"/>
              <w:rPr>
                <w:b/>
                <w:sz w:val="16"/>
              </w:rPr>
            </w:pPr>
            <w:r>
              <w:rPr>
                <w:b/>
                <w:sz w:val="16"/>
              </w:rPr>
              <w:t>38</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0FD298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B2F0F3C" w14:textId="77777777" w:rsidR="00492606" w:rsidRDefault="001B2F4A">
            <w:pPr>
              <w:pStyle w:val="TableParagraph"/>
              <w:spacing w:before="4"/>
              <w:ind w:left="38"/>
              <w:rPr>
                <w:b/>
                <w:sz w:val="16"/>
              </w:rPr>
            </w:pPr>
            <w:r>
              <w:rPr>
                <w:b/>
                <w:sz w:val="16"/>
              </w:rPr>
              <w:t>Ostali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7685FEB" w14:textId="77777777" w:rsidR="00492606" w:rsidRDefault="001B2F4A">
            <w:pPr>
              <w:pStyle w:val="TableParagraph"/>
              <w:spacing w:before="4"/>
              <w:ind w:right="63"/>
              <w:jc w:val="right"/>
              <w:rPr>
                <w:b/>
                <w:sz w:val="16"/>
              </w:rPr>
            </w:pPr>
            <w:r>
              <w:rPr>
                <w:b/>
                <w:sz w:val="16"/>
              </w:rPr>
              <w:t>3.000,00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A347C29" w14:textId="77777777" w:rsidR="00492606" w:rsidRDefault="001B2F4A">
            <w:pPr>
              <w:pStyle w:val="TableParagraph"/>
              <w:spacing w:before="4"/>
              <w:ind w:right="51"/>
              <w:jc w:val="right"/>
              <w:rPr>
                <w:b/>
                <w:sz w:val="16"/>
              </w:rPr>
            </w:pPr>
            <w:r>
              <w:rPr>
                <w:b/>
                <w:sz w:val="16"/>
              </w:rPr>
              <w:t>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0A8BF6CE" w14:textId="77777777" w:rsidR="00492606" w:rsidRDefault="001B2F4A">
            <w:pPr>
              <w:pStyle w:val="TableParagraph"/>
              <w:spacing w:before="4"/>
              <w:ind w:right="47"/>
              <w:jc w:val="right"/>
              <w:rPr>
                <w:b/>
                <w:sz w:val="16"/>
              </w:rPr>
            </w:pPr>
            <w:r>
              <w:rPr>
                <w:b/>
                <w:sz w:val="16"/>
              </w:rPr>
              <w:t>3.000,00</w:t>
            </w:r>
          </w:p>
        </w:tc>
        <w:tc>
          <w:tcPr>
            <w:tcW w:w="1085" w:type="dxa"/>
            <w:tcBorders>
              <w:top w:val="single" w:sz="12" w:space="0" w:color="000000"/>
              <w:left w:val="single" w:sz="2" w:space="0" w:color="000000"/>
              <w:bottom w:val="single" w:sz="12" w:space="0" w:color="000000"/>
              <w:right w:val="nil"/>
            </w:tcBorders>
            <w:shd w:val="clear" w:color="auto" w:fill="F9F9F9"/>
          </w:tcPr>
          <w:p w14:paraId="3688025F" w14:textId="77777777" w:rsidR="00492606" w:rsidRDefault="001B2F4A">
            <w:pPr>
              <w:pStyle w:val="TableParagraph"/>
              <w:spacing w:before="4"/>
              <w:ind w:right="18"/>
              <w:jc w:val="right"/>
              <w:rPr>
                <w:b/>
                <w:sz w:val="16"/>
              </w:rPr>
            </w:pPr>
            <w:r>
              <w:rPr>
                <w:b/>
                <w:sz w:val="16"/>
              </w:rPr>
              <w:t>100,00%</w:t>
            </w:r>
          </w:p>
        </w:tc>
      </w:tr>
      <w:tr w:rsidR="00492606" w14:paraId="03167E19"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2EF4FB56" w14:textId="77777777" w:rsidR="00492606" w:rsidRDefault="001B2F4A">
            <w:pPr>
              <w:pStyle w:val="TableParagraph"/>
              <w:spacing w:before="4"/>
              <w:ind w:left="457"/>
              <w:rPr>
                <w:sz w:val="16"/>
              </w:rPr>
            </w:pPr>
            <w:r>
              <w:rPr>
                <w:sz w:val="16"/>
              </w:rPr>
              <w:t>381</w:t>
            </w:r>
          </w:p>
        </w:tc>
        <w:tc>
          <w:tcPr>
            <w:tcW w:w="553" w:type="dxa"/>
            <w:gridSpan w:val="4"/>
            <w:tcBorders>
              <w:top w:val="single" w:sz="12" w:space="0" w:color="000000"/>
              <w:left w:val="single" w:sz="2" w:space="0" w:color="000000"/>
              <w:bottom w:val="single" w:sz="12" w:space="0" w:color="000000"/>
              <w:right w:val="single" w:sz="2" w:space="0" w:color="000000"/>
            </w:tcBorders>
          </w:tcPr>
          <w:p w14:paraId="075AEE0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66A6FF0" w14:textId="77777777" w:rsidR="00492606" w:rsidRDefault="001B2F4A">
            <w:pPr>
              <w:pStyle w:val="TableParagraph"/>
              <w:spacing w:before="4"/>
              <w:ind w:left="38"/>
              <w:rPr>
                <w:sz w:val="16"/>
              </w:rPr>
            </w:pPr>
            <w:r>
              <w:rPr>
                <w:sz w:val="16"/>
              </w:rPr>
              <w:t>Tekuće donacije</w:t>
            </w:r>
          </w:p>
        </w:tc>
        <w:tc>
          <w:tcPr>
            <w:tcW w:w="1771" w:type="dxa"/>
            <w:tcBorders>
              <w:top w:val="single" w:sz="12" w:space="0" w:color="000000"/>
              <w:left w:val="single" w:sz="2" w:space="0" w:color="000000"/>
              <w:bottom w:val="single" w:sz="12" w:space="0" w:color="000000"/>
              <w:right w:val="single" w:sz="2" w:space="0" w:color="000000"/>
            </w:tcBorders>
          </w:tcPr>
          <w:p w14:paraId="7C552B84" w14:textId="77777777" w:rsidR="00492606" w:rsidRDefault="001B2F4A">
            <w:pPr>
              <w:pStyle w:val="TableParagraph"/>
              <w:spacing w:before="4"/>
              <w:ind w:right="68"/>
              <w:jc w:val="right"/>
              <w:rPr>
                <w:sz w:val="16"/>
              </w:rPr>
            </w:pPr>
            <w:r>
              <w:rPr>
                <w:sz w:val="16"/>
              </w:rPr>
              <w:t>3.000,00</w:t>
            </w:r>
          </w:p>
        </w:tc>
        <w:tc>
          <w:tcPr>
            <w:tcW w:w="1771" w:type="dxa"/>
            <w:tcBorders>
              <w:top w:val="single" w:sz="12" w:space="0" w:color="000000"/>
              <w:left w:val="single" w:sz="2" w:space="0" w:color="000000"/>
              <w:bottom w:val="single" w:sz="12" w:space="0" w:color="000000"/>
              <w:right w:val="single" w:sz="2" w:space="0" w:color="000000"/>
            </w:tcBorders>
          </w:tcPr>
          <w:p w14:paraId="6A736548" w14:textId="77777777" w:rsidR="00492606" w:rsidRDefault="001B2F4A">
            <w:pPr>
              <w:pStyle w:val="TableParagraph"/>
              <w:spacing w:before="4"/>
              <w:ind w:right="54"/>
              <w:jc w:val="right"/>
              <w:rPr>
                <w:sz w:val="16"/>
              </w:rPr>
            </w:pPr>
            <w:r>
              <w:rPr>
                <w:sz w:val="16"/>
              </w:rPr>
              <w:t>0,00</w:t>
            </w:r>
          </w:p>
        </w:tc>
        <w:tc>
          <w:tcPr>
            <w:tcW w:w="1766" w:type="dxa"/>
            <w:tcBorders>
              <w:top w:val="single" w:sz="12" w:space="0" w:color="000000"/>
              <w:left w:val="single" w:sz="2" w:space="0" w:color="000000"/>
              <w:bottom w:val="single" w:sz="12" w:space="0" w:color="000000"/>
              <w:right w:val="single" w:sz="2" w:space="0" w:color="000000"/>
            </w:tcBorders>
          </w:tcPr>
          <w:p w14:paraId="68015E95" w14:textId="77777777" w:rsidR="00492606" w:rsidRDefault="001B2F4A">
            <w:pPr>
              <w:pStyle w:val="TableParagraph"/>
              <w:spacing w:before="4"/>
              <w:ind w:right="53"/>
              <w:jc w:val="right"/>
              <w:rPr>
                <w:sz w:val="16"/>
              </w:rPr>
            </w:pPr>
            <w:r>
              <w:rPr>
                <w:sz w:val="16"/>
              </w:rPr>
              <w:t>3.000,00</w:t>
            </w:r>
          </w:p>
        </w:tc>
        <w:tc>
          <w:tcPr>
            <w:tcW w:w="1085" w:type="dxa"/>
            <w:tcBorders>
              <w:top w:val="single" w:sz="12" w:space="0" w:color="000000"/>
              <w:left w:val="single" w:sz="2" w:space="0" w:color="000000"/>
              <w:bottom w:val="single" w:sz="12" w:space="0" w:color="000000"/>
              <w:right w:val="nil"/>
            </w:tcBorders>
          </w:tcPr>
          <w:p w14:paraId="17967BC2" w14:textId="77777777" w:rsidR="00492606" w:rsidRDefault="001B2F4A">
            <w:pPr>
              <w:pStyle w:val="TableParagraph"/>
              <w:spacing w:before="4"/>
              <w:ind w:right="19"/>
              <w:jc w:val="right"/>
              <w:rPr>
                <w:sz w:val="16"/>
              </w:rPr>
            </w:pPr>
            <w:r>
              <w:rPr>
                <w:sz w:val="16"/>
              </w:rPr>
              <w:t>100,00%</w:t>
            </w:r>
          </w:p>
        </w:tc>
      </w:tr>
      <w:tr w:rsidR="00492606" w14:paraId="47A4313C" w14:textId="77777777">
        <w:trPr>
          <w:trHeight w:val="196"/>
        </w:trPr>
        <w:tc>
          <w:tcPr>
            <w:tcW w:w="1293" w:type="dxa"/>
            <w:gridSpan w:val="9"/>
            <w:tcBorders>
              <w:top w:val="single" w:sz="12" w:space="0" w:color="000000"/>
              <w:left w:val="nil"/>
              <w:bottom w:val="nil"/>
              <w:right w:val="single" w:sz="2" w:space="0" w:color="000000"/>
            </w:tcBorders>
            <w:shd w:val="clear" w:color="auto" w:fill="E6E6E6"/>
          </w:tcPr>
          <w:p w14:paraId="10F0368A" w14:textId="77777777" w:rsidR="00492606" w:rsidRDefault="001B2F4A">
            <w:pPr>
              <w:pStyle w:val="TableParagraph"/>
              <w:spacing w:before="5" w:line="171" w:lineRule="exact"/>
              <w:ind w:left="25"/>
              <w:rPr>
                <w:b/>
                <w:sz w:val="16"/>
              </w:rPr>
            </w:pPr>
            <w:r>
              <w:rPr>
                <w:b/>
                <w:sz w:val="16"/>
              </w:rPr>
              <w:t>Akt. A101104</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A68FB1D" w14:textId="77777777" w:rsidR="00492606" w:rsidRDefault="001B2F4A">
            <w:pPr>
              <w:pStyle w:val="TableParagraph"/>
              <w:spacing w:before="5"/>
              <w:ind w:left="18"/>
              <w:rPr>
                <w:b/>
                <w:sz w:val="16"/>
              </w:rPr>
            </w:pPr>
            <w:r>
              <w:rPr>
                <w:b/>
                <w:sz w:val="16"/>
              </w:rPr>
              <w:t>Darivanje djece</w:t>
            </w:r>
          </w:p>
          <w:p w14:paraId="5876741B" w14:textId="77777777" w:rsidR="00492606" w:rsidRDefault="001B2F4A">
            <w:pPr>
              <w:pStyle w:val="TableParagraph"/>
              <w:spacing w:before="48"/>
              <w:ind w:left="18"/>
              <w:rPr>
                <w:sz w:val="14"/>
              </w:rPr>
            </w:pPr>
            <w:r>
              <w:rPr>
                <w:sz w:val="14"/>
              </w:rPr>
              <w:t>Funkcija: 1070 Socijalna pomoć stanovništvu koje nije obuhvaćeno redovnim socijalnim</w:t>
            </w:r>
          </w:p>
          <w:p w14:paraId="53511137" w14:textId="77777777" w:rsidR="00492606" w:rsidRDefault="001B2F4A">
            <w:pPr>
              <w:pStyle w:val="TableParagraph"/>
              <w:spacing w:line="152" w:lineRule="exact"/>
              <w:ind w:left="18"/>
              <w:rPr>
                <w:sz w:val="14"/>
              </w:rPr>
            </w:pPr>
            <w:r>
              <w:rPr>
                <w:sz w:val="14"/>
              </w:rPr>
              <w:t>programima</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80E49EA" w14:textId="77777777" w:rsidR="00492606" w:rsidRDefault="001B2F4A">
            <w:pPr>
              <w:pStyle w:val="TableParagraph"/>
              <w:spacing w:before="5"/>
              <w:ind w:left="873"/>
              <w:rPr>
                <w:b/>
                <w:sz w:val="16"/>
              </w:rPr>
            </w:pPr>
            <w:r>
              <w:rPr>
                <w:b/>
                <w:sz w:val="16"/>
              </w:rPr>
              <w:t>15.000,00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736752C" w14:textId="77777777" w:rsidR="00492606" w:rsidRDefault="001B2F4A">
            <w:pPr>
              <w:pStyle w:val="TableParagraph"/>
              <w:spacing w:before="5"/>
              <w:ind w:left="816"/>
              <w:rPr>
                <w:b/>
                <w:sz w:val="16"/>
              </w:rPr>
            </w:pPr>
            <w:r>
              <w:rPr>
                <w:b/>
                <w:sz w:val="16"/>
              </w:rPr>
              <w:t>-12.000,00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F39C052" w14:textId="77777777" w:rsidR="00492606" w:rsidRDefault="001B2F4A">
            <w:pPr>
              <w:pStyle w:val="TableParagraph"/>
              <w:spacing w:before="5"/>
              <w:ind w:left="987"/>
              <w:rPr>
                <w:b/>
                <w:sz w:val="16"/>
              </w:rPr>
            </w:pPr>
            <w:r>
              <w:rPr>
                <w:b/>
                <w:sz w:val="16"/>
              </w:rPr>
              <w:t>3.000,00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7593F17D" w14:textId="77777777" w:rsidR="00492606" w:rsidRDefault="001B2F4A">
            <w:pPr>
              <w:pStyle w:val="TableParagraph"/>
              <w:spacing w:before="5"/>
              <w:ind w:left="404"/>
              <w:rPr>
                <w:b/>
                <w:sz w:val="16"/>
              </w:rPr>
            </w:pPr>
            <w:r>
              <w:rPr>
                <w:b/>
                <w:sz w:val="16"/>
              </w:rPr>
              <w:t>20,00%</w:t>
            </w:r>
          </w:p>
        </w:tc>
      </w:tr>
      <w:tr w:rsidR="00492606" w14:paraId="3F531D7C" w14:textId="77777777">
        <w:trPr>
          <w:trHeight w:val="181"/>
        </w:trPr>
        <w:tc>
          <w:tcPr>
            <w:tcW w:w="228" w:type="dxa"/>
            <w:tcBorders>
              <w:top w:val="nil"/>
              <w:left w:val="nil"/>
              <w:bottom w:val="nil"/>
              <w:right w:val="single" w:sz="12" w:space="0" w:color="000000"/>
            </w:tcBorders>
            <w:shd w:val="clear" w:color="auto" w:fill="E6E6E6"/>
          </w:tcPr>
          <w:p w14:paraId="0101A923" w14:textId="77777777" w:rsidR="00492606" w:rsidRDefault="001B2F4A">
            <w:pPr>
              <w:pStyle w:val="TableParagraph"/>
              <w:spacing w:before="2" w:line="159"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7C24B21" w14:textId="77777777" w:rsidR="00492606" w:rsidRDefault="001B2F4A">
            <w:pPr>
              <w:pStyle w:val="TableParagraph"/>
              <w:spacing w:line="162" w:lineRule="exact"/>
              <w:ind w:left="8" w:right="-15"/>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33C8F94C"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010A26A"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59339320"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2AA00B91"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8E88474"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B2E3A9E"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678BAF7D"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4D8446B"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27C5C04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686EEE29"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02B390D6"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3DC81179" w14:textId="77777777" w:rsidR="00492606" w:rsidRDefault="00492606">
            <w:pPr>
              <w:rPr>
                <w:sz w:val="2"/>
                <w:szCs w:val="2"/>
              </w:rPr>
            </w:pPr>
          </w:p>
        </w:tc>
      </w:tr>
      <w:tr w:rsidR="00492606" w14:paraId="21A0A169" w14:textId="77777777">
        <w:trPr>
          <w:trHeight w:val="318"/>
        </w:trPr>
        <w:tc>
          <w:tcPr>
            <w:tcW w:w="1293" w:type="dxa"/>
            <w:gridSpan w:val="9"/>
            <w:tcBorders>
              <w:top w:val="nil"/>
              <w:left w:val="nil"/>
              <w:bottom w:val="single" w:sz="12" w:space="0" w:color="000000"/>
              <w:right w:val="single" w:sz="2" w:space="0" w:color="000000"/>
            </w:tcBorders>
            <w:shd w:val="clear" w:color="auto" w:fill="E6E6E6"/>
          </w:tcPr>
          <w:p w14:paraId="729EF64F" w14:textId="77777777" w:rsidR="00492606" w:rsidRDefault="00492606">
            <w:pPr>
              <w:pStyle w:val="TableParagraph"/>
              <w:rPr>
                <w:rFonts w:ascii="Times New Roman"/>
                <w:sz w:val="16"/>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575C33DA"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73E157B"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73CAB6A5"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42CDC32A"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6AC4F966" w14:textId="77777777" w:rsidR="00492606" w:rsidRDefault="00492606">
            <w:pPr>
              <w:rPr>
                <w:sz w:val="2"/>
                <w:szCs w:val="2"/>
              </w:rPr>
            </w:pPr>
          </w:p>
        </w:tc>
      </w:tr>
      <w:tr w:rsidR="00492606" w14:paraId="7D6C97BB" w14:textId="77777777">
        <w:trPr>
          <w:trHeight w:val="181"/>
        </w:trPr>
        <w:tc>
          <w:tcPr>
            <w:tcW w:w="1293" w:type="dxa"/>
            <w:gridSpan w:val="9"/>
            <w:tcBorders>
              <w:top w:val="single" w:sz="12" w:space="0" w:color="000000"/>
              <w:left w:val="nil"/>
              <w:bottom w:val="single" w:sz="12" w:space="0" w:color="000000"/>
              <w:right w:val="single" w:sz="2" w:space="0" w:color="000000"/>
            </w:tcBorders>
            <w:shd w:val="clear" w:color="auto" w:fill="AAAAAA"/>
          </w:tcPr>
          <w:p w14:paraId="2A5D0D97" w14:textId="77777777" w:rsidR="00492606" w:rsidRDefault="001B2F4A">
            <w:pPr>
              <w:pStyle w:val="TableParagraph"/>
              <w:spacing w:before="6" w:line="155" w:lineRule="exact"/>
              <w:ind w:left="361"/>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4EDF2888" w14:textId="77777777" w:rsidR="00492606" w:rsidRDefault="001B2F4A">
            <w:pPr>
              <w:pStyle w:val="TableParagraph"/>
              <w:spacing w:before="6" w:line="155" w:lineRule="exact"/>
              <w:ind w:left="38"/>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6222B89B" w14:textId="77777777" w:rsidR="00492606" w:rsidRDefault="001B2F4A">
            <w:pPr>
              <w:pStyle w:val="TableParagraph"/>
              <w:spacing w:before="6" w:line="155" w:lineRule="exact"/>
              <w:ind w:right="65"/>
              <w:jc w:val="right"/>
              <w:rPr>
                <w:b/>
                <w:sz w:val="14"/>
              </w:rPr>
            </w:pPr>
            <w:r>
              <w:rPr>
                <w:b/>
                <w:sz w:val="14"/>
              </w:rPr>
              <w:t>15.000,00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6910EBEC" w14:textId="77777777" w:rsidR="00492606" w:rsidRDefault="001B2F4A">
            <w:pPr>
              <w:pStyle w:val="TableParagraph"/>
              <w:spacing w:before="6" w:line="155" w:lineRule="exact"/>
              <w:ind w:right="52"/>
              <w:jc w:val="right"/>
              <w:rPr>
                <w:b/>
                <w:sz w:val="14"/>
              </w:rPr>
            </w:pPr>
            <w:r>
              <w:rPr>
                <w:b/>
                <w:sz w:val="14"/>
              </w:rPr>
              <w:t>-12.000,00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49379FDD" w14:textId="77777777" w:rsidR="00492606" w:rsidRDefault="001B2F4A">
            <w:pPr>
              <w:pStyle w:val="TableParagraph"/>
              <w:spacing w:before="6" w:line="155" w:lineRule="exact"/>
              <w:ind w:right="50"/>
              <w:jc w:val="right"/>
              <w:rPr>
                <w:b/>
                <w:sz w:val="14"/>
              </w:rPr>
            </w:pPr>
            <w:r>
              <w:rPr>
                <w:b/>
                <w:sz w:val="14"/>
              </w:rPr>
              <w:t>3.000,00</w:t>
            </w:r>
          </w:p>
        </w:tc>
        <w:tc>
          <w:tcPr>
            <w:tcW w:w="1085" w:type="dxa"/>
            <w:tcBorders>
              <w:top w:val="single" w:sz="12" w:space="0" w:color="000000"/>
              <w:left w:val="single" w:sz="2" w:space="0" w:color="000000"/>
              <w:bottom w:val="single" w:sz="12" w:space="0" w:color="000000"/>
              <w:right w:val="nil"/>
            </w:tcBorders>
            <w:shd w:val="clear" w:color="auto" w:fill="AAAAAA"/>
          </w:tcPr>
          <w:p w14:paraId="75FCC709" w14:textId="77777777" w:rsidR="00492606" w:rsidRDefault="001B2F4A">
            <w:pPr>
              <w:pStyle w:val="TableParagraph"/>
              <w:spacing w:before="6" w:line="155" w:lineRule="exact"/>
              <w:ind w:right="19"/>
              <w:jc w:val="right"/>
              <w:rPr>
                <w:b/>
                <w:sz w:val="14"/>
              </w:rPr>
            </w:pPr>
            <w:r>
              <w:rPr>
                <w:b/>
                <w:sz w:val="14"/>
              </w:rPr>
              <w:t>20,00%</w:t>
            </w:r>
          </w:p>
        </w:tc>
      </w:tr>
      <w:tr w:rsidR="00492606" w14:paraId="67A91FF7"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4A05DDB0" w14:textId="77777777" w:rsidR="00492606" w:rsidRDefault="001B2F4A">
            <w:pPr>
              <w:pStyle w:val="TableParagraph"/>
              <w:spacing w:before="4"/>
              <w:ind w:right="9"/>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5E16936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23220142" w14:textId="77777777" w:rsidR="00492606" w:rsidRDefault="001B2F4A">
            <w:pPr>
              <w:pStyle w:val="TableParagraph"/>
              <w:spacing w:before="4"/>
              <w:ind w:left="38"/>
              <w:rPr>
                <w:b/>
                <w:sz w:val="16"/>
              </w:rPr>
            </w:pPr>
            <w:r>
              <w:rPr>
                <w:b/>
                <w:sz w:val="16"/>
              </w:rPr>
              <w:t>Materijalni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A96F9D8" w14:textId="77777777" w:rsidR="00492606" w:rsidRDefault="001B2F4A">
            <w:pPr>
              <w:pStyle w:val="TableParagraph"/>
              <w:spacing w:before="4"/>
              <w:ind w:right="63"/>
              <w:jc w:val="right"/>
              <w:rPr>
                <w:b/>
                <w:sz w:val="16"/>
              </w:rPr>
            </w:pPr>
            <w:r>
              <w:rPr>
                <w:b/>
                <w:sz w:val="16"/>
              </w:rPr>
              <w:t>5.000,00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CFBCE80" w14:textId="77777777" w:rsidR="00492606" w:rsidRDefault="001B2F4A">
            <w:pPr>
              <w:pStyle w:val="TableParagraph"/>
              <w:spacing w:before="4"/>
              <w:ind w:right="53"/>
              <w:jc w:val="right"/>
              <w:rPr>
                <w:b/>
                <w:sz w:val="16"/>
              </w:rPr>
            </w:pPr>
            <w:r>
              <w:rPr>
                <w:b/>
                <w:sz w:val="16"/>
              </w:rPr>
              <w:t>-5.000,00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232DE815" w14:textId="77777777" w:rsidR="00492606" w:rsidRDefault="001B2F4A">
            <w:pPr>
              <w:pStyle w:val="TableParagraph"/>
              <w:spacing w:before="4"/>
              <w:ind w:right="48"/>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332D3077" w14:textId="77777777" w:rsidR="00492606" w:rsidRDefault="001B2F4A">
            <w:pPr>
              <w:pStyle w:val="TableParagraph"/>
              <w:spacing w:before="4"/>
              <w:ind w:right="17"/>
              <w:jc w:val="right"/>
              <w:rPr>
                <w:b/>
                <w:sz w:val="16"/>
              </w:rPr>
            </w:pPr>
            <w:r>
              <w:rPr>
                <w:b/>
                <w:sz w:val="16"/>
              </w:rPr>
              <w:t>0,00%</w:t>
            </w:r>
          </w:p>
        </w:tc>
      </w:tr>
      <w:tr w:rsidR="00492606" w14:paraId="713B4451"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5E3C45A8" w14:textId="77777777" w:rsidR="00492606" w:rsidRDefault="001B2F4A">
            <w:pPr>
              <w:pStyle w:val="TableParagraph"/>
              <w:spacing w:before="5"/>
              <w:ind w:left="457"/>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494932B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182AA963" w14:textId="77777777" w:rsidR="00492606" w:rsidRDefault="001B2F4A">
            <w:pPr>
              <w:pStyle w:val="TableParagraph"/>
              <w:spacing w:before="5"/>
              <w:ind w:left="38"/>
              <w:rPr>
                <w:sz w:val="16"/>
              </w:rPr>
            </w:pPr>
            <w:r>
              <w:rPr>
                <w:sz w:val="16"/>
              </w:rPr>
              <w:t>Rashodi za usluge</w:t>
            </w:r>
          </w:p>
        </w:tc>
        <w:tc>
          <w:tcPr>
            <w:tcW w:w="1771" w:type="dxa"/>
            <w:tcBorders>
              <w:top w:val="single" w:sz="12" w:space="0" w:color="000000"/>
              <w:left w:val="single" w:sz="2" w:space="0" w:color="000000"/>
              <w:bottom w:val="single" w:sz="12" w:space="0" w:color="000000"/>
              <w:right w:val="single" w:sz="2" w:space="0" w:color="000000"/>
            </w:tcBorders>
          </w:tcPr>
          <w:p w14:paraId="37B102D2" w14:textId="77777777" w:rsidR="00492606" w:rsidRDefault="001B2F4A">
            <w:pPr>
              <w:pStyle w:val="TableParagraph"/>
              <w:spacing w:before="5"/>
              <w:ind w:right="68"/>
              <w:jc w:val="right"/>
              <w:rPr>
                <w:sz w:val="16"/>
              </w:rPr>
            </w:pPr>
            <w:r>
              <w:rPr>
                <w:sz w:val="16"/>
              </w:rPr>
              <w:t>5.000,00</w:t>
            </w:r>
          </w:p>
        </w:tc>
        <w:tc>
          <w:tcPr>
            <w:tcW w:w="1771" w:type="dxa"/>
            <w:tcBorders>
              <w:top w:val="single" w:sz="12" w:space="0" w:color="000000"/>
              <w:left w:val="single" w:sz="2" w:space="0" w:color="000000"/>
              <w:bottom w:val="single" w:sz="12" w:space="0" w:color="000000"/>
              <w:right w:val="single" w:sz="2" w:space="0" w:color="000000"/>
            </w:tcBorders>
          </w:tcPr>
          <w:p w14:paraId="1CC6138C" w14:textId="77777777" w:rsidR="00492606" w:rsidRDefault="001B2F4A">
            <w:pPr>
              <w:pStyle w:val="TableParagraph"/>
              <w:spacing w:before="5"/>
              <w:ind w:right="56"/>
              <w:jc w:val="right"/>
              <w:rPr>
                <w:sz w:val="16"/>
              </w:rPr>
            </w:pPr>
            <w:r>
              <w:rPr>
                <w:sz w:val="16"/>
              </w:rPr>
              <w:t>-5.000,00</w:t>
            </w:r>
          </w:p>
        </w:tc>
        <w:tc>
          <w:tcPr>
            <w:tcW w:w="1766" w:type="dxa"/>
            <w:tcBorders>
              <w:top w:val="single" w:sz="12" w:space="0" w:color="000000"/>
              <w:left w:val="single" w:sz="2" w:space="0" w:color="000000"/>
              <w:bottom w:val="single" w:sz="12" w:space="0" w:color="000000"/>
              <w:right w:val="single" w:sz="2" w:space="0" w:color="000000"/>
            </w:tcBorders>
          </w:tcPr>
          <w:p w14:paraId="75E8B2DB" w14:textId="77777777" w:rsidR="00492606" w:rsidRDefault="001B2F4A">
            <w:pPr>
              <w:pStyle w:val="TableParagraph"/>
              <w:spacing w:before="5"/>
              <w:ind w:right="51"/>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7B2262F5" w14:textId="77777777" w:rsidR="00492606" w:rsidRDefault="001B2F4A">
            <w:pPr>
              <w:pStyle w:val="TableParagraph"/>
              <w:spacing w:before="5"/>
              <w:ind w:right="20"/>
              <w:jc w:val="right"/>
              <w:rPr>
                <w:sz w:val="16"/>
              </w:rPr>
            </w:pPr>
            <w:r>
              <w:rPr>
                <w:sz w:val="16"/>
              </w:rPr>
              <w:t>0,00%</w:t>
            </w:r>
          </w:p>
        </w:tc>
      </w:tr>
      <w:tr w:rsidR="00492606" w14:paraId="3F0496C2" w14:textId="77777777">
        <w:trPr>
          <w:trHeight w:val="404"/>
        </w:trPr>
        <w:tc>
          <w:tcPr>
            <w:tcW w:w="740" w:type="dxa"/>
            <w:gridSpan w:val="5"/>
            <w:tcBorders>
              <w:top w:val="single" w:sz="12" w:space="0" w:color="000000"/>
              <w:left w:val="nil"/>
              <w:bottom w:val="single" w:sz="8" w:space="0" w:color="000000"/>
              <w:right w:val="single" w:sz="2" w:space="0" w:color="000000"/>
            </w:tcBorders>
            <w:shd w:val="clear" w:color="auto" w:fill="F9F9F9"/>
          </w:tcPr>
          <w:p w14:paraId="09B8C640" w14:textId="77777777" w:rsidR="00492606" w:rsidRDefault="001B2F4A">
            <w:pPr>
              <w:pStyle w:val="TableParagraph"/>
              <w:spacing w:before="5"/>
              <w:ind w:right="9"/>
              <w:jc w:val="right"/>
              <w:rPr>
                <w:b/>
                <w:sz w:val="16"/>
              </w:rPr>
            </w:pPr>
            <w:r>
              <w:rPr>
                <w:b/>
                <w:sz w:val="16"/>
              </w:rPr>
              <w:t>37</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109A2B3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shd w:val="clear" w:color="auto" w:fill="F9F9F9"/>
          </w:tcPr>
          <w:p w14:paraId="0579A086" w14:textId="77777777" w:rsidR="00492606" w:rsidRDefault="001B2F4A">
            <w:pPr>
              <w:pStyle w:val="TableParagraph"/>
              <w:spacing w:before="5" w:line="190" w:lineRule="atLeast"/>
              <w:ind w:left="38"/>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260FF498" w14:textId="77777777" w:rsidR="00492606" w:rsidRDefault="001B2F4A">
            <w:pPr>
              <w:pStyle w:val="TableParagraph"/>
              <w:spacing w:before="5"/>
              <w:ind w:right="63"/>
              <w:jc w:val="right"/>
              <w:rPr>
                <w:b/>
                <w:sz w:val="16"/>
              </w:rPr>
            </w:pPr>
            <w:r>
              <w:rPr>
                <w:b/>
                <w:sz w:val="16"/>
              </w:rPr>
              <w:t>5.000,00</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4D2742BC" w14:textId="77777777" w:rsidR="00492606" w:rsidRDefault="001B2F4A">
            <w:pPr>
              <w:pStyle w:val="TableParagraph"/>
              <w:spacing w:before="5"/>
              <w:ind w:right="53"/>
              <w:jc w:val="right"/>
              <w:rPr>
                <w:b/>
                <w:sz w:val="16"/>
              </w:rPr>
            </w:pPr>
            <w:r>
              <w:rPr>
                <w:b/>
                <w:sz w:val="16"/>
              </w:rPr>
              <w:t>-2.000,00</w:t>
            </w:r>
          </w:p>
        </w:tc>
        <w:tc>
          <w:tcPr>
            <w:tcW w:w="1766" w:type="dxa"/>
            <w:tcBorders>
              <w:top w:val="single" w:sz="12" w:space="0" w:color="000000"/>
              <w:left w:val="single" w:sz="2" w:space="0" w:color="000000"/>
              <w:bottom w:val="single" w:sz="8" w:space="0" w:color="000000"/>
              <w:right w:val="single" w:sz="2" w:space="0" w:color="000000"/>
            </w:tcBorders>
            <w:shd w:val="clear" w:color="auto" w:fill="F9F9F9"/>
          </w:tcPr>
          <w:p w14:paraId="76380621" w14:textId="77777777" w:rsidR="00492606" w:rsidRDefault="001B2F4A">
            <w:pPr>
              <w:pStyle w:val="TableParagraph"/>
              <w:spacing w:before="5"/>
              <w:ind w:right="47"/>
              <w:jc w:val="right"/>
              <w:rPr>
                <w:b/>
                <w:sz w:val="16"/>
              </w:rPr>
            </w:pPr>
            <w:r>
              <w:rPr>
                <w:b/>
                <w:sz w:val="16"/>
              </w:rPr>
              <w:t>3.000,00</w:t>
            </w:r>
          </w:p>
        </w:tc>
        <w:tc>
          <w:tcPr>
            <w:tcW w:w="1085" w:type="dxa"/>
            <w:tcBorders>
              <w:top w:val="single" w:sz="12" w:space="0" w:color="000000"/>
              <w:left w:val="single" w:sz="2" w:space="0" w:color="000000"/>
              <w:bottom w:val="single" w:sz="8" w:space="0" w:color="000000"/>
              <w:right w:val="nil"/>
            </w:tcBorders>
            <w:shd w:val="clear" w:color="auto" w:fill="F9F9F9"/>
          </w:tcPr>
          <w:p w14:paraId="5E50060A" w14:textId="77777777" w:rsidR="00492606" w:rsidRDefault="001B2F4A">
            <w:pPr>
              <w:pStyle w:val="TableParagraph"/>
              <w:spacing w:before="5"/>
              <w:ind w:right="17"/>
              <w:jc w:val="right"/>
              <w:rPr>
                <w:b/>
                <w:sz w:val="16"/>
              </w:rPr>
            </w:pPr>
            <w:r>
              <w:rPr>
                <w:b/>
                <w:sz w:val="16"/>
              </w:rPr>
              <w:t>60,00%</w:t>
            </w:r>
          </w:p>
        </w:tc>
      </w:tr>
      <w:tr w:rsidR="00492606" w14:paraId="0C4A2E48" w14:textId="77777777">
        <w:trPr>
          <w:trHeight w:val="407"/>
        </w:trPr>
        <w:tc>
          <w:tcPr>
            <w:tcW w:w="740" w:type="dxa"/>
            <w:gridSpan w:val="5"/>
            <w:tcBorders>
              <w:top w:val="single" w:sz="8" w:space="0" w:color="000000"/>
              <w:left w:val="nil"/>
              <w:bottom w:val="single" w:sz="12" w:space="0" w:color="000000"/>
              <w:right w:val="single" w:sz="2" w:space="0" w:color="000000"/>
            </w:tcBorders>
          </w:tcPr>
          <w:p w14:paraId="2E18643F" w14:textId="77777777" w:rsidR="00492606" w:rsidRDefault="001B2F4A">
            <w:pPr>
              <w:pStyle w:val="TableParagraph"/>
              <w:spacing w:before="11"/>
              <w:ind w:left="457"/>
              <w:rPr>
                <w:sz w:val="16"/>
              </w:rPr>
            </w:pPr>
            <w:r>
              <w:rPr>
                <w:sz w:val="16"/>
              </w:rPr>
              <w:t>372</w:t>
            </w:r>
          </w:p>
        </w:tc>
        <w:tc>
          <w:tcPr>
            <w:tcW w:w="553" w:type="dxa"/>
            <w:gridSpan w:val="4"/>
            <w:tcBorders>
              <w:top w:val="single" w:sz="8" w:space="0" w:color="000000"/>
              <w:left w:val="single" w:sz="2" w:space="0" w:color="000000"/>
              <w:bottom w:val="single" w:sz="12" w:space="0" w:color="000000"/>
              <w:right w:val="single" w:sz="2" w:space="0" w:color="000000"/>
            </w:tcBorders>
          </w:tcPr>
          <w:p w14:paraId="78CAA192"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tcPr>
          <w:p w14:paraId="10A55255" w14:textId="77777777" w:rsidR="00492606" w:rsidRDefault="001B2F4A">
            <w:pPr>
              <w:pStyle w:val="TableParagraph"/>
              <w:spacing w:before="11" w:line="190" w:lineRule="atLeast"/>
              <w:ind w:left="38" w:right="93"/>
              <w:rPr>
                <w:sz w:val="16"/>
              </w:rPr>
            </w:pPr>
            <w:r>
              <w:rPr>
                <w:sz w:val="16"/>
              </w:rPr>
              <w:t>Ostale naknade građanima i kućanstvima iz proračuna</w:t>
            </w:r>
          </w:p>
        </w:tc>
        <w:tc>
          <w:tcPr>
            <w:tcW w:w="1771" w:type="dxa"/>
            <w:tcBorders>
              <w:top w:val="single" w:sz="8" w:space="0" w:color="000000"/>
              <w:left w:val="single" w:sz="2" w:space="0" w:color="000000"/>
              <w:bottom w:val="single" w:sz="12" w:space="0" w:color="000000"/>
              <w:right w:val="single" w:sz="2" w:space="0" w:color="000000"/>
            </w:tcBorders>
          </w:tcPr>
          <w:p w14:paraId="315436C2" w14:textId="77777777" w:rsidR="00492606" w:rsidRDefault="001B2F4A">
            <w:pPr>
              <w:pStyle w:val="TableParagraph"/>
              <w:spacing w:before="11"/>
              <w:ind w:right="68"/>
              <w:jc w:val="right"/>
              <w:rPr>
                <w:sz w:val="16"/>
              </w:rPr>
            </w:pPr>
            <w:r>
              <w:rPr>
                <w:sz w:val="16"/>
              </w:rPr>
              <w:t>5.000,00</w:t>
            </w:r>
          </w:p>
        </w:tc>
        <w:tc>
          <w:tcPr>
            <w:tcW w:w="1771" w:type="dxa"/>
            <w:tcBorders>
              <w:top w:val="single" w:sz="8" w:space="0" w:color="000000"/>
              <w:left w:val="single" w:sz="2" w:space="0" w:color="000000"/>
              <w:bottom w:val="single" w:sz="12" w:space="0" w:color="000000"/>
              <w:right w:val="single" w:sz="2" w:space="0" w:color="000000"/>
            </w:tcBorders>
          </w:tcPr>
          <w:p w14:paraId="06C58CF1" w14:textId="77777777" w:rsidR="00492606" w:rsidRDefault="001B2F4A">
            <w:pPr>
              <w:pStyle w:val="TableParagraph"/>
              <w:spacing w:before="11"/>
              <w:ind w:right="55"/>
              <w:jc w:val="right"/>
              <w:rPr>
                <w:sz w:val="16"/>
              </w:rPr>
            </w:pPr>
            <w:r>
              <w:rPr>
                <w:sz w:val="16"/>
              </w:rPr>
              <w:t>-2.000,00</w:t>
            </w:r>
          </w:p>
        </w:tc>
        <w:tc>
          <w:tcPr>
            <w:tcW w:w="1766" w:type="dxa"/>
            <w:tcBorders>
              <w:top w:val="single" w:sz="8" w:space="0" w:color="000000"/>
              <w:left w:val="single" w:sz="2" w:space="0" w:color="000000"/>
              <w:bottom w:val="single" w:sz="12" w:space="0" w:color="000000"/>
              <w:right w:val="single" w:sz="2" w:space="0" w:color="000000"/>
            </w:tcBorders>
          </w:tcPr>
          <w:p w14:paraId="63BCB292" w14:textId="77777777" w:rsidR="00492606" w:rsidRDefault="001B2F4A">
            <w:pPr>
              <w:pStyle w:val="TableParagraph"/>
              <w:spacing w:before="11"/>
              <w:ind w:right="53"/>
              <w:jc w:val="right"/>
              <w:rPr>
                <w:sz w:val="16"/>
              </w:rPr>
            </w:pPr>
            <w:r>
              <w:rPr>
                <w:sz w:val="16"/>
              </w:rPr>
              <w:t>3.000,00</w:t>
            </w:r>
          </w:p>
        </w:tc>
        <w:tc>
          <w:tcPr>
            <w:tcW w:w="1085" w:type="dxa"/>
            <w:tcBorders>
              <w:top w:val="single" w:sz="8" w:space="0" w:color="000000"/>
              <w:left w:val="single" w:sz="2" w:space="0" w:color="000000"/>
              <w:bottom w:val="single" w:sz="12" w:space="0" w:color="000000"/>
              <w:right w:val="nil"/>
            </w:tcBorders>
          </w:tcPr>
          <w:p w14:paraId="591B6DA5" w14:textId="77777777" w:rsidR="00492606" w:rsidRDefault="001B2F4A">
            <w:pPr>
              <w:pStyle w:val="TableParagraph"/>
              <w:spacing w:before="11"/>
              <w:ind w:right="20"/>
              <w:jc w:val="right"/>
              <w:rPr>
                <w:sz w:val="16"/>
              </w:rPr>
            </w:pPr>
            <w:r>
              <w:rPr>
                <w:sz w:val="16"/>
              </w:rPr>
              <w:t>60,00%</w:t>
            </w:r>
          </w:p>
        </w:tc>
      </w:tr>
      <w:tr w:rsidR="00492606" w14:paraId="6F43A229"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14DE43BF" w14:textId="77777777" w:rsidR="00492606" w:rsidRDefault="001B2F4A">
            <w:pPr>
              <w:pStyle w:val="TableParagraph"/>
              <w:spacing w:before="5"/>
              <w:ind w:right="9"/>
              <w:jc w:val="right"/>
              <w:rPr>
                <w:b/>
                <w:sz w:val="16"/>
              </w:rPr>
            </w:pPr>
            <w:r>
              <w:rPr>
                <w:b/>
                <w:sz w:val="16"/>
              </w:rPr>
              <w:t>38</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DD9A3B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16A9F91" w14:textId="77777777" w:rsidR="00492606" w:rsidRDefault="001B2F4A">
            <w:pPr>
              <w:pStyle w:val="TableParagraph"/>
              <w:spacing w:before="5"/>
              <w:ind w:left="38"/>
              <w:rPr>
                <w:b/>
                <w:sz w:val="16"/>
              </w:rPr>
            </w:pPr>
            <w:r>
              <w:rPr>
                <w:b/>
                <w:sz w:val="16"/>
              </w:rPr>
              <w:t>Ostali rashodi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4278295C" w14:textId="77777777" w:rsidR="00492606" w:rsidRDefault="001B2F4A">
            <w:pPr>
              <w:pStyle w:val="TableParagraph"/>
              <w:spacing w:before="5"/>
              <w:ind w:right="63"/>
              <w:jc w:val="right"/>
              <w:rPr>
                <w:b/>
                <w:sz w:val="16"/>
              </w:rPr>
            </w:pPr>
            <w:r>
              <w:rPr>
                <w:b/>
                <w:sz w:val="16"/>
              </w:rPr>
              <w:t>5.000,00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6D7844B" w14:textId="77777777" w:rsidR="00492606" w:rsidRDefault="001B2F4A">
            <w:pPr>
              <w:pStyle w:val="TableParagraph"/>
              <w:spacing w:before="5"/>
              <w:ind w:right="53"/>
              <w:jc w:val="right"/>
              <w:rPr>
                <w:b/>
                <w:sz w:val="16"/>
              </w:rPr>
            </w:pPr>
            <w:r>
              <w:rPr>
                <w:b/>
                <w:sz w:val="16"/>
              </w:rPr>
              <w:t>-5.000,00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64FAEADD" w14:textId="77777777" w:rsidR="00492606" w:rsidRDefault="001B2F4A">
            <w:pPr>
              <w:pStyle w:val="TableParagraph"/>
              <w:spacing w:before="5"/>
              <w:ind w:right="48"/>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09111447" w14:textId="77777777" w:rsidR="00492606" w:rsidRDefault="001B2F4A">
            <w:pPr>
              <w:pStyle w:val="TableParagraph"/>
              <w:spacing w:before="5"/>
              <w:ind w:right="17"/>
              <w:jc w:val="right"/>
              <w:rPr>
                <w:b/>
                <w:sz w:val="16"/>
              </w:rPr>
            </w:pPr>
            <w:r>
              <w:rPr>
                <w:b/>
                <w:sz w:val="16"/>
              </w:rPr>
              <w:t>0,00%</w:t>
            </w:r>
          </w:p>
        </w:tc>
      </w:tr>
      <w:tr w:rsidR="00492606" w14:paraId="69E93B0C"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10B0EBD8" w14:textId="77777777" w:rsidR="00492606" w:rsidRDefault="001B2F4A">
            <w:pPr>
              <w:pStyle w:val="TableParagraph"/>
              <w:spacing w:before="5"/>
              <w:ind w:left="457"/>
              <w:rPr>
                <w:sz w:val="16"/>
              </w:rPr>
            </w:pPr>
            <w:r>
              <w:rPr>
                <w:sz w:val="16"/>
              </w:rPr>
              <w:t>381</w:t>
            </w:r>
          </w:p>
        </w:tc>
        <w:tc>
          <w:tcPr>
            <w:tcW w:w="553" w:type="dxa"/>
            <w:gridSpan w:val="4"/>
            <w:tcBorders>
              <w:top w:val="single" w:sz="12" w:space="0" w:color="000000"/>
              <w:left w:val="single" w:sz="2" w:space="0" w:color="000000"/>
              <w:bottom w:val="single" w:sz="12" w:space="0" w:color="000000"/>
              <w:right w:val="single" w:sz="2" w:space="0" w:color="000000"/>
            </w:tcBorders>
          </w:tcPr>
          <w:p w14:paraId="6E547523"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91EBE58" w14:textId="77777777" w:rsidR="00492606" w:rsidRDefault="001B2F4A">
            <w:pPr>
              <w:pStyle w:val="TableParagraph"/>
              <w:spacing w:before="5"/>
              <w:ind w:left="38"/>
              <w:rPr>
                <w:sz w:val="16"/>
              </w:rPr>
            </w:pPr>
            <w:r>
              <w:rPr>
                <w:sz w:val="16"/>
              </w:rPr>
              <w:t>Tekuće donacije</w:t>
            </w:r>
          </w:p>
        </w:tc>
        <w:tc>
          <w:tcPr>
            <w:tcW w:w="1771" w:type="dxa"/>
            <w:tcBorders>
              <w:top w:val="single" w:sz="12" w:space="0" w:color="000000"/>
              <w:left w:val="single" w:sz="2" w:space="0" w:color="000000"/>
              <w:bottom w:val="single" w:sz="12" w:space="0" w:color="000000"/>
              <w:right w:val="single" w:sz="2" w:space="0" w:color="000000"/>
            </w:tcBorders>
          </w:tcPr>
          <w:p w14:paraId="6B790EE8" w14:textId="77777777" w:rsidR="00492606" w:rsidRDefault="001B2F4A">
            <w:pPr>
              <w:pStyle w:val="TableParagraph"/>
              <w:spacing w:before="5"/>
              <w:ind w:right="68"/>
              <w:jc w:val="right"/>
              <w:rPr>
                <w:sz w:val="16"/>
              </w:rPr>
            </w:pPr>
            <w:r>
              <w:rPr>
                <w:sz w:val="16"/>
              </w:rPr>
              <w:t>5.000,00</w:t>
            </w:r>
          </w:p>
        </w:tc>
        <w:tc>
          <w:tcPr>
            <w:tcW w:w="1771" w:type="dxa"/>
            <w:tcBorders>
              <w:top w:val="single" w:sz="12" w:space="0" w:color="000000"/>
              <w:left w:val="single" w:sz="2" w:space="0" w:color="000000"/>
              <w:bottom w:val="single" w:sz="12" w:space="0" w:color="000000"/>
              <w:right w:val="single" w:sz="2" w:space="0" w:color="000000"/>
            </w:tcBorders>
          </w:tcPr>
          <w:p w14:paraId="1E3DCB6D" w14:textId="77777777" w:rsidR="00492606" w:rsidRDefault="001B2F4A">
            <w:pPr>
              <w:pStyle w:val="TableParagraph"/>
              <w:spacing w:before="5"/>
              <w:ind w:right="56"/>
              <w:jc w:val="right"/>
              <w:rPr>
                <w:sz w:val="16"/>
              </w:rPr>
            </w:pPr>
            <w:r>
              <w:rPr>
                <w:sz w:val="16"/>
              </w:rPr>
              <w:t>-5.000,00</w:t>
            </w:r>
          </w:p>
        </w:tc>
        <w:tc>
          <w:tcPr>
            <w:tcW w:w="1766" w:type="dxa"/>
            <w:tcBorders>
              <w:top w:val="single" w:sz="12" w:space="0" w:color="000000"/>
              <w:left w:val="single" w:sz="2" w:space="0" w:color="000000"/>
              <w:bottom w:val="single" w:sz="12" w:space="0" w:color="000000"/>
              <w:right w:val="single" w:sz="2" w:space="0" w:color="000000"/>
            </w:tcBorders>
          </w:tcPr>
          <w:p w14:paraId="43B1D2DD" w14:textId="77777777" w:rsidR="00492606" w:rsidRDefault="001B2F4A">
            <w:pPr>
              <w:pStyle w:val="TableParagraph"/>
              <w:spacing w:before="5"/>
              <w:ind w:right="51"/>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17F33FF4" w14:textId="77777777" w:rsidR="00492606" w:rsidRDefault="001B2F4A">
            <w:pPr>
              <w:pStyle w:val="TableParagraph"/>
              <w:spacing w:before="5"/>
              <w:ind w:right="20"/>
              <w:jc w:val="right"/>
              <w:rPr>
                <w:sz w:val="16"/>
              </w:rPr>
            </w:pPr>
            <w:r>
              <w:rPr>
                <w:sz w:val="16"/>
              </w:rPr>
              <w:t>0,00%</w:t>
            </w:r>
          </w:p>
        </w:tc>
      </w:tr>
      <w:tr w:rsidR="00492606" w14:paraId="5BE42340" w14:textId="77777777">
        <w:trPr>
          <w:trHeight w:val="496"/>
        </w:trPr>
        <w:tc>
          <w:tcPr>
            <w:tcW w:w="1293" w:type="dxa"/>
            <w:gridSpan w:val="9"/>
            <w:tcBorders>
              <w:top w:val="single" w:sz="12" w:space="0" w:color="000000"/>
              <w:left w:val="nil"/>
              <w:bottom w:val="single" w:sz="12" w:space="0" w:color="000000"/>
              <w:right w:val="single" w:sz="2" w:space="0" w:color="000000"/>
            </w:tcBorders>
            <w:shd w:val="clear" w:color="auto" w:fill="DCDCDC"/>
          </w:tcPr>
          <w:p w14:paraId="338B192C" w14:textId="77777777" w:rsidR="00492606" w:rsidRDefault="001B2F4A">
            <w:pPr>
              <w:pStyle w:val="TableParagraph"/>
              <w:spacing w:before="3"/>
              <w:ind w:left="25"/>
              <w:rPr>
                <w:b/>
                <w:sz w:val="16"/>
              </w:rPr>
            </w:pPr>
            <w:r>
              <w:rPr>
                <w:b/>
                <w:sz w:val="16"/>
              </w:rPr>
              <w:t>Program</w:t>
            </w:r>
          </w:p>
          <w:p w14:paraId="7A517057" w14:textId="77777777" w:rsidR="00492606" w:rsidRDefault="001B2F4A">
            <w:pPr>
              <w:pStyle w:val="TableParagraph"/>
              <w:spacing w:before="35"/>
              <w:ind w:left="711"/>
              <w:rPr>
                <w:b/>
                <w:sz w:val="16"/>
              </w:rPr>
            </w:pPr>
            <w:r>
              <w:rPr>
                <w:b/>
                <w:sz w:val="16"/>
              </w:rPr>
              <w:t>1012</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214FC520" w14:textId="77777777" w:rsidR="00492606" w:rsidRDefault="001B2F4A">
            <w:pPr>
              <w:pStyle w:val="TableParagraph"/>
              <w:spacing w:before="13" w:line="240" w:lineRule="exact"/>
              <w:ind w:left="38" w:right="113"/>
              <w:rPr>
                <w:b/>
                <w:sz w:val="20"/>
              </w:rPr>
            </w:pPr>
            <w:r>
              <w:rPr>
                <w:b/>
                <w:sz w:val="20"/>
              </w:rPr>
              <w:t>Održavanje objekata i uređaja komunalne infrastrukture</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0C4A187F" w14:textId="77777777" w:rsidR="00492606" w:rsidRDefault="001B2F4A">
            <w:pPr>
              <w:pStyle w:val="TableParagraph"/>
              <w:spacing w:before="5"/>
              <w:ind w:right="62"/>
              <w:jc w:val="right"/>
              <w:rPr>
                <w:b/>
                <w:sz w:val="20"/>
              </w:rPr>
            </w:pPr>
            <w:r>
              <w:rPr>
                <w:b/>
                <w:sz w:val="20"/>
              </w:rPr>
              <w:t>696.600,00</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119A78A3" w14:textId="77777777" w:rsidR="00492606" w:rsidRDefault="001B2F4A">
            <w:pPr>
              <w:pStyle w:val="TableParagraph"/>
              <w:spacing w:before="5"/>
              <w:ind w:right="49"/>
              <w:jc w:val="right"/>
              <w:rPr>
                <w:b/>
                <w:sz w:val="20"/>
              </w:rPr>
            </w:pPr>
            <w:r>
              <w:rPr>
                <w:b/>
                <w:sz w:val="20"/>
              </w:rPr>
              <w:t>1.000,00</w:t>
            </w:r>
          </w:p>
        </w:tc>
        <w:tc>
          <w:tcPr>
            <w:tcW w:w="1766" w:type="dxa"/>
            <w:tcBorders>
              <w:top w:val="single" w:sz="12" w:space="0" w:color="000000"/>
              <w:left w:val="single" w:sz="2" w:space="0" w:color="000000"/>
              <w:bottom w:val="single" w:sz="12" w:space="0" w:color="000000"/>
              <w:right w:val="single" w:sz="2" w:space="0" w:color="000000"/>
            </w:tcBorders>
            <w:shd w:val="clear" w:color="auto" w:fill="DCDCDC"/>
          </w:tcPr>
          <w:p w14:paraId="6E12B70A" w14:textId="77777777" w:rsidR="00492606" w:rsidRDefault="001B2F4A">
            <w:pPr>
              <w:pStyle w:val="TableParagraph"/>
              <w:spacing w:before="5"/>
              <w:ind w:right="46"/>
              <w:jc w:val="right"/>
              <w:rPr>
                <w:b/>
                <w:sz w:val="20"/>
              </w:rPr>
            </w:pPr>
            <w:r>
              <w:rPr>
                <w:b/>
                <w:sz w:val="20"/>
              </w:rPr>
              <w:t>697.600,00</w:t>
            </w:r>
          </w:p>
        </w:tc>
        <w:tc>
          <w:tcPr>
            <w:tcW w:w="1085" w:type="dxa"/>
            <w:tcBorders>
              <w:top w:val="single" w:sz="12" w:space="0" w:color="000000"/>
              <w:left w:val="single" w:sz="2" w:space="0" w:color="000000"/>
              <w:bottom w:val="single" w:sz="12" w:space="0" w:color="000000"/>
              <w:right w:val="nil"/>
            </w:tcBorders>
            <w:shd w:val="clear" w:color="auto" w:fill="DCDCDC"/>
          </w:tcPr>
          <w:p w14:paraId="5F04F2D1" w14:textId="77777777" w:rsidR="00492606" w:rsidRDefault="001B2F4A">
            <w:pPr>
              <w:pStyle w:val="TableParagraph"/>
              <w:spacing w:before="5"/>
              <w:ind w:right="17"/>
              <w:jc w:val="right"/>
              <w:rPr>
                <w:b/>
                <w:sz w:val="20"/>
              </w:rPr>
            </w:pPr>
            <w:r>
              <w:rPr>
                <w:b/>
                <w:sz w:val="20"/>
              </w:rPr>
              <w:t>100,14%</w:t>
            </w:r>
          </w:p>
        </w:tc>
      </w:tr>
      <w:tr w:rsidR="00492606" w14:paraId="194F684E"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5A293A98" w14:textId="77777777" w:rsidR="00492606" w:rsidRDefault="001B2F4A">
            <w:pPr>
              <w:pStyle w:val="TableParagraph"/>
              <w:spacing w:before="6" w:line="172" w:lineRule="exact"/>
              <w:ind w:left="25"/>
              <w:rPr>
                <w:b/>
                <w:sz w:val="16"/>
              </w:rPr>
            </w:pPr>
            <w:r>
              <w:rPr>
                <w:b/>
                <w:sz w:val="16"/>
              </w:rPr>
              <w:t>Akt. A101201</w:t>
            </w:r>
          </w:p>
        </w:tc>
        <w:tc>
          <w:tcPr>
            <w:tcW w:w="3214" w:type="dxa"/>
            <w:vMerge w:val="restart"/>
            <w:tcBorders>
              <w:top w:val="single" w:sz="12" w:space="0" w:color="000000"/>
              <w:left w:val="single" w:sz="2" w:space="0" w:color="000000"/>
              <w:bottom w:val="nil"/>
              <w:right w:val="single" w:sz="2" w:space="0" w:color="000000"/>
            </w:tcBorders>
            <w:shd w:val="clear" w:color="auto" w:fill="E6E6E6"/>
          </w:tcPr>
          <w:p w14:paraId="7AB9CC15" w14:textId="77777777" w:rsidR="00492606" w:rsidRDefault="001B2F4A">
            <w:pPr>
              <w:pStyle w:val="TableParagraph"/>
              <w:spacing w:before="6"/>
              <w:ind w:left="18"/>
              <w:rPr>
                <w:b/>
                <w:sz w:val="16"/>
              </w:rPr>
            </w:pPr>
            <w:r>
              <w:rPr>
                <w:b/>
                <w:sz w:val="16"/>
              </w:rPr>
              <w:t>Rashodi za uređaje i javnu rasvjetu</w:t>
            </w:r>
          </w:p>
          <w:p w14:paraId="44D72CED" w14:textId="77777777" w:rsidR="00492606" w:rsidRDefault="001B2F4A">
            <w:pPr>
              <w:pStyle w:val="TableParagraph"/>
              <w:spacing w:before="48" w:line="141" w:lineRule="exact"/>
              <w:ind w:left="18"/>
              <w:rPr>
                <w:sz w:val="14"/>
              </w:rPr>
            </w:pPr>
            <w:r>
              <w:rPr>
                <w:sz w:val="14"/>
              </w:rPr>
              <w:t>Funkcija: 0640 Ulična rasvjeta</w:t>
            </w:r>
          </w:p>
        </w:tc>
        <w:tc>
          <w:tcPr>
            <w:tcW w:w="1771" w:type="dxa"/>
            <w:vMerge w:val="restart"/>
            <w:tcBorders>
              <w:top w:val="single" w:sz="12" w:space="0" w:color="000000"/>
              <w:left w:val="single" w:sz="2" w:space="0" w:color="000000"/>
              <w:bottom w:val="nil"/>
              <w:right w:val="single" w:sz="2" w:space="0" w:color="000000"/>
            </w:tcBorders>
            <w:shd w:val="clear" w:color="auto" w:fill="E6E6E6"/>
          </w:tcPr>
          <w:p w14:paraId="0DE35E23" w14:textId="77777777" w:rsidR="00492606" w:rsidRDefault="001B2F4A">
            <w:pPr>
              <w:pStyle w:val="TableParagraph"/>
              <w:spacing w:before="6"/>
              <w:ind w:left="770"/>
              <w:rPr>
                <w:b/>
                <w:sz w:val="16"/>
              </w:rPr>
            </w:pPr>
            <w:r>
              <w:rPr>
                <w:b/>
                <w:sz w:val="16"/>
              </w:rPr>
              <w:t>112.000,00</w:t>
            </w:r>
          </w:p>
        </w:tc>
        <w:tc>
          <w:tcPr>
            <w:tcW w:w="1771" w:type="dxa"/>
            <w:vMerge w:val="restart"/>
            <w:tcBorders>
              <w:top w:val="single" w:sz="12" w:space="0" w:color="000000"/>
              <w:left w:val="single" w:sz="2" w:space="0" w:color="000000"/>
              <w:bottom w:val="nil"/>
              <w:right w:val="single" w:sz="2" w:space="0" w:color="000000"/>
            </w:tcBorders>
            <w:shd w:val="clear" w:color="auto" w:fill="E6E6E6"/>
          </w:tcPr>
          <w:p w14:paraId="669F169D" w14:textId="77777777" w:rsidR="00492606" w:rsidRDefault="001B2F4A">
            <w:pPr>
              <w:pStyle w:val="TableParagraph"/>
              <w:spacing w:before="6"/>
              <w:ind w:left="783"/>
              <w:rPr>
                <w:b/>
                <w:sz w:val="16"/>
              </w:rPr>
            </w:pPr>
            <w:r>
              <w:rPr>
                <w:b/>
                <w:sz w:val="16"/>
              </w:rPr>
              <w:t>109.600,00</w:t>
            </w:r>
          </w:p>
        </w:tc>
        <w:tc>
          <w:tcPr>
            <w:tcW w:w="1766" w:type="dxa"/>
            <w:vMerge w:val="restart"/>
            <w:tcBorders>
              <w:top w:val="single" w:sz="12" w:space="0" w:color="000000"/>
              <w:left w:val="single" w:sz="2" w:space="0" w:color="000000"/>
              <w:bottom w:val="nil"/>
              <w:right w:val="single" w:sz="2" w:space="0" w:color="000000"/>
            </w:tcBorders>
            <w:shd w:val="clear" w:color="auto" w:fill="E6E6E6"/>
          </w:tcPr>
          <w:p w14:paraId="00338431" w14:textId="77777777" w:rsidR="00492606" w:rsidRDefault="001B2F4A">
            <w:pPr>
              <w:pStyle w:val="TableParagraph"/>
              <w:spacing w:before="6"/>
              <w:ind w:left="780"/>
              <w:rPr>
                <w:b/>
                <w:sz w:val="16"/>
              </w:rPr>
            </w:pPr>
            <w:r>
              <w:rPr>
                <w:b/>
                <w:sz w:val="16"/>
              </w:rPr>
              <w:t>221.600,00</w:t>
            </w:r>
          </w:p>
        </w:tc>
        <w:tc>
          <w:tcPr>
            <w:tcW w:w="1085" w:type="dxa"/>
            <w:vMerge w:val="restart"/>
            <w:tcBorders>
              <w:top w:val="single" w:sz="12" w:space="0" w:color="000000"/>
              <w:left w:val="single" w:sz="2" w:space="0" w:color="000000"/>
              <w:bottom w:val="nil"/>
              <w:right w:val="nil"/>
            </w:tcBorders>
            <w:shd w:val="clear" w:color="auto" w:fill="E6E6E6"/>
          </w:tcPr>
          <w:p w14:paraId="536308A4" w14:textId="77777777" w:rsidR="00492606" w:rsidRDefault="001B2F4A">
            <w:pPr>
              <w:pStyle w:val="TableParagraph"/>
              <w:spacing w:before="6"/>
              <w:ind w:left="301"/>
              <w:rPr>
                <w:b/>
                <w:sz w:val="16"/>
              </w:rPr>
            </w:pPr>
            <w:r>
              <w:rPr>
                <w:b/>
                <w:sz w:val="16"/>
              </w:rPr>
              <w:t>197,86%</w:t>
            </w:r>
          </w:p>
        </w:tc>
      </w:tr>
      <w:tr w:rsidR="00492606" w14:paraId="31077D1A" w14:textId="77777777">
        <w:trPr>
          <w:trHeight w:val="179"/>
        </w:trPr>
        <w:tc>
          <w:tcPr>
            <w:tcW w:w="228" w:type="dxa"/>
            <w:tcBorders>
              <w:top w:val="nil"/>
              <w:left w:val="nil"/>
              <w:bottom w:val="nil"/>
              <w:right w:val="single" w:sz="12" w:space="0" w:color="000000"/>
            </w:tcBorders>
            <w:shd w:val="clear" w:color="auto" w:fill="E6E6E6"/>
          </w:tcPr>
          <w:p w14:paraId="16612958" w14:textId="77777777" w:rsidR="00492606" w:rsidRDefault="001B2F4A">
            <w:pPr>
              <w:pStyle w:val="TableParagraph"/>
              <w:spacing w:before="1" w:line="158" w:lineRule="exact"/>
              <w:ind w:left="24"/>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87BC081"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E94DCCC"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FE73FF9"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058E0056" w14:textId="77777777" w:rsidR="00492606" w:rsidRDefault="001B2F4A">
            <w:pPr>
              <w:pStyle w:val="TableParagraph"/>
              <w:spacing w:line="160" w:lineRule="exact"/>
              <w:ind w:left="9"/>
              <w:rPr>
                <w:sz w:val="14"/>
              </w:rPr>
            </w:pPr>
            <w:r>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33AFA4A8"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744C8A75"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768AB02"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457532FC" w14:textId="77777777" w:rsidR="00492606" w:rsidRDefault="00492606">
            <w:pPr>
              <w:pStyle w:val="TableParagraph"/>
              <w:rPr>
                <w:rFonts w:ascii="Times New Roman"/>
                <w:sz w:val="12"/>
              </w:rPr>
            </w:pPr>
          </w:p>
        </w:tc>
        <w:tc>
          <w:tcPr>
            <w:tcW w:w="3214" w:type="dxa"/>
            <w:vMerge/>
            <w:tcBorders>
              <w:top w:val="nil"/>
              <w:left w:val="single" w:sz="2" w:space="0" w:color="000000"/>
              <w:bottom w:val="nil"/>
              <w:right w:val="single" w:sz="2" w:space="0" w:color="000000"/>
            </w:tcBorders>
            <w:shd w:val="clear" w:color="auto" w:fill="E6E6E6"/>
          </w:tcPr>
          <w:p w14:paraId="3C31BD6C" w14:textId="77777777" w:rsidR="00492606" w:rsidRDefault="00492606">
            <w:pPr>
              <w:rPr>
                <w:sz w:val="2"/>
                <w:szCs w:val="2"/>
              </w:rPr>
            </w:pPr>
          </w:p>
        </w:tc>
        <w:tc>
          <w:tcPr>
            <w:tcW w:w="1771" w:type="dxa"/>
            <w:vMerge/>
            <w:tcBorders>
              <w:top w:val="nil"/>
              <w:left w:val="single" w:sz="2" w:space="0" w:color="000000"/>
              <w:bottom w:val="nil"/>
              <w:right w:val="single" w:sz="2" w:space="0" w:color="000000"/>
            </w:tcBorders>
            <w:shd w:val="clear" w:color="auto" w:fill="E6E6E6"/>
          </w:tcPr>
          <w:p w14:paraId="5B3CA3D6" w14:textId="77777777" w:rsidR="00492606" w:rsidRDefault="00492606">
            <w:pPr>
              <w:rPr>
                <w:sz w:val="2"/>
                <w:szCs w:val="2"/>
              </w:rPr>
            </w:pPr>
          </w:p>
        </w:tc>
        <w:tc>
          <w:tcPr>
            <w:tcW w:w="1771" w:type="dxa"/>
            <w:vMerge/>
            <w:tcBorders>
              <w:top w:val="nil"/>
              <w:left w:val="single" w:sz="2" w:space="0" w:color="000000"/>
              <w:bottom w:val="nil"/>
              <w:right w:val="single" w:sz="2" w:space="0" w:color="000000"/>
            </w:tcBorders>
            <w:shd w:val="clear" w:color="auto" w:fill="E6E6E6"/>
          </w:tcPr>
          <w:p w14:paraId="40662D25" w14:textId="77777777" w:rsidR="00492606" w:rsidRDefault="00492606">
            <w:pPr>
              <w:rPr>
                <w:sz w:val="2"/>
                <w:szCs w:val="2"/>
              </w:rPr>
            </w:pPr>
          </w:p>
        </w:tc>
        <w:tc>
          <w:tcPr>
            <w:tcW w:w="1766" w:type="dxa"/>
            <w:vMerge/>
            <w:tcBorders>
              <w:top w:val="nil"/>
              <w:left w:val="single" w:sz="2" w:space="0" w:color="000000"/>
              <w:bottom w:val="nil"/>
              <w:right w:val="single" w:sz="2" w:space="0" w:color="000000"/>
            </w:tcBorders>
            <w:shd w:val="clear" w:color="auto" w:fill="E6E6E6"/>
          </w:tcPr>
          <w:p w14:paraId="2ADECD91" w14:textId="77777777" w:rsidR="00492606" w:rsidRDefault="00492606">
            <w:pPr>
              <w:rPr>
                <w:sz w:val="2"/>
                <w:szCs w:val="2"/>
              </w:rPr>
            </w:pPr>
          </w:p>
        </w:tc>
        <w:tc>
          <w:tcPr>
            <w:tcW w:w="1085" w:type="dxa"/>
            <w:vMerge/>
            <w:tcBorders>
              <w:top w:val="nil"/>
              <w:left w:val="single" w:sz="2" w:space="0" w:color="000000"/>
              <w:bottom w:val="nil"/>
              <w:right w:val="nil"/>
            </w:tcBorders>
            <w:shd w:val="clear" w:color="auto" w:fill="E6E6E6"/>
          </w:tcPr>
          <w:p w14:paraId="40810772" w14:textId="77777777" w:rsidR="00492606" w:rsidRDefault="00492606">
            <w:pPr>
              <w:rPr>
                <w:sz w:val="2"/>
                <w:szCs w:val="2"/>
              </w:rPr>
            </w:pPr>
          </w:p>
        </w:tc>
      </w:tr>
    </w:tbl>
    <w:p w14:paraId="07571C60" w14:textId="09BBA5B2" w:rsidR="00492606" w:rsidRDefault="00B11204">
      <w:pPr>
        <w:rPr>
          <w:sz w:val="2"/>
          <w:szCs w:val="2"/>
        </w:rPr>
      </w:pPr>
      <w:r>
        <w:rPr>
          <w:noProof/>
          <w:lang w:val="hr-HR" w:eastAsia="hr-HR"/>
        </w:rPr>
        <mc:AlternateContent>
          <mc:Choice Requires="wps">
            <w:drawing>
              <wp:anchor distT="0" distB="0" distL="114300" distR="114300" simplePos="0" relativeHeight="476598272" behindDoc="1" locked="0" layoutInCell="1" allowOverlap="1" wp14:anchorId="6C312F88" wp14:editId="426076D5">
                <wp:simplePos x="0" y="0"/>
                <wp:positionH relativeFrom="page">
                  <wp:posOffset>217170</wp:posOffset>
                </wp:positionH>
                <wp:positionV relativeFrom="page">
                  <wp:posOffset>10059035</wp:posOffset>
                </wp:positionV>
                <wp:extent cx="6908800" cy="9525"/>
                <wp:effectExtent l="0" t="0" r="0" b="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4DA5B" id="Rectangle 4" o:spid="_x0000_s1026" style="position:absolute;margin-left:17.1pt;margin-top:792.05pt;width:544pt;height:.75pt;z-index:-267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" fillcolor="black" stroked="f">
                <w10:wrap anchorx="page" anchory="page"/>
              </v:rect>
            </w:pict>
          </mc:Fallback>
        </mc:AlternateContent>
      </w:r>
    </w:p>
    <w:p w14:paraId="33E83EC1" w14:textId="77777777" w:rsidR="00492606" w:rsidRDefault="00492606">
      <w:pPr>
        <w:rPr>
          <w:sz w:val="2"/>
          <w:szCs w:val="2"/>
        </w:rPr>
        <w:sectPr w:rsidR="00492606">
          <w:pgSz w:w="11910" w:h="16840"/>
          <w:pgMar w:top="1120" w:right="420" w:bottom="880" w:left="220" w:header="0" w:footer="693" w:gutter="0"/>
          <w:cols w:space="720"/>
        </w:sect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5"/>
        <w:gridCol w:w="1769"/>
        <w:gridCol w:w="1769"/>
        <w:gridCol w:w="1759"/>
        <w:gridCol w:w="1094"/>
      </w:tblGrid>
      <w:tr w:rsidR="00492606" w14:paraId="1DBF2E56" w14:textId="77777777">
        <w:trPr>
          <w:trHeight w:val="1159"/>
        </w:trPr>
        <w:tc>
          <w:tcPr>
            <w:tcW w:w="10899" w:type="dxa"/>
            <w:gridSpan w:val="14"/>
            <w:tcBorders>
              <w:left w:val="nil"/>
              <w:bottom w:val="single" w:sz="12" w:space="0" w:color="000000"/>
              <w:right w:val="nil"/>
            </w:tcBorders>
            <w:shd w:val="clear" w:color="auto" w:fill="ACACAC"/>
          </w:tcPr>
          <w:p w14:paraId="6FBC4E92" w14:textId="77777777" w:rsidR="00492606" w:rsidRDefault="001B2F4A">
            <w:pPr>
              <w:pStyle w:val="TableParagraph"/>
              <w:spacing w:before="66"/>
              <w:ind w:left="87" w:right="179"/>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261F3CCA" w14:textId="77777777" w:rsidR="00492606" w:rsidRDefault="001B2F4A">
            <w:pPr>
              <w:pStyle w:val="TableParagraph"/>
              <w:spacing w:before="10"/>
              <w:ind w:left="94" w:right="109"/>
              <w:jc w:val="center"/>
              <w:rPr>
                <w:rFonts w:ascii="Times New Roman"/>
                <w:b/>
                <w:sz w:val="28"/>
              </w:rPr>
            </w:pPr>
            <w:r>
              <w:rPr>
                <w:rFonts w:ascii="Times New Roman"/>
                <w:b/>
                <w:sz w:val="28"/>
              </w:rPr>
              <w:t>GODINU</w:t>
            </w:r>
          </w:p>
          <w:p w14:paraId="176BCDB4" w14:textId="77777777" w:rsidR="00492606" w:rsidRDefault="001B2F4A">
            <w:pPr>
              <w:pStyle w:val="TableParagraph"/>
              <w:spacing w:before="71"/>
              <w:ind w:left="94" w:right="106"/>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66391EED"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4A6158B5" w14:textId="77777777" w:rsidR="00492606" w:rsidRDefault="001B2F4A">
            <w:pPr>
              <w:pStyle w:val="TableParagraph"/>
              <w:ind w:left="296" w:right="321" w:firstLine="16"/>
              <w:rPr>
                <w:sz w:val="20"/>
              </w:rPr>
            </w:pPr>
            <w:r>
              <w:rPr>
                <w:sz w:val="20"/>
              </w:rPr>
              <w:t>Račun/ Pozicija</w:t>
            </w:r>
          </w:p>
        </w:tc>
        <w:tc>
          <w:tcPr>
            <w:tcW w:w="3215" w:type="dxa"/>
            <w:tcBorders>
              <w:top w:val="single" w:sz="12" w:space="0" w:color="000000"/>
              <w:left w:val="single" w:sz="2" w:space="0" w:color="000000"/>
              <w:bottom w:val="single" w:sz="12" w:space="0" w:color="000000"/>
              <w:right w:val="single" w:sz="2" w:space="0" w:color="000000"/>
            </w:tcBorders>
            <w:shd w:val="clear" w:color="auto" w:fill="ACACAC"/>
          </w:tcPr>
          <w:p w14:paraId="1394EBD4" w14:textId="77777777" w:rsidR="00492606" w:rsidRDefault="001B2F4A">
            <w:pPr>
              <w:pStyle w:val="TableParagraph"/>
              <w:spacing w:before="3"/>
              <w:ind w:left="1386" w:right="1383"/>
              <w:jc w:val="center"/>
              <w:rPr>
                <w:sz w:val="20"/>
              </w:rPr>
            </w:pPr>
            <w:r>
              <w:rPr>
                <w:sz w:val="20"/>
              </w:rPr>
              <w:t>Opis</w:t>
            </w:r>
          </w:p>
        </w:tc>
        <w:tc>
          <w:tcPr>
            <w:tcW w:w="1769" w:type="dxa"/>
            <w:tcBorders>
              <w:top w:val="single" w:sz="12" w:space="0" w:color="000000"/>
              <w:left w:val="single" w:sz="2" w:space="0" w:color="000000"/>
              <w:bottom w:val="single" w:sz="12" w:space="0" w:color="000000"/>
              <w:right w:val="single" w:sz="2" w:space="0" w:color="000000"/>
            </w:tcBorders>
            <w:shd w:val="clear" w:color="auto" w:fill="ACACAC"/>
          </w:tcPr>
          <w:p w14:paraId="5327CFD9" w14:textId="77777777" w:rsidR="00492606" w:rsidRDefault="001B2F4A">
            <w:pPr>
              <w:pStyle w:val="TableParagraph"/>
              <w:ind w:left="87"/>
              <w:rPr>
                <w:sz w:val="20"/>
              </w:rPr>
            </w:pPr>
            <w:r>
              <w:rPr>
                <w:sz w:val="20"/>
              </w:rPr>
              <w:t>1. Rebalans 2020</w:t>
            </w:r>
          </w:p>
        </w:tc>
        <w:tc>
          <w:tcPr>
            <w:tcW w:w="1769" w:type="dxa"/>
            <w:tcBorders>
              <w:top w:val="single" w:sz="12" w:space="0" w:color="000000"/>
              <w:left w:val="single" w:sz="2" w:space="0" w:color="000000"/>
              <w:bottom w:val="single" w:sz="12" w:space="0" w:color="000000"/>
              <w:right w:val="single" w:sz="2" w:space="0" w:color="000000"/>
            </w:tcBorders>
            <w:shd w:val="clear" w:color="auto" w:fill="ACACAC"/>
          </w:tcPr>
          <w:p w14:paraId="395D9BA3" w14:textId="77777777" w:rsidR="00492606" w:rsidRDefault="001B2F4A">
            <w:pPr>
              <w:pStyle w:val="TableParagraph"/>
              <w:ind w:left="404" w:right="401" w:hanging="32"/>
              <w:rPr>
                <w:sz w:val="20"/>
              </w:rPr>
            </w:pPr>
            <w:r>
              <w:rPr>
                <w:sz w:val="20"/>
              </w:rPr>
              <w:t>Povećanje/ smanjenje</w:t>
            </w:r>
          </w:p>
        </w:tc>
        <w:tc>
          <w:tcPr>
            <w:tcW w:w="1759" w:type="dxa"/>
            <w:tcBorders>
              <w:top w:val="single" w:sz="12" w:space="0" w:color="000000"/>
              <w:left w:val="single" w:sz="2" w:space="0" w:color="000000"/>
              <w:bottom w:val="single" w:sz="12" w:space="0" w:color="000000"/>
              <w:right w:val="single" w:sz="2" w:space="0" w:color="000000"/>
            </w:tcBorders>
            <w:shd w:val="clear" w:color="auto" w:fill="ACACAC"/>
          </w:tcPr>
          <w:p w14:paraId="572893F4" w14:textId="77777777" w:rsidR="00492606" w:rsidRDefault="001B2F4A">
            <w:pPr>
              <w:pStyle w:val="TableParagraph"/>
              <w:ind w:left="94"/>
              <w:rPr>
                <w:sz w:val="20"/>
              </w:rPr>
            </w:pPr>
            <w:r>
              <w:rPr>
                <w:sz w:val="20"/>
              </w:rPr>
              <w:t>2. Rebalans 2020</w:t>
            </w:r>
          </w:p>
        </w:tc>
        <w:tc>
          <w:tcPr>
            <w:tcW w:w="1094" w:type="dxa"/>
            <w:tcBorders>
              <w:top w:val="single" w:sz="12" w:space="0" w:color="000000"/>
              <w:left w:val="single" w:sz="2" w:space="0" w:color="000000"/>
              <w:bottom w:val="single" w:sz="12" w:space="0" w:color="000000"/>
              <w:right w:val="nil"/>
            </w:tcBorders>
            <w:shd w:val="clear" w:color="auto" w:fill="ACACAC"/>
          </w:tcPr>
          <w:p w14:paraId="4AC0EC61" w14:textId="77777777" w:rsidR="00492606" w:rsidRDefault="001B2F4A">
            <w:pPr>
              <w:pStyle w:val="TableParagraph"/>
              <w:spacing w:before="13" w:line="240" w:lineRule="exact"/>
              <w:ind w:left="403" w:right="225" w:hanging="148"/>
              <w:rPr>
                <w:sz w:val="20"/>
              </w:rPr>
            </w:pPr>
            <w:r>
              <w:rPr>
                <w:sz w:val="20"/>
              </w:rPr>
              <w:t>Indeks 5/3</w:t>
            </w:r>
          </w:p>
        </w:tc>
      </w:tr>
      <w:tr w:rsidR="00492606" w14:paraId="79F6967E" w14:textId="77777777">
        <w:trPr>
          <w:trHeight w:val="183"/>
        </w:trPr>
        <w:tc>
          <w:tcPr>
            <w:tcW w:w="1293" w:type="dxa"/>
            <w:gridSpan w:val="9"/>
            <w:tcBorders>
              <w:top w:val="single" w:sz="12" w:space="0" w:color="000000"/>
              <w:left w:val="nil"/>
              <w:bottom w:val="single" w:sz="8" w:space="0" w:color="000000"/>
              <w:right w:val="single" w:sz="2" w:space="0" w:color="000000"/>
            </w:tcBorders>
            <w:shd w:val="clear" w:color="auto" w:fill="AAAAAA"/>
          </w:tcPr>
          <w:p w14:paraId="38645432" w14:textId="77777777" w:rsidR="00492606" w:rsidRDefault="001B2F4A">
            <w:pPr>
              <w:pStyle w:val="TableParagraph"/>
              <w:spacing w:before="5" w:line="158" w:lineRule="exact"/>
              <w:ind w:left="354"/>
              <w:rPr>
                <w:b/>
                <w:sz w:val="14"/>
              </w:rPr>
            </w:pPr>
            <w:r>
              <w:rPr>
                <w:b/>
                <w:sz w:val="14"/>
              </w:rPr>
              <w:t>Izvor: 412</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7BFEE3CB" w14:textId="77777777" w:rsidR="00492606" w:rsidRDefault="001B2F4A">
            <w:pPr>
              <w:pStyle w:val="TableParagraph"/>
              <w:spacing w:before="5" w:line="158" w:lineRule="exact"/>
              <w:ind w:left="32"/>
              <w:rPr>
                <w:b/>
                <w:sz w:val="14"/>
              </w:rPr>
            </w:pPr>
            <w:r>
              <w:rPr>
                <w:b/>
                <w:sz w:val="14"/>
              </w:rPr>
              <w:t>Komunalna naknada</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7C75D695" w14:textId="77777777" w:rsidR="00492606" w:rsidRDefault="001B2F4A">
            <w:pPr>
              <w:pStyle w:val="TableParagraph"/>
              <w:spacing w:before="5" w:line="158" w:lineRule="exact"/>
              <w:ind w:right="71"/>
              <w:jc w:val="right"/>
              <w:rPr>
                <w:b/>
                <w:sz w:val="14"/>
              </w:rPr>
            </w:pPr>
            <w:r>
              <w:rPr>
                <w:b/>
                <w:sz w:val="14"/>
              </w:rPr>
              <w:t>112.000,00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4FB60B70" w14:textId="77777777" w:rsidR="00492606" w:rsidRDefault="001B2F4A">
            <w:pPr>
              <w:pStyle w:val="TableParagraph"/>
              <w:spacing w:before="5" w:line="158" w:lineRule="exact"/>
              <w:ind w:right="56"/>
              <w:jc w:val="right"/>
              <w:rPr>
                <w:b/>
                <w:sz w:val="14"/>
              </w:rPr>
            </w:pPr>
            <w:r>
              <w:rPr>
                <w:b/>
                <w:sz w:val="14"/>
              </w:rPr>
              <w:t>-68.000,00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15E1A487" w14:textId="77777777" w:rsidR="00492606" w:rsidRDefault="001B2F4A">
            <w:pPr>
              <w:pStyle w:val="TableParagraph"/>
              <w:spacing w:before="5" w:line="158" w:lineRule="exact"/>
              <w:ind w:right="46"/>
              <w:jc w:val="right"/>
              <w:rPr>
                <w:b/>
                <w:sz w:val="14"/>
              </w:rPr>
            </w:pPr>
            <w:r>
              <w:rPr>
                <w:b/>
                <w:sz w:val="14"/>
              </w:rPr>
              <w:t>44.000,00</w:t>
            </w:r>
          </w:p>
        </w:tc>
        <w:tc>
          <w:tcPr>
            <w:tcW w:w="1094" w:type="dxa"/>
            <w:tcBorders>
              <w:top w:val="single" w:sz="12" w:space="0" w:color="000000"/>
              <w:left w:val="single" w:sz="2" w:space="0" w:color="000000"/>
              <w:bottom w:val="single" w:sz="8" w:space="0" w:color="000000"/>
              <w:right w:val="nil"/>
            </w:tcBorders>
            <w:shd w:val="clear" w:color="auto" w:fill="AAAAAA"/>
          </w:tcPr>
          <w:p w14:paraId="0C71848C" w14:textId="77777777" w:rsidR="00492606" w:rsidRDefault="001B2F4A">
            <w:pPr>
              <w:pStyle w:val="TableParagraph"/>
              <w:spacing w:before="5" w:line="158" w:lineRule="exact"/>
              <w:ind w:right="25"/>
              <w:jc w:val="right"/>
              <w:rPr>
                <w:b/>
                <w:sz w:val="14"/>
              </w:rPr>
            </w:pPr>
            <w:r>
              <w:rPr>
                <w:b/>
                <w:sz w:val="14"/>
              </w:rPr>
              <w:t>39,29%</w:t>
            </w:r>
          </w:p>
        </w:tc>
      </w:tr>
      <w:tr w:rsidR="00492606" w14:paraId="18F14732" w14:textId="77777777">
        <w:trPr>
          <w:trHeight w:val="267"/>
        </w:trPr>
        <w:tc>
          <w:tcPr>
            <w:tcW w:w="740" w:type="dxa"/>
            <w:gridSpan w:val="5"/>
            <w:tcBorders>
              <w:top w:val="single" w:sz="8" w:space="0" w:color="000000"/>
              <w:left w:val="nil"/>
              <w:bottom w:val="single" w:sz="8" w:space="0" w:color="000000"/>
              <w:right w:val="single" w:sz="2" w:space="0" w:color="000000"/>
            </w:tcBorders>
            <w:shd w:val="clear" w:color="auto" w:fill="F9F9F9"/>
          </w:tcPr>
          <w:p w14:paraId="03F8635A" w14:textId="77777777" w:rsidR="00492606" w:rsidRDefault="001B2F4A">
            <w:pPr>
              <w:pStyle w:val="TableParagraph"/>
              <w:spacing w:before="11"/>
              <w:ind w:right="16"/>
              <w:jc w:val="right"/>
              <w:rPr>
                <w:b/>
                <w:sz w:val="16"/>
              </w:rPr>
            </w:pPr>
            <w:r>
              <w:rPr>
                <w:b/>
                <w:sz w:val="16"/>
              </w:rPr>
              <w:t>32</w:t>
            </w:r>
          </w:p>
        </w:tc>
        <w:tc>
          <w:tcPr>
            <w:tcW w:w="553" w:type="dxa"/>
            <w:gridSpan w:val="4"/>
            <w:tcBorders>
              <w:top w:val="single" w:sz="8" w:space="0" w:color="000000"/>
              <w:left w:val="single" w:sz="2" w:space="0" w:color="000000"/>
              <w:bottom w:val="single" w:sz="8" w:space="0" w:color="000000"/>
              <w:right w:val="single" w:sz="2" w:space="0" w:color="000000"/>
            </w:tcBorders>
            <w:shd w:val="clear" w:color="auto" w:fill="F9F9F9"/>
          </w:tcPr>
          <w:p w14:paraId="6B0825AC"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shd w:val="clear" w:color="auto" w:fill="F9F9F9"/>
          </w:tcPr>
          <w:p w14:paraId="329A173E" w14:textId="77777777" w:rsidR="00492606" w:rsidRDefault="001B2F4A">
            <w:pPr>
              <w:pStyle w:val="TableParagraph"/>
              <w:spacing w:before="11"/>
              <w:ind w:left="32"/>
              <w:rPr>
                <w:b/>
                <w:sz w:val="16"/>
              </w:rPr>
            </w:pPr>
            <w:r>
              <w:rPr>
                <w:b/>
                <w:sz w:val="16"/>
              </w:rPr>
              <w:t>Materijalni rashodi</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5C7A84C2" w14:textId="77777777" w:rsidR="00492606" w:rsidRDefault="001B2F4A">
            <w:pPr>
              <w:pStyle w:val="TableParagraph"/>
              <w:spacing w:before="11"/>
              <w:ind w:right="70"/>
              <w:jc w:val="right"/>
              <w:rPr>
                <w:b/>
                <w:sz w:val="16"/>
              </w:rPr>
            </w:pPr>
            <w:r>
              <w:rPr>
                <w:b/>
                <w:sz w:val="16"/>
              </w:rPr>
              <w:t>112.000,00</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6343DB25" w14:textId="77777777" w:rsidR="00492606" w:rsidRDefault="001B2F4A">
            <w:pPr>
              <w:pStyle w:val="TableParagraph"/>
              <w:spacing w:before="11"/>
              <w:ind w:right="56"/>
              <w:jc w:val="right"/>
              <w:rPr>
                <w:b/>
                <w:sz w:val="16"/>
              </w:rPr>
            </w:pPr>
            <w:r>
              <w:rPr>
                <w:b/>
                <w:sz w:val="16"/>
              </w:rPr>
              <w:t>-68.000,00</w:t>
            </w:r>
          </w:p>
        </w:tc>
        <w:tc>
          <w:tcPr>
            <w:tcW w:w="1759" w:type="dxa"/>
            <w:tcBorders>
              <w:top w:val="single" w:sz="8" w:space="0" w:color="000000"/>
              <w:left w:val="single" w:sz="2" w:space="0" w:color="000000"/>
              <w:bottom w:val="single" w:sz="8" w:space="0" w:color="000000"/>
              <w:right w:val="single" w:sz="2" w:space="0" w:color="000000"/>
            </w:tcBorders>
            <w:shd w:val="clear" w:color="auto" w:fill="F9F9F9"/>
          </w:tcPr>
          <w:p w14:paraId="3D3AFE06" w14:textId="77777777" w:rsidR="00492606" w:rsidRDefault="001B2F4A">
            <w:pPr>
              <w:pStyle w:val="TableParagraph"/>
              <w:spacing w:before="11"/>
              <w:ind w:right="44"/>
              <w:jc w:val="right"/>
              <w:rPr>
                <w:b/>
                <w:sz w:val="16"/>
              </w:rPr>
            </w:pPr>
            <w:r>
              <w:rPr>
                <w:b/>
                <w:sz w:val="16"/>
              </w:rPr>
              <w:t>44.000,00</w:t>
            </w:r>
          </w:p>
        </w:tc>
        <w:tc>
          <w:tcPr>
            <w:tcW w:w="1094" w:type="dxa"/>
            <w:tcBorders>
              <w:top w:val="single" w:sz="8" w:space="0" w:color="000000"/>
              <w:left w:val="single" w:sz="2" w:space="0" w:color="000000"/>
              <w:bottom w:val="single" w:sz="8" w:space="0" w:color="000000"/>
              <w:right w:val="nil"/>
            </w:tcBorders>
            <w:shd w:val="clear" w:color="auto" w:fill="F9F9F9"/>
          </w:tcPr>
          <w:p w14:paraId="1B2FEF05" w14:textId="77777777" w:rsidR="00492606" w:rsidRDefault="001B2F4A">
            <w:pPr>
              <w:pStyle w:val="TableParagraph"/>
              <w:spacing w:before="11"/>
              <w:ind w:right="22"/>
              <w:jc w:val="right"/>
              <w:rPr>
                <w:b/>
                <w:sz w:val="16"/>
              </w:rPr>
            </w:pPr>
            <w:r>
              <w:rPr>
                <w:b/>
                <w:sz w:val="16"/>
              </w:rPr>
              <w:t>39,29%</w:t>
            </w:r>
          </w:p>
        </w:tc>
      </w:tr>
      <w:tr w:rsidR="00492606" w14:paraId="22EB4A13"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7B44FB5D" w14:textId="77777777" w:rsidR="00492606" w:rsidRDefault="001B2F4A">
            <w:pPr>
              <w:pStyle w:val="TableParagraph"/>
              <w:spacing w:before="10"/>
              <w:ind w:left="451"/>
              <w:rPr>
                <w:sz w:val="16"/>
              </w:rPr>
            </w:pPr>
            <w:r>
              <w:rPr>
                <w:sz w:val="16"/>
              </w:rPr>
              <w:t>322</w:t>
            </w:r>
          </w:p>
        </w:tc>
        <w:tc>
          <w:tcPr>
            <w:tcW w:w="553" w:type="dxa"/>
            <w:gridSpan w:val="4"/>
            <w:tcBorders>
              <w:top w:val="single" w:sz="8" w:space="0" w:color="000000"/>
              <w:left w:val="single" w:sz="2" w:space="0" w:color="000000"/>
              <w:bottom w:val="single" w:sz="8" w:space="0" w:color="000000"/>
              <w:right w:val="single" w:sz="2" w:space="0" w:color="000000"/>
            </w:tcBorders>
          </w:tcPr>
          <w:p w14:paraId="206C1373"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tcPr>
          <w:p w14:paraId="6D32F592" w14:textId="77777777" w:rsidR="00492606" w:rsidRDefault="001B2F4A">
            <w:pPr>
              <w:pStyle w:val="TableParagraph"/>
              <w:spacing w:before="10"/>
              <w:ind w:left="32"/>
              <w:rPr>
                <w:sz w:val="16"/>
              </w:rPr>
            </w:pPr>
            <w:r>
              <w:rPr>
                <w:sz w:val="16"/>
              </w:rPr>
              <w:t>Rashodi za materijal i energiju</w:t>
            </w:r>
          </w:p>
        </w:tc>
        <w:tc>
          <w:tcPr>
            <w:tcW w:w="1769" w:type="dxa"/>
            <w:tcBorders>
              <w:top w:val="single" w:sz="8" w:space="0" w:color="000000"/>
              <w:left w:val="single" w:sz="2" w:space="0" w:color="000000"/>
              <w:bottom w:val="single" w:sz="8" w:space="0" w:color="000000"/>
              <w:right w:val="single" w:sz="2" w:space="0" w:color="000000"/>
            </w:tcBorders>
          </w:tcPr>
          <w:p w14:paraId="5703D73A" w14:textId="77777777" w:rsidR="00492606" w:rsidRDefault="001B2F4A">
            <w:pPr>
              <w:pStyle w:val="TableParagraph"/>
              <w:spacing w:before="10"/>
              <w:ind w:right="74"/>
              <w:jc w:val="right"/>
              <w:rPr>
                <w:sz w:val="16"/>
              </w:rPr>
            </w:pPr>
            <w:r>
              <w:rPr>
                <w:sz w:val="16"/>
              </w:rPr>
              <w:t>60.000,00</w:t>
            </w:r>
          </w:p>
        </w:tc>
        <w:tc>
          <w:tcPr>
            <w:tcW w:w="1769" w:type="dxa"/>
            <w:tcBorders>
              <w:top w:val="single" w:sz="8" w:space="0" w:color="000000"/>
              <w:left w:val="single" w:sz="2" w:space="0" w:color="000000"/>
              <w:bottom w:val="single" w:sz="8" w:space="0" w:color="000000"/>
              <w:right w:val="single" w:sz="2" w:space="0" w:color="000000"/>
            </w:tcBorders>
          </w:tcPr>
          <w:p w14:paraId="4964A935" w14:textId="77777777" w:rsidR="00492606" w:rsidRDefault="001B2F4A">
            <w:pPr>
              <w:pStyle w:val="TableParagraph"/>
              <w:spacing w:before="10"/>
              <w:ind w:right="60"/>
              <w:jc w:val="right"/>
              <w:rPr>
                <w:sz w:val="16"/>
              </w:rPr>
            </w:pPr>
            <w:r>
              <w:rPr>
                <w:sz w:val="16"/>
              </w:rPr>
              <w:t>-16.000,00</w:t>
            </w:r>
          </w:p>
        </w:tc>
        <w:tc>
          <w:tcPr>
            <w:tcW w:w="1759" w:type="dxa"/>
            <w:tcBorders>
              <w:top w:val="single" w:sz="8" w:space="0" w:color="000000"/>
              <w:left w:val="single" w:sz="2" w:space="0" w:color="000000"/>
              <w:bottom w:val="single" w:sz="8" w:space="0" w:color="000000"/>
              <w:right w:val="single" w:sz="2" w:space="0" w:color="000000"/>
            </w:tcBorders>
          </w:tcPr>
          <w:p w14:paraId="35BC27A1" w14:textId="77777777" w:rsidR="00492606" w:rsidRDefault="001B2F4A">
            <w:pPr>
              <w:pStyle w:val="TableParagraph"/>
              <w:spacing w:before="10"/>
              <w:ind w:right="49"/>
              <w:jc w:val="right"/>
              <w:rPr>
                <w:sz w:val="16"/>
              </w:rPr>
            </w:pPr>
            <w:r>
              <w:rPr>
                <w:sz w:val="16"/>
              </w:rPr>
              <w:t>44.000,00</w:t>
            </w:r>
          </w:p>
        </w:tc>
        <w:tc>
          <w:tcPr>
            <w:tcW w:w="1094" w:type="dxa"/>
            <w:tcBorders>
              <w:top w:val="single" w:sz="8" w:space="0" w:color="000000"/>
              <w:left w:val="single" w:sz="2" w:space="0" w:color="000000"/>
              <w:bottom w:val="single" w:sz="8" w:space="0" w:color="000000"/>
              <w:right w:val="nil"/>
            </w:tcBorders>
          </w:tcPr>
          <w:p w14:paraId="0E490902" w14:textId="77777777" w:rsidR="00492606" w:rsidRDefault="001B2F4A">
            <w:pPr>
              <w:pStyle w:val="TableParagraph"/>
              <w:spacing w:before="10"/>
              <w:ind w:right="25"/>
              <w:jc w:val="right"/>
              <w:rPr>
                <w:sz w:val="16"/>
              </w:rPr>
            </w:pPr>
            <w:r>
              <w:rPr>
                <w:sz w:val="16"/>
              </w:rPr>
              <w:t>73,33%</w:t>
            </w:r>
          </w:p>
        </w:tc>
      </w:tr>
      <w:tr w:rsidR="00492606" w14:paraId="710F82FC" w14:textId="77777777">
        <w:trPr>
          <w:trHeight w:val="266"/>
        </w:trPr>
        <w:tc>
          <w:tcPr>
            <w:tcW w:w="740" w:type="dxa"/>
            <w:gridSpan w:val="5"/>
            <w:tcBorders>
              <w:top w:val="single" w:sz="8" w:space="0" w:color="000000"/>
              <w:left w:val="nil"/>
              <w:bottom w:val="single" w:sz="12" w:space="0" w:color="000000"/>
              <w:right w:val="single" w:sz="2" w:space="0" w:color="000000"/>
            </w:tcBorders>
          </w:tcPr>
          <w:p w14:paraId="37858528" w14:textId="77777777" w:rsidR="00492606" w:rsidRDefault="001B2F4A">
            <w:pPr>
              <w:pStyle w:val="TableParagraph"/>
              <w:spacing w:before="11"/>
              <w:ind w:left="451"/>
              <w:rPr>
                <w:sz w:val="16"/>
              </w:rPr>
            </w:pPr>
            <w:r>
              <w:rPr>
                <w:sz w:val="16"/>
              </w:rPr>
              <w:t>323</w:t>
            </w:r>
          </w:p>
        </w:tc>
        <w:tc>
          <w:tcPr>
            <w:tcW w:w="553" w:type="dxa"/>
            <w:gridSpan w:val="4"/>
            <w:tcBorders>
              <w:top w:val="single" w:sz="8" w:space="0" w:color="000000"/>
              <w:left w:val="single" w:sz="2" w:space="0" w:color="000000"/>
              <w:bottom w:val="single" w:sz="12" w:space="0" w:color="000000"/>
              <w:right w:val="single" w:sz="2" w:space="0" w:color="000000"/>
            </w:tcBorders>
          </w:tcPr>
          <w:p w14:paraId="18522999"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tcPr>
          <w:p w14:paraId="231292CC" w14:textId="77777777" w:rsidR="00492606" w:rsidRDefault="001B2F4A">
            <w:pPr>
              <w:pStyle w:val="TableParagraph"/>
              <w:spacing w:before="11"/>
              <w:ind w:left="32"/>
              <w:rPr>
                <w:sz w:val="16"/>
              </w:rPr>
            </w:pPr>
            <w:r>
              <w:rPr>
                <w:sz w:val="16"/>
              </w:rPr>
              <w:t>Rashodi za usluge</w:t>
            </w:r>
          </w:p>
        </w:tc>
        <w:tc>
          <w:tcPr>
            <w:tcW w:w="1769" w:type="dxa"/>
            <w:tcBorders>
              <w:top w:val="single" w:sz="8" w:space="0" w:color="000000"/>
              <w:left w:val="single" w:sz="2" w:space="0" w:color="000000"/>
              <w:bottom w:val="single" w:sz="12" w:space="0" w:color="000000"/>
              <w:right w:val="single" w:sz="2" w:space="0" w:color="000000"/>
            </w:tcBorders>
          </w:tcPr>
          <w:p w14:paraId="1A966923" w14:textId="77777777" w:rsidR="00492606" w:rsidRDefault="001B2F4A">
            <w:pPr>
              <w:pStyle w:val="TableParagraph"/>
              <w:spacing w:before="11"/>
              <w:ind w:right="74"/>
              <w:jc w:val="right"/>
              <w:rPr>
                <w:sz w:val="16"/>
              </w:rPr>
            </w:pPr>
            <w:r>
              <w:rPr>
                <w:sz w:val="16"/>
              </w:rPr>
              <w:t>52.000,00</w:t>
            </w:r>
          </w:p>
        </w:tc>
        <w:tc>
          <w:tcPr>
            <w:tcW w:w="1769" w:type="dxa"/>
            <w:tcBorders>
              <w:top w:val="single" w:sz="8" w:space="0" w:color="000000"/>
              <w:left w:val="single" w:sz="2" w:space="0" w:color="000000"/>
              <w:bottom w:val="single" w:sz="12" w:space="0" w:color="000000"/>
              <w:right w:val="single" w:sz="2" w:space="0" w:color="000000"/>
            </w:tcBorders>
          </w:tcPr>
          <w:p w14:paraId="174C3311" w14:textId="77777777" w:rsidR="00492606" w:rsidRDefault="001B2F4A">
            <w:pPr>
              <w:pStyle w:val="TableParagraph"/>
              <w:spacing w:before="11"/>
              <w:ind w:right="60"/>
              <w:jc w:val="right"/>
              <w:rPr>
                <w:sz w:val="16"/>
              </w:rPr>
            </w:pPr>
            <w:r>
              <w:rPr>
                <w:sz w:val="16"/>
              </w:rPr>
              <w:t>-52.000,00</w:t>
            </w:r>
          </w:p>
        </w:tc>
        <w:tc>
          <w:tcPr>
            <w:tcW w:w="1759" w:type="dxa"/>
            <w:tcBorders>
              <w:top w:val="single" w:sz="8" w:space="0" w:color="000000"/>
              <w:left w:val="single" w:sz="2" w:space="0" w:color="000000"/>
              <w:bottom w:val="single" w:sz="12" w:space="0" w:color="000000"/>
              <w:right w:val="single" w:sz="2" w:space="0" w:color="000000"/>
            </w:tcBorders>
          </w:tcPr>
          <w:p w14:paraId="614FD45D" w14:textId="77777777" w:rsidR="00492606" w:rsidRDefault="001B2F4A">
            <w:pPr>
              <w:pStyle w:val="TableParagraph"/>
              <w:spacing w:before="11"/>
              <w:ind w:right="48"/>
              <w:jc w:val="right"/>
              <w:rPr>
                <w:sz w:val="16"/>
              </w:rPr>
            </w:pPr>
            <w:r>
              <w:rPr>
                <w:sz w:val="16"/>
              </w:rPr>
              <w:t>0,00</w:t>
            </w:r>
          </w:p>
        </w:tc>
        <w:tc>
          <w:tcPr>
            <w:tcW w:w="1094" w:type="dxa"/>
            <w:tcBorders>
              <w:top w:val="single" w:sz="8" w:space="0" w:color="000000"/>
              <w:left w:val="single" w:sz="2" w:space="0" w:color="000000"/>
              <w:bottom w:val="single" w:sz="12" w:space="0" w:color="000000"/>
              <w:right w:val="nil"/>
            </w:tcBorders>
          </w:tcPr>
          <w:p w14:paraId="4E92CEAC" w14:textId="77777777" w:rsidR="00492606" w:rsidRDefault="001B2F4A">
            <w:pPr>
              <w:pStyle w:val="TableParagraph"/>
              <w:spacing w:before="11"/>
              <w:ind w:right="25"/>
              <w:jc w:val="right"/>
              <w:rPr>
                <w:sz w:val="16"/>
              </w:rPr>
            </w:pPr>
            <w:r>
              <w:rPr>
                <w:sz w:val="16"/>
              </w:rPr>
              <w:t>0,00%</w:t>
            </w:r>
          </w:p>
        </w:tc>
      </w:tr>
      <w:tr w:rsidR="00492606" w14:paraId="3698C17F" w14:textId="77777777">
        <w:trPr>
          <w:trHeight w:val="186"/>
        </w:trPr>
        <w:tc>
          <w:tcPr>
            <w:tcW w:w="1293" w:type="dxa"/>
            <w:gridSpan w:val="9"/>
            <w:tcBorders>
              <w:top w:val="single" w:sz="12" w:space="0" w:color="000000"/>
              <w:left w:val="nil"/>
              <w:bottom w:val="single" w:sz="8" w:space="0" w:color="000000"/>
              <w:right w:val="single" w:sz="2" w:space="0" w:color="000000"/>
            </w:tcBorders>
            <w:shd w:val="clear" w:color="auto" w:fill="AAAAAA"/>
          </w:tcPr>
          <w:p w14:paraId="7B20E9F7" w14:textId="77777777" w:rsidR="00492606" w:rsidRDefault="001B2F4A">
            <w:pPr>
              <w:pStyle w:val="TableParagraph"/>
              <w:spacing w:before="4" w:line="162" w:lineRule="exact"/>
              <w:ind w:left="354"/>
              <w:rPr>
                <w:b/>
                <w:sz w:val="14"/>
              </w:rPr>
            </w:pPr>
            <w:r>
              <w:rPr>
                <w:b/>
                <w:sz w:val="14"/>
              </w:rPr>
              <w:t>Izvor: 420</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38BCA2A4" w14:textId="77777777" w:rsidR="00492606" w:rsidRDefault="001B2F4A">
            <w:pPr>
              <w:pStyle w:val="TableParagraph"/>
              <w:spacing w:before="4" w:line="162" w:lineRule="exact"/>
              <w:ind w:left="32"/>
              <w:rPr>
                <w:b/>
                <w:sz w:val="14"/>
              </w:rPr>
            </w:pPr>
            <w:r>
              <w:rPr>
                <w:b/>
                <w:sz w:val="14"/>
              </w:rPr>
              <w:t>Ostali prihodi po posebnim propisima</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37B8356F" w14:textId="77777777" w:rsidR="00492606" w:rsidRDefault="001B2F4A">
            <w:pPr>
              <w:pStyle w:val="TableParagraph"/>
              <w:spacing w:before="4" w:line="162" w:lineRule="exact"/>
              <w:ind w:right="70"/>
              <w:jc w:val="right"/>
              <w:rPr>
                <w:b/>
                <w:sz w:val="14"/>
              </w:rPr>
            </w:pPr>
            <w:r>
              <w:rPr>
                <w:b/>
                <w:sz w:val="14"/>
              </w:rPr>
              <w:t>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30E6C495" w14:textId="77777777" w:rsidR="00492606" w:rsidRDefault="001B2F4A">
            <w:pPr>
              <w:pStyle w:val="TableParagraph"/>
              <w:spacing w:before="4" w:line="162" w:lineRule="exact"/>
              <w:ind w:right="56"/>
              <w:jc w:val="right"/>
              <w:rPr>
                <w:b/>
                <w:sz w:val="14"/>
              </w:rPr>
            </w:pPr>
            <w:r>
              <w:rPr>
                <w:b/>
                <w:sz w:val="14"/>
              </w:rPr>
              <w:t>177.600,00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20105921" w14:textId="77777777" w:rsidR="00492606" w:rsidRDefault="001B2F4A">
            <w:pPr>
              <w:pStyle w:val="TableParagraph"/>
              <w:spacing w:before="4" w:line="162" w:lineRule="exact"/>
              <w:ind w:right="46"/>
              <w:jc w:val="right"/>
              <w:rPr>
                <w:b/>
                <w:sz w:val="14"/>
              </w:rPr>
            </w:pPr>
            <w:r>
              <w:rPr>
                <w:b/>
                <w:sz w:val="14"/>
              </w:rPr>
              <w:t>177.600,00</w:t>
            </w:r>
          </w:p>
        </w:tc>
        <w:tc>
          <w:tcPr>
            <w:tcW w:w="1094" w:type="dxa"/>
            <w:tcBorders>
              <w:top w:val="single" w:sz="12" w:space="0" w:color="000000"/>
              <w:left w:val="single" w:sz="2" w:space="0" w:color="000000"/>
              <w:bottom w:val="single" w:sz="8" w:space="0" w:color="000000"/>
              <w:right w:val="nil"/>
            </w:tcBorders>
            <w:shd w:val="clear" w:color="auto" w:fill="AAAAAA"/>
          </w:tcPr>
          <w:p w14:paraId="2E380807" w14:textId="77777777" w:rsidR="00492606" w:rsidRDefault="00492606">
            <w:pPr>
              <w:pStyle w:val="TableParagraph"/>
              <w:rPr>
                <w:rFonts w:ascii="Times New Roman"/>
                <w:sz w:val="12"/>
              </w:rPr>
            </w:pPr>
          </w:p>
        </w:tc>
      </w:tr>
      <w:tr w:rsidR="00492606" w14:paraId="71EEDAD4" w14:textId="77777777">
        <w:trPr>
          <w:trHeight w:val="265"/>
        </w:trPr>
        <w:tc>
          <w:tcPr>
            <w:tcW w:w="740" w:type="dxa"/>
            <w:gridSpan w:val="5"/>
            <w:tcBorders>
              <w:top w:val="single" w:sz="8" w:space="0" w:color="000000"/>
              <w:left w:val="nil"/>
              <w:bottom w:val="single" w:sz="8" w:space="0" w:color="000000"/>
              <w:right w:val="single" w:sz="2" w:space="0" w:color="000000"/>
            </w:tcBorders>
            <w:shd w:val="clear" w:color="auto" w:fill="F9F9F9"/>
          </w:tcPr>
          <w:p w14:paraId="1D43ED85" w14:textId="77777777" w:rsidR="00492606" w:rsidRDefault="001B2F4A">
            <w:pPr>
              <w:pStyle w:val="TableParagraph"/>
              <w:spacing w:before="9"/>
              <w:ind w:right="16"/>
              <w:jc w:val="right"/>
              <w:rPr>
                <w:b/>
                <w:sz w:val="16"/>
              </w:rPr>
            </w:pPr>
            <w:r>
              <w:rPr>
                <w:b/>
                <w:sz w:val="16"/>
              </w:rPr>
              <w:t>32</w:t>
            </w:r>
          </w:p>
        </w:tc>
        <w:tc>
          <w:tcPr>
            <w:tcW w:w="553" w:type="dxa"/>
            <w:gridSpan w:val="4"/>
            <w:tcBorders>
              <w:top w:val="single" w:sz="8" w:space="0" w:color="000000"/>
              <w:left w:val="single" w:sz="2" w:space="0" w:color="000000"/>
              <w:bottom w:val="single" w:sz="8" w:space="0" w:color="000000"/>
              <w:right w:val="single" w:sz="2" w:space="0" w:color="000000"/>
            </w:tcBorders>
            <w:shd w:val="clear" w:color="auto" w:fill="F9F9F9"/>
          </w:tcPr>
          <w:p w14:paraId="51FBCCA0"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shd w:val="clear" w:color="auto" w:fill="F9F9F9"/>
          </w:tcPr>
          <w:p w14:paraId="43E5F0A3" w14:textId="77777777" w:rsidR="00492606" w:rsidRDefault="001B2F4A">
            <w:pPr>
              <w:pStyle w:val="TableParagraph"/>
              <w:spacing w:before="9"/>
              <w:ind w:left="32"/>
              <w:rPr>
                <w:b/>
                <w:sz w:val="16"/>
              </w:rPr>
            </w:pPr>
            <w:r>
              <w:rPr>
                <w:b/>
                <w:sz w:val="16"/>
              </w:rPr>
              <w:t>Materijalni rashodi</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674D873C" w14:textId="77777777" w:rsidR="00492606" w:rsidRDefault="001B2F4A">
            <w:pPr>
              <w:pStyle w:val="TableParagraph"/>
              <w:spacing w:before="9"/>
              <w:ind w:right="69"/>
              <w:jc w:val="right"/>
              <w:rPr>
                <w:b/>
                <w:sz w:val="16"/>
              </w:rPr>
            </w:pPr>
            <w:r>
              <w:rPr>
                <w:b/>
                <w:sz w:val="16"/>
              </w:rPr>
              <w:t>0,00</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244A09D3" w14:textId="77777777" w:rsidR="00492606" w:rsidRDefault="001B2F4A">
            <w:pPr>
              <w:pStyle w:val="TableParagraph"/>
              <w:spacing w:before="9"/>
              <w:ind w:right="55"/>
              <w:jc w:val="right"/>
              <w:rPr>
                <w:b/>
                <w:sz w:val="16"/>
              </w:rPr>
            </w:pPr>
            <w:r>
              <w:rPr>
                <w:b/>
                <w:sz w:val="16"/>
              </w:rPr>
              <w:t>177.600,00</w:t>
            </w:r>
          </w:p>
        </w:tc>
        <w:tc>
          <w:tcPr>
            <w:tcW w:w="1759" w:type="dxa"/>
            <w:tcBorders>
              <w:top w:val="single" w:sz="8" w:space="0" w:color="000000"/>
              <w:left w:val="single" w:sz="2" w:space="0" w:color="000000"/>
              <w:bottom w:val="single" w:sz="8" w:space="0" w:color="000000"/>
              <w:right w:val="single" w:sz="2" w:space="0" w:color="000000"/>
            </w:tcBorders>
            <w:shd w:val="clear" w:color="auto" w:fill="F9F9F9"/>
          </w:tcPr>
          <w:p w14:paraId="4767B540" w14:textId="77777777" w:rsidR="00492606" w:rsidRDefault="001B2F4A">
            <w:pPr>
              <w:pStyle w:val="TableParagraph"/>
              <w:spacing w:before="9"/>
              <w:ind w:right="46"/>
              <w:jc w:val="right"/>
              <w:rPr>
                <w:b/>
                <w:sz w:val="16"/>
              </w:rPr>
            </w:pPr>
            <w:r>
              <w:rPr>
                <w:b/>
                <w:sz w:val="16"/>
              </w:rPr>
              <w:t>177.600,00</w:t>
            </w:r>
          </w:p>
        </w:tc>
        <w:tc>
          <w:tcPr>
            <w:tcW w:w="1094" w:type="dxa"/>
            <w:tcBorders>
              <w:top w:val="single" w:sz="8" w:space="0" w:color="000000"/>
              <w:left w:val="single" w:sz="2" w:space="0" w:color="000000"/>
              <w:bottom w:val="single" w:sz="8" w:space="0" w:color="000000"/>
              <w:right w:val="nil"/>
            </w:tcBorders>
            <w:shd w:val="clear" w:color="auto" w:fill="F9F9F9"/>
          </w:tcPr>
          <w:p w14:paraId="70A12AAB" w14:textId="77777777" w:rsidR="00492606" w:rsidRDefault="00492606">
            <w:pPr>
              <w:pStyle w:val="TableParagraph"/>
              <w:rPr>
                <w:rFonts w:ascii="Times New Roman"/>
                <w:sz w:val="16"/>
              </w:rPr>
            </w:pPr>
          </w:p>
        </w:tc>
      </w:tr>
      <w:tr w:rsidR="00492606" w14:paraId="6A590ED3" w14:textId="77777777">
        <w:trPr>
          <w:trHeight w:val="264"/>
        </w:trPr>
        <w:tc>
          <w:tcPr>
            <w:tcW w:w="740" w:type="dxa"/>
            <w:gridSpan w:val="5"/>
            <w:tcBorders>
              <w:top w:val="single" w:sz="8" w:space="0" w:color="000000"/>
              <w:left w:val="nil"/>
              <w:bottom w:val="single" w:sz="12" w:space="0" w:color="000000"/>
              <w:right w:val="single" w:sz="2" w:space="0" w:color="000000"/>
            </w:tcBorders>
          </w:tcPr>
          <w:p w14:paraId="734DE8D4" w14:textId="77777777" w:rsidR="00492606" w:rsidRDefault="001B2F4A">
            <w:pPr>
              <w:pStyle w:val="TableParagraph"/>
              <w:spacing w:before="10"/>
              <w:ind w:left="451"/>
              <w:rPr>
                <w:sz w:val="16"/>
              </w:rPr>
            </w:pPr>
            <w:r>
              <w:rPr>
                <w:sz w:val="16"/>
              </w:rPr>
              <w:t>323</w:t>
            </w:r>
          </w:p>
        </w:tc>
        <w:tc>
          <w:tcPr>
            <w:tcW w:w="553" w:type="dxa"/>
            <w:gridSpan w:val="4"/>
            <w:tcBorders>
              <w:top w:val="single" w:sz="8" w:space="0" w:color="000000"/>
              <w:left w:val="single" w:sz="2" w:space="0" w:color="000000"/>
              <w:bottom w:val="single" w:sz="12" w:space="0" w:color="000000"/>
              <w:right w:val="single" w:sz="2" w:space="0" w:color="000000"/>
            </w:tcBorders>
          </w:tcPr>
          <w:p w14:paraId="0EEA09ED"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tcPr>
          <w:p w14:paraId="438B74C8" w14:textId="77777777" w:rsidR="00492606" w:rsidRDefault="001B2F4A">
            <w:pPr>
              <w:pStyle w:val="TableParagraph"/>
              <w:spacing w:before="10"/>
              <w:ind w:left="32"/>
              <w:rPr>
                <w:sz w:val="16"/>
              </w:rPr>
            </w:pPr>
            <w:r>
              <w:rPr>
                <w:sz w:val="16"/>
              </w:rPr>
              <w:t>Rashodi za usluge</w:t>
            </w:r>
          </w:p>
        </w:tc>
        <w:tc>
          <w:tcPr>
            <w:tcW w:w="1769" w:type="dxa"/>
            <w:tcBorders>
              <w:top w:val="single" w:sz="8" w:space="0" w:color="000000"/>
              <w:left w:val="single" w:sz="2" w:space="0" w:color="000000"/>
              <w:bottom w:val="single" w:sz="12" w:space="0" w:color="000000"/>
              <w:right w:val="single" w:sz="2" w:space="0" w:color="000000"/>
            </w:tcBorders>
          </w:tcPr>
          <w:p w14:paraId="580BF286" w14:textId="77777777" w:rsidR="00492606" w:rsidRDefault="001B2F4A">
            <w:pPr>
              <w:pStyle w:val="TableParagraph"/>
              <w:spacing w:before="10"/>
              <w:ind w:right="72"/>
              <w:jc w:val="right"/>
              <w:rPr>
                <w:sz w:val="16"/>
              </w:rPr>
            </w:pPr>
            <w:r>
              <w:rPr>
                <w:sz w:val="16"/>
              </w:rPr>
              <w:t>0,00</w:t>
            </w:r>
          </w:p>
        </w:tc>
        <w:tc>
          <w:tcPr>
            <w:tcW w:w="1769" w:type="dxa"/>
            <w:tcBorders>
              <w:top w:val="single" w:sz="8" w:space="0" w:color="000000"/>
              <w:left w:val="single" w:sz="2" w:space="0" w:color="000000"/>
              <w:bottom w:val="single" w:sz="12" w:space="0" w:color="000000"/>
              <w:right w:val="single" w:sz="2" w:space="0" w:color="000000"/>
            </w:tcBorders>
          </w:tcPr>
          <w:p w14:paraId="5D63DEA9" w14:textId="77777777" w:rsidR="00492606" w:rsidRDefault="001B2F4A">
            <w:pPr>
              <w:pStyle w:val="TableParagraph"/>
              <w:spacing w:before="10"/>
              <w:ind w:right="59"/>
              <w:jc w:val="right"/>
              <w:rPr>
                <w:sz w:val="16"/>
              </w:rPr>
            </w:pPr>
            <w:r>
              <w:rPr>
                <w:sz w:val="16"/>
              </w:rPr>
              <w:t>177.600,00</w:t>
            </w:r>
          </w:p>
        </w:tc>
        <w:tc>
          <w:tcPr>
            <w:tcW w:w="1759" w:type="dxa"/>
            <w:tcBorders>
              <w:top w:val="single" w:sz="8" w:space="0" w:color="000000"/>
              <w:left w:val="single" w:sz="2" w:space="0" w:color="000000"/>
              <w:bottom w:val="single" w:sz="12" w:space="0" w:color="000000"/>
              <w:right w:val="single" w:sz="2" w:space="0" w:color="000000"/>
            </w:tcBorders>
          </w:tcPr>
          <w:p w14:paraId="5B61ED62" w14:textId="77777777" w:rsidR="00492606" w:rsidRDefault="001B2F4A">
            <w:pPr>
              <w:pStyle w:val="TableParagraph"/>
              <w:spacing w:before="10"/>
              <w:ind w:right="50"/>
              <w:jc w:val="right"/>
              <w:rPr>
                <w:sz w:val="16"/>
              </w:rPr>
            </w:pPr>
            <w:r>
              <w:rPr>
                <w:sz w:val="16"/>
              </w:rPr>
              <w:t>177.600,00</w:t>
            </w:r>
          </w:p>
        </w:tc>
        <w:tc>
          <w:tcPr>
            <w:tcW w:w="1094" w:type="dxa"/>
            <w:tcBorders>
              <w:top w:val="single" w:sz="8" w:space="0" w:color="000000"/>
              <w:left w:val="single" w:sz="2" w:space="0" w:color="000000"/>
              <w:bottom w:val="single" w:sz="12" w:space="0" w:color="000000"/>
              <w:right w:val="nil"/>
            </w:tcBorders>
          </w:tcPr>
          <w:p w14:paraId="56DCA955" w14:textId="77777777" w:rsidR="00492606" w:rsidRDefault="00492606">
            <w:pPr>
              <w:pStyle w:val="TableParagraph"/>
              <w:rPr>
                <w:rFonts w:ascii="Times New Roman"/>
                <w:sz w:val="16"/>
              </w:rPr>
            </w:pPr>
          </w:p>
        </w:tc>
      </w:tr>
      <w:tr w:rsidR="00492606" w14:paraId="622BA37A"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759A9289" w14:textId="77777777" w:rsidR="00492606" w:rsidRDefault="001B2F4A">
            <w:pPr>
              <w:pStyle w:val="TableParagraph"/>
              <w:spacing w:before="5" w:line="173" w:lineRule="exact"/>
              <w:ind w:left="19"/>
              <w:rPr>
                <w:b/>
                <w:sz w:val="16"/>
              </w:rPr>
            </w:pPr>
            <w:r>
              <w:rPr>
                <w:b/>
                <w:sz w:val="16"/>
              </w:rPr>
              <w:t>Akt. A101202</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5F48276" w14:textId="77777777" w:rsidR="00492606" w:rsidRDefault="001B2F4A">
            <w:pPr>
              <w:pStyle w:val="TableParagraph"/>
              <w:spacing w:before="5"/>
              <w:ind w:left="12"/>
              <w:rPr>
                <w:b/>
                <w:sz w:val="16"/>
              </w:rPr>
            </w:pPr>
            <w:r>
              <w:rPr>
                <w:b/>
                <w:sz w:val="16"/>
              </w:rPr>
              <w:t>Održavanje i uređenje javnih površina (groblja, parkovi i sl.)-Velika Pisanica</w:t>
            </w:r>
          </w:p>
          <w:p w14:paraId="503DC9E6" w14:textId="77777777" w:rsidR="00492606" w:rsidRDefault="001B2F4A">
            <w:pPr>
              <w:pStyle w:val="TableParagraph"/>
              <w:spacing w:before="43" w:line="156" w:lineRule="exact"/>
              <w:ind w:left="12"/>
              <w:rPr>
                <w:sz w:val="14"/>
              </w:rPr>
            </w:pPr>
            <w:r>
              <w:rPr>
                <w:sz w:val="14"/>
              </w:rPr>
              <w:t>Funkcija: 0451 Cestovni promet</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D775F02" w14:textId="77777777" w:rsidR="00492606" w:rsidRDefault="001B2F4A">
            <w:pPr>
              <w:pStyle w:val="TableParagraph"/>
              <w:spacing w:before="5"/>
              <w:ind w:left="762"/>
              <w:rPr>
                <w:b/>
                <w:sz w:val="16"/>
              </w:rPr>
            </w:pPr>
            <w:r>
              <w:rPr>
                <w:b/>
                <w:sz w:val="16"/>
              </w:rPr>
              <w:t>140.000,00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784C37E" w14:textId="77777777" w:rsidR="00492606" w:rsidRDefault="001B2F4A">
            <w:pPr>
              <w:pStyle w:val="TableParagraph"/>
              <w:spacing w:before="5"/>
              <w:ind w:left="810"/>
              <w:rPr>
                <w:b/>
                <w:sz w:val="16"/>
              </w:rPr>
            </w:pPr>
            <w:r>
              <w:rPr>
                <w:b/>
                <w:sz w:val="16"/>
              </w:rPr>
              <w:t>-35.000,00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B4C84AD" w14:textId="77777777" w:rsidR="00492606" w:rsidRDefault="001B2F4A">
            <w:pPr>
              <w:pStyle w:val="TableParagraph"/>
              <w:spacing w:before="5"/>
              <w:ind w:left="777"/>
              <w:rPr>
                <w:b/>
                <w:sz w:val="16"/>
              </w:rPr>
            </w:pPr>
            <w:r>
              <w:rPr>
                <w:b/>
                <w:sz w:val="16"/>
              </w:rPr>
              <w:t>105.000,00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218ABAC4" w14:textId="77777777" w:rsidR="00492606" w:rsidRDefault="001B2F4A">
            <w:pPr>
              <w:pStyle w:val="TableParagraph"/>
              <w:spacing w:before="5"/>
              <w:ind w:left="407"/>
              <w:rPr>
                <w:b/>
                <w:sz w:val="16"/>
              </w:rPr>
            </w:pPr>
            <w:r>
              <w:rPr>
                <w:b/>
                <w:sz w:val="16"/>
              </w:rPr>
              <w:t>75,00%</w:t>
            </w:r>
          </w:p>
        </w:tc>
      </w:tr>
      <w:tr w:rsidR="00492606" w14:paraId="3032FD55" w14:textId="77777777">
        <w:trPr>
          <w:trHeight w:val="178"/>
        </w:trPr>
        <w:tc>
          <w:tcPr>
            <w:tcW w:w="228" w:type="dxa"/>
            <w:tcBorders>
              <w:top w:val="nil"/>
              <w:left w:val="nil"/>
              <w:bottom w:val="nil"/>
              <w:right w:val="single" w:sz="12" w:space="0" w:color="000000"/>
            </w:tcBorders>
            <w:shd w:val="clear" w:color="auto" w:fill="E6E6E6"/>
          </w:tcPr>
          <w:p w14:paraId="3F2B7AF4" w14:textId="77777777" w:rsidR="00492606" w:rsidRDefault="001B2F4A">
            <w:pPr>
              <w:pStyle w:val="TableParagraph"/>
              <w:spacing w:line="158" w:lineRule="exact"/>
              <w:ind w:left="11"/>
              <w:jc w:val="center"/>
              <w:rPr>
                <w:sz w:val="14"/>
              </w:rPr>
            </w:pPr>
            <w:r>
              <w:rPr>
                <w:sz w:val="14"/>
              </w:rPr>
              <w:t>Izv</w:t>
            </w: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0218B13F"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8" w:space="0" w:color="000000"/>
              <w:right w:val="single" w:sz="12" w:space="0" w:color="000000"/>
            </w:tcBorders>
            <w:shd w:val="clear" w:color="auto" w:fill="E6E6E6"/>
          </w:tcPr>
          <w:p w14:paraId="08545FC2"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27EA4CDA"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8" w:space="0" w:color="000000"/>
              <w:right w:val="single" w:sz="12" w:space="0" w:color="000000"/>
            </w:tcBorders>
            <w:shd w:val="clear" w:color="auto" w:fill="E6E6E6"/>
          </w:tcPr>
          <w:p w14:paraId="62931A94" w14:textId="77777777" w:rsidR="00492606" w:rsidRDefault="001B2F4A">
            <w:pPr>
              <w:pStyle w:val="TableParagraph"/>
              <w:spacing w:line="159" w:lineRule="exact"/>
              <w:ind w:left="3"/>
              <w:rPr>
                <w:sz w:val="14"/>
              </w:rPr>
            </w:pPr>
            <w:r>
              <w:rPr>
                <w:sz w:val="14"/>
              </w:rPr>
              <w:t>4</w:t>
            </w:r>
          </w:p>
        </w:tc>
        <w:tc>
          <w:tcPr>
            <w:tcW w:w="170" w:type="dxa"/>
            <w:tcBorders>
              <w:top w:val="single" w:sz="8" w:space="0" w:color="000000"/>
              <w:left w:val="single" w:sz="12" w:space="0" w:color="000000"/>
              <w:bottom w:val="single" w:sz="8" w:space="0" w:color="000000"/>
              <w:right w:val="single" w:sz="12" w:space="0" w:color="000000"/>
            </w:tcBorders>
            <w:shd w:val="clear" w:color="auto" w:fill="E6E6E6"/>
          </w:tcPr>
          <w:p w14:paraId="406F9717"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8" w:space="0" w:color="000000"/>
              <w:right w:val="single" w:sz="12" w:space="0" w:color="000000"/>
            </w:tcBorders>
            <w:shd w:val="clear" w:color="auto" w:fill="E6E6E6"/>
          </w:tcPr>
          <w:p w14:paraId="14041E22"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7D04AA7B"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8" w:space="0" w:color="000000"/>
              <w:right w:val="thinThickMediumGap" w:sz="6" w:space="0" w:color="000000"/>
            </w:tcBorders>
            <w:shd w:val="clear" w:color="auto" w:fill="E6E6E6"/>
          </w:tcPr>
          <w:p w14:paraId="370D305D"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1005270C"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0B7A0DF"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0FA3569E"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083EA971"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66F716CF" w14:textId="77777777" w:rsidR="00492606" w:rsidRDefault="00492606">
            <w:pPr>
              <w:rPr>
                <w:sz w:val="2"/>
                <w:szCs w:val="2"/>
              </w:rPr>
            </w:pPr>
          </w:p>
        </w:tc>
      </w:tr>
      <w:tr w:rsidR="00492606" w14:paraId="0202D74B" w14:textId="77777777">
        <w:trPr>
          <w:trHeight w:val="173"/>
        </w:trPr>
        <w:tc>
          <w:tcPr>
            <w:tcW w:w="1293" w:type="dxa"/>
            <w:gridSpan w:val="9"/>
            <w:tcBorders>
              <w:top w:val="nil"/>
              <w:left w:val="nil"/>
              <w:bottom w:val="single" w:sz="12" w:space="0" w:color="000000"/>
              <w:right w:val="single" w:sz="2" w:space="0" w:color="000000"/>
            </w:tcBorders>
            <w:shd w:val="clear" w:color="auto" w:fill="E6E6E6"/>
          </w:tcPr>
          <w:p w14:paraId="2F2D8291" w14:textId="77777777" w:rsidR="00492606" w:rsidRDefault="00492606">
            <w:pPr>
              <w:pStyle w:val="TableParagraph"/>
              <w:rPr>
                <w:rFonts w:ascii="Times New Roman"/>
                <w:sz w:val="10"/>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7FF6C299"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8946430"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2FD461FA"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01BF73D0"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28CAAAAF" w14:textId="77777777" w:rsidR="00492606" w:rsidRDefault="00492606">
            <w:pPr>
              <w:rPr>
                <w:sz w:val="2"/>
                <w:szCs w:val="2"/>
              </w:rPr>
            </w:pPr>
          </w:p>
        </w:tc>
      </w:tr>
      <w:tr w:rsidR="00492606" w14:paraId="7453FDE0"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420A08F3" w14:textId="77777777" w:rsidR="00492606" w:rsidRDefault="001B2F4A">
            <w:pPr>
              <w:pStyle w:val="TableParagraph"/>
              <w:spacing w:before="4" w:line="155" w:lineRule="exact"/>
              <w:ind w:left="354"/>
              <w:rPr>
                <w:b/>
                <w:sz w:val="14"/>
              </w:rPr>
            </w:pPr>
            <w:r>
              <w:rPr>
                <w:b/>
                <w:sz w:val="14"/>
              </w:rPr>
              <w:t>Izvor: 411</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16062EAB" w14:textId="77777777" w:rsidR="00492606" w:rsidRDefault="001B2F4A">
            <w:pPr>
              <w:pStyle w:val="TableParagraph"/>
              <w:spacing w:before="4" w:line="155" w:lineRule="exact"/>
              <w:ind w:left="32"/>
              <w:rPr>
                <w:b/>
                <w:sz w:val="14"/>
              </w:rPr>
            </w:pPr>
            <w:r>
              <w:rPr>
                <w:b/>
                <w:sz w:val="14"/>
              </w:rPr>
              <w:t>Komunalni doprinos</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06391F2E" w14:textId="77777777" w:rsidR="00492606" w:rsidRDefault="001B2F4A">
            <w:pPr>
              <w:pStyle w:val="TableParagraph"/>
              <w:spacing w:before="4" w:line="155" w:lineRule="exact"/>
              <w:ind w:right="71"/>
              <w:jc w:val="right"/>
              <w:rPr>
                <w:b/>
                <w:sz w:val="14"/>
              </w:rPr>
            </w:pPr>
            <w:r>
              <w:rPr>
                <w:b/>
                <w:sz w:val="14"/>
              </w:rPr>
              <w:t>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586DDF02" w14:textId="77777777" w:rsidR="00492606" w:rsidRDefault="001B2F4A">
            <w:pPr>
              <w:pStyle w:val="TableParagraph"/>
              <w:spacing w:before="4" w:line="155" w:lineRule="exact"/>
              <w:ind w:right="56"/>
              <w:jc w:val="right"/>
              <w:rPr>
                <w:b/>
                <w:sz w:val="14"/>
              </w:rPr>
            </w:pPr>
            <w:r>
              <w:rPr>
                <w:b/>
                <w:sz w:val="14"/>
              </w:rPr>
              <w:t>-19.000,00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0A112B84" w14:textId="77777777" w:rsidR="00492606" w:rsidRDefault="001B2F4A">
            <w:pPr>
              <w:pStyle w:val="TableParagraph"/>
              <w:spacing w:before="4" w:line="155" w:lineRule="exact"/>
              <w:ind w:right="46"/>
              <w:jc w:val="right"/>
              <w:rPr>
                <w:b/>
                <w:sz w:val="14"/>
              </w:rPr>
            </w:pPr>
            <w:r>
              <w:rPr>
                <w:b/>
                <w:sz w:val="14"/>
              </w:rPr>
              <w:t>1.000,00</w:t>
            </w:r>
          </w:p>
        </w:tc>
        <w:tc>
          <w:tcPr>
            <w:tcW w:w="1094" w:type="dxa"/>
            <w:tcBorders>
              <w:top w:val="single" w:sz="12" w:space="0" w:color="000000"/>
              <w:left w:val="single" w:sz="2" w:space="0" w:color="000000"/>
              <w:bottom w:val="single" w:sz="12" w:space="0" w:color="000000"/>
              <w:right w:val="nil"/>
            </w:tcBorders>
            <w:shd w:val="clear" w:color="auto" w:fill="AAAAAA"/>
          </w:tcPr>
          <w:p w14:paraId="4FBF2DFC" w14:textId="77777777" w:rsidR="00492606" w:rsidRDefault="001B2F4A">
            <w:pPr>
              <w:pStyle w:val="TableParagraph"/>
              <w:spacing w:before="4" w:line="155" w:lineRule="exact"/>
              <w:ind w:right="24"/>
              <w:jc w:val="right"/>
              <w:rPr>
                <w:b/>
                <w:sz w:val="14"/>
              </w:rPr>
            </w:pPr>
            <w:r>
              <w:rPr>
                <w:b/>
                <w:sz w:val="14"/>
              </w:rPr>
              <w:t>5,00%</w:t>
            </w:r>
          </w:p>
        </w:tc>
      </w:tr>
      <w:tr w:rsidR="00492606" w14:paraId="1BDC3385"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553F78B4" w14:textId="77777777" w:rsidR="00492606" w:rsidRDefault="001B2F4A">
            <w:pPr>
              <w:pStyle w:val="TableParagraph"/>
              <w:spacing w:before="4"/>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7F0674D1"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35BC778D" w14:textId="77777777" w:rsidR="00492606" w:rsidRDefault="001B2F4A">
            <w:pPr>
              <w:pStyle w:val="TableParagraph"/>
              <w:spacing w:before="4"/>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1A433F5B" w14:textId="77777777" w:rsidR="00492606" w:rsidRDefault="001B2F4A">
            <w:pPr>
              <w:pStyle w:val="TableParagraph"/>
              <w:spacing w:before="4"/>
              <w:ind w:right="68"/>
              <w:jc w:val="right"/>
              <w:rPr>
                <w:b/>
                <w:sz w:val="16"/>
              </w:rPr>
            </w:pPr>
            <w:r>
              <w:rPr>
                <w:b/>
                <w:sz w:val="16"/>
              </w:rPr>
              <w:t>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20E24573" w14:textId="77777777" w:rsidR="00492606" w:rsidRDefault="001B2F4A">
            <w:pPr>
              <w:pStyle w:val="TableParagraph"/>
              <w:spacing w:before="4"/>
              <w:ind w:right="56"/>
              <w:jc w:val="right"/>
              <w:rPr>
                <w:b/>
                <w:sz w:val="16"/>
              </w:rPr>
            </w:pPr>
            <w:r>
              <w:rPr>
                <w:b/>
                <w:sz w:val="16"/>
              </w:rPr>
              <w:t>-19.000,00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238F19E1" w14:textId="77777777" w:rsidR="00492606" w:rsidRDefault="001B2F4A">
            <w:pPr>
              <w:pStyle w:val="TableParagraph"/>
              <w:spacing w:before="4"/>
              <w:ind w:right="44"/>
              <w:jc w:val="right"/>
              <w:rPr>
                <w:b/>
                <w:sz w:val="16"/>
              </w:rPr>
            </w:pPr>
            <w:r>
              <w:rPr>
                <w:b/>
                <w:sz w:val="16"/>
              </w:rPr>
              <w:t>1.000,00</w:t>
            </w:r>
          </w:p>
        </w:tc>
        <w:tc>
          <w:tcPr>
            <w:tcW w:w="1094" w:type="dxa"/>
            <w:tcBorders>
              <w:top w:val="single" w:sz="12" w:space="0" w:color="000000"/>
              <w:left w:val="single" w:sz="2" w:space="0" w:color="000000"/>
              <w:bottom w:val="single" w:sz="12" w:space="0" w:color="000000"/>
              <w:right w:val="nil"/>
            </w:tcBorders>
            <w:shd w:val="clear" w:color="auto" w:fill="F9F9F9"/>
          </w:tcPr>
          <w:p w14:paraId="43E0A30E" w14:textId="77777777" w:rsidR="00492606" w:rsidRDefault="001B2F4A">
            <w:pPr>
              <w:pStyle w:val="TableParagraph"/>
              <w:spacing w:before="4"/>
              <w:ind w:right="22"/>
              <w:jc w:val="right"/>
              <w:rPr>
                <w:b/>
                <w:sz w:val="16"/>
              </w:rPr>
            </w:pPr>
            <w:r>
              <w:rPr>
                <w:b/>
                <w:sz w:val="16"/>
              </w:rPr>
              <w:t>5,00%</w:t>
            </w:r>
          </w:p>
        </w:tc>
      </w:tr>
      <w:tr w:rsidR="00492606" w14:paraId="2BB90099"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69B12A37" w14:textId="77777777" w:rsidR="00492606" w:rsidRDefault="001B2F4A">
            <w:pPr>
              <w:pStyle w:val="TableParagraph"/>
              <w:spacing w:before="5"/>
              <w:ind w:left="451"/>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4CAD62F6"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32BA4F2F" w14:textId="77777777" w:rsidR="00492606" w:rsidRDefault="001B2F4A">
            <w:pPr>
              <w:pStyle w:val="TableParagraph"/>
              <w:spacing w:before="5"/>
              <w:ind w:left="32"/>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307C936B" w14:textId="77777777" w:rsidR="00492606" w:rsidRDefault="001B2F4A">
            <w:pPr>
              <w:pStyle w:val="TableParagraph"/>
              <w:spacing w:before="5"/>
              <w:ind w:right="74"/>
              <w:jc w:val="right"/>
              <w:rPr>
                <w:sz w:val="16"/>
              </w:rPr>
            </w:pPr>
            <w:r>
              <w:rPr>
                <w:sz w:val="16"/>
              </w:rPr>
              <w:t>20.000,00</w:t>
            </w:r>
          </w:p>
        </w:tc>
        <w:tc>
          <w:tcPr>
            <w:tcW w:w="1769" w:type="dxa"/>
            <w:tcBorders>
              <w:top w:val="single" w:sz="12" w:space="0" w:color="000000"/>
              <w:left w:val="single" w:sz="2" w:space="0" w:color="000000"/>
              <w:bottom w:val="single" w:sz="12" w:space="0" w:color="000000"/>
              <w:right w:val="single" w:sz="2" w:space="0" w:color="000000"/>
            </w:tcBorders>
          </w:tcPr>
          <w:p w14:paraId="36304571" w14:textId="77777777" w:rsidR="00492606" w:rsidRDefault="001B2F4A">
            <w:pPr>
              <w:pStyle w:val="TableParagraph"/>
              <w:spacing w:before="5"/>
              <w:ind w:right="60"/>
              <w:jc w:val="right"/>
              <w:rPr>
                <w:sz w:val="16"/>
              </w:rPr>
            </w:pPr>
            <w:r>
              <w:rPr>
                <w:sz w:val="16"/>
              </w:rPr>
              <w:t>-19.000,00</w:t>
            </w:r>
          </w:p>
        </w:tc>
        <w:tc>
          <w:tcPr>
            <w:tcW w:w="1759" w:type="dxa"/>
            <w:tcBorders>
              <w:top w:val="single" w:sz="12" w:space="0" w:color="000000"/>
              <w:left w:val="single" w:sz="2" w:space="0" w:color="000000"/>
              <w:bottom w:val="single" w:sz="12" w:space="0" w:color="000000"/>
              <w:right w:val="single" w:sz="2" w:space="0" w:color="000000"/>
            </w:tcBorders>
          </w:tcPr>
          <w:p w14:paraId="74E4C428" w14:textId="77777777" w:rsidR="00492606" w:rsidRDefault="001B2F4A">
            <w:pPr>
              <w:pStyle w:val="TableParagraph"/>
              <w:spacing w:before="5"/>
              <w:ind w:right="49"/>
              <w:jc w:val="right"/>
              <w:rPr>
                <w:sz w:val="16"/>
              </w:rPr>
            </w:pPr>
            <w:r>
              <w:rPr>
                <w:sz w:val="16"/>
              </w:rPr>
              <w:t>1.000,00</w:t>
            </w:r>
          </w:p>
        </w:tc>
        <w:tc>
          <w:tcPr>
            <w:tcW w:w="1094" w:type="dxa"/>
            <w:tcBorders>
              <w:top w:val="single" w:sz="12" w:space="0" w:color="000000"/>
              <w:left w:val="single" w:sz="2" w:space="0" w:color="000000"/>
              <w:bottom w:val="single" w:sz="12" w:space="0" w:color="000000"/>
              <w:right w:val="nil"/>
            </w:tcBorders>
          </w:tcPr>
          <w:p w14:paraId="07463702" w14:textId="77777777" w:rsidR="00492606" w:rsidRDefault="001B2F4A">
            <w:pPr>
              <w:pStyle w:val="TableParagraph"/>
              <w:spacing w:before="5"/>
              <w:ind w:right="25"/>
              <w:jc w:val="right"/>
              <w:rPr>
                <w:sz w:val="16"/>
              </w:rPr>
            </w:pPr>
            <w:r>
              <w:rPr>
                <w:sz w:val="16"/>
              </w:rPr>
              <w:t>5,00%</w:t>
            </w:r>
          </w:p>
        </w:tc>
      </w:tr>
      <w:tr w:rsidR="00492606" w14:paraId="16AE2E74" w14:textId="77777777">
        <w:trPr>
          <w:trHeight w:val="178"/>
        </w:trPr>
        <w:tc>
          <w:tcPr>
            <w:tcW w:w="1293" w:type="dxa"/>
            <w:gridSpan w:val="9"/>
            <w:tcBorders>
              <w:top w:val="single" w:sz="12" w:space="0" w:color="000000"/>
              <w:left w:val="nil"/>
              <w:bottom w:val="single" w:sz="12" w:space="0" w:color="000000"/>
              <w:right w:val="single" w:sz="2" w:space="0" w:color="000000"/>
            </w:tcBorders>
            <w:shd w:val="clear" w:color="auto" w:fill="AAAAAA"/>
          </w:tcPr>
          <w:p w14:paraId="7358C240" w14:textId="77777777" w:rsidR="00492606" w:rsidRDefault="001B2F4A">
            <w:pPr>
              <w:pStyle w:val="TableParagraph"/>
              <w:spacing w:before="5" w:line="153" w:lineRule="exact"/>
              <w:ind w:left="354"/>
              <w:rPr>
                <w:b/>
                <w:sz w:val="14"/>
              </w:rPr>
            </w:pPr>
            <w:r>
              <w:rPr>
                <w:b/>
                <w:sz w:val="14"/>
              </w:rPr>
              <w:t>Izvor: 412</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2F20F4D5" w14:textId="77777777" w:rsidR="00492606" w:rsidRDefault="001B2F4A">
            <w:pPr>
              <w:pStyle w:val="TableParagraph"/>
              <w:spacing w:before="5" w:line="153" w:lineRule="exact"/>
              <w:ind w:left="32"/>
              <w:rPr>
                <w:b/>
                <w:sz w:val="14"/>
              </w:rPr>
            </w:pPr>
            <w:r>
              <w:rPr>
                <w:b/>
                <w:sz w:val="14"/>
              </w:rPr>
              <w:t>Komunalna naknada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1E5D524B" w14:textId="77777777" w:rsidR="00492606" w:rsidRDefault="001B2F4A">
            <w:pPr>
              <w:pStyle w:val="TableParagraph"/>
              <w:spacing w:before="5" w:line="153" w:lineRule="exact"/>
              <w:ind w:right="70"/>
              <w:jc w:val="right"/>
              <w:rPr>
                <w:b/>
                <w:sz w:val="14"/>
              </w:rPr>
            </w:pPr>
            <w:r>
              <w:rPr>
                <w:b/>
                <w:sz w:val="14"/>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7D2AC296" w14:textId="77777777" w:rsidR="00492606" w:rsidRDefault="001B2F4A">
            <w:pPr>
              <w:pStyle w:val="TableParagraph"/>
              <w:spacing w:before="5" w:line="153" w:lineRule="exact"/>
              <w:ind w:right="56"/>
              <w:jc w:val="right"/>
              <w:rPr>
                <w:b/>
                <w:sz w:val="14"/>
              </w:rPr>
            </w:pPr>
            <w:r>
              <w:rPr>
                <w:b/>
                <w:sz w:val="14"/>
              </w:rPr>
              <w:t>104.000,00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6C77EF4C" w14:textId="77777777" w:rsidR="00492606" w:rsidRDefault="001B2F4A">
            <w:pPr>
              <w:pStyle w:val="TableParagraph"/>
              <w:spacing w:before="5" w:line="153" w:lineRule="exact"/>
              <w:ind w:right="46"/>
              <w:jc w:val="right"/>
              <w:rPr>
                <w:b/>
                <w:sz w:val="14"/>
              </w:rPr>
            </w:pPr>
            <w:r>
              <w:rPr>
                <w:b/>
                <w:sz w:val="14"/>
              </w:rPr>
              <w:t>104.000,00</w:t>
            </w:r>
          </w:p>
        </w:tc>
        <w:tc>
          <w:tcPr>
            <w:tcW w:w="1094" w:type="dxa"/>
            <w:tcBorders>
              <w:top w:val="single" w:sz="12" w:space="0" w:color="000000"/>
              <w:left w:val="single" w:sz="2" w:space="0" w:color="000000"/>
              <w:bottom w:val="single" w:sz="12" w:space="0" w:color="000000"/>
              <w:right w:val="nil"/>
            </w:tcBorders>
            <w:shd w:val="clear" w:color="auto" w:fill="AAAAAA"/>
          </w:tcPr>
          <w:p w14:paraId="50242BB9" w14:textId="77777777" w:rsidR="00492606" w:rsidRDefault="00492606">
            <w:pPr>
              <w:pStyle w:val="TableParagraph"/>
              <w:rPr>
                <w:rFonts w:ascii="Times New Roman"/>
                <w:sz w:val="12"/>
              </w:rPr>
            </w:pPr>
          </w:p>
        </w:tc>
      </w:tr>
      <w:tr w:rsidR="00492606" w14:paraId="749347AC"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3338CE3D" w14:textId="77777777" w:rsidR="00492606" w:rsidRDefault="001B2F4A">
            <w:pPr>
              <w:pStyle w:val="TableParagraph"/>
              <w:spacing w:before="6"/>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54CD98C"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10428C1B" w14:textId="77777777" w:rsidR="00492606" w:rsidRDefault="001B2F4A">
            <w:pPr>
              <w:pStyle w:val="TableParagraph"/>
              <w:spacing w:before="6"/>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64059CC8" w14:textId="77777777" w:rsidR="00492606" w:rsidRDefault="001B2F4A">
            <w:pPr>
              <w:pStyle w:val="TableParagraph"/>
              <w:spacing w:before="6"/>
              <w:ind w:right="69"/>
              <w:jc w:val="right"/>
              <w:rPr>
                <w:b/>
                <w:sz w:val="16"/>
              </w:rPr>
            </w:pPr>
            <w:r>
              <w:rPr>
                <w:b/>
                <w:sz w:val="16"/>
              </w:rPr>
              <w:t>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465C8E9B" w14:textId="77777777" w:rsidR="00492606" w:rsidRDefault="001B2F4A">
            <w:pPr>
              <w:pStyle w:val="TableParagraph"/>
              <w:spacing w:before="6"/>
              <w:ind w:right="55"/>
              <w:jc w:val="right"/>
              <w:rPr>
                <w:b/>
                <w:sz w:val="16"/>
              </w:rPr>
            </w:pPr>
            <w:r>
              <w:rPr>
                <w:b/>
                <w:sz w:val="16"/>
              </w:rPr>
              <w:t>104.000,00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67D7A400" w14:textId="77777777" w:rsidR="00492606" w:rsidRDefault="001B2F4A">
            <w:pPr>
              <w:pStyle w:val="TableParagraph"/>
              <w:spacing w:before="6"/>
              <w:ind w:right="46"/>
              <w:jc w:val="right"/>
              <w:rPr>
                <w:b/>
                <w:sz w:val="16"/>
              </w:rPr>
            </w:pPr>
            <w:r>
              <w:rPr>
                <w:b/>
                <w:sz w:val="16"/>
              </w:rPr>
              <w:t>104.000,00</w:t>
            </w:r>
          </w:p>
        </w:tc>
        <w:tc>
          <w:tcPr>
            <w:tcW w:w="1094" w:type="dxa"/>
            <w:tcBorders>
              <w:top w:val="single" w:sz="12" w:space="0" w:color="000000"/>
              <w:left w:val="single" w:sz="2" w:space="0" w:color="000000"/>
              <w:bottom w:val="single" w:sz="12" w:space="0" w:color="000000"/>
              <w:right w:val="nil"/>
            </w:tcBorders>
            <w:shd w:val="clear" w:color="auto" w:fill="F9F9F9"/>
          </w:tcPr>
          <w:p w14:paraId="56BB9015" w14:textId="77777777" w:rsidR="00492606" w:rsidRDefault="00492606">
            <w:pPr>
              <w:pStyle w:val="TableParagraph"/>
              <w:rPr>
                <w:rFonts w:ascii="Times New Roman"/>
                <w:sz w:val="16"/>
              </w:rPr>
            </w:pPr>
          </w:p>
        </w:tc>
      </w:tr>
      <w:tr w:rsidR="00492606" w14:paraId="536F232B"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51318DB7" w14:textId="77777777" w:rsidR="00492606" w:rsidRDefault="001B2F4A">
            <w:pPr>
              <w:pStyle w:val="TableParagraph"/>
              <w:spacing w:before="6"/>
              <w:ind w:left="451"/>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7516859C"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7C10B398" w14:textId="77777777" w:rsidR="00492606" w:rsidRDefault="001B2F4A">
            <w:pPr>
              <w:pStyle w:val="TableParagraph"/>
              <w:spacing w:before="6"/>
              <w:ind w:left="32"/>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27C6CD39" w14:textId="77777777" w:rsidR="00492606" w:rsidRDefault="001B2F4A">
            <w:pPr>
              <w:pStyle w:val="TableParagraph"/>
              <w:spacing w:before="6"/>
              <w:ind w:right="72"/>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10BBD90E" w14:textId="77777777" w:rsidR="00492606" w:rsidRDefault="001B2F4A">
            <w:pPr>
              <w:pStyle w:val="TableParagraph"/>
              <w:spacing w:before="6"/>
              <w:ind w:right="59"/>
              <w:jc w:val="right"/>
              <w:rPr>
                <w:sz w:val="16"/>
              </w:rPr>
            </w:pPr>
            <w:r>
              <w:rPr>
                <w:sz w:val="16"/>
              </w:rPr>
              <w:t>104.000,00</w:t>
            </w:r>
          </w:p>
        </w:tc>
        <w:tc>
          <w:tcPr>
            <w:tcW w:w="1759" w:type="dxa"/>
            <w:tcBorders>
              <w:top w:val="single" w:sz="12" w:space="0" w:color="000000"/>
              <w:left w:val="single" w:sz="2" w:space="0" w:color="000000"/>
              <w:bottom w:val="single" w:sz="12" w:space="0" w:color="000000"/>
              <w:right w:val="single" w:sz="2" w:space="0" w:color="000000"/>
            </w:tcBorders>
          </w:tcPr>
          <w:p w14:paraId="11829D4B" w14:textId="77777777" w:rsidR="00492606" w:rsidRDefault="001B2F4A">
            <w:pPr>
              <w:pStyle w:val="TableParagraph"/>
              <w:spacing w:before="6"/>
              <w:ind w:right="50"/>
              <w:jc w:val="right"/>
              <w:rPr>
                <w:sz w:val="16"/>
              </w:rPr>
            </w:pPr>
            <w:r>
              <w:rPr>
                <w:sz w:val="16"/>
              </w:rPr>
              <w:t>104.000,00</w:t>
            </w:r>
          </w:p>
        </w:tc>
        <w:tc>
          <w:tcPr>
            <w:tcW w:w="1094" w:type="dxa"/>
            <w:tcBorders>
              <w:top w:val="single" w:sz="12" w:space="0" w:color="000000"/>
              <w:left w:val="single" w:sz="2" w:space="0" w:color="000000"/>
              <w:bottom w:val="single" w:sz="12" w:space="0" w:color="000000"/>
              <w:right w:val="nil"/>
            </w:tcBorders>
          </w:tcPr>
          <w:p w14:paraId="5AD90A5B" w14:textId="77777777" w:rsidR="00492606" w:rsidRDefault="00492606">
            <w:pPr>
              <w:pStyle w:val="TableParagraph"/>
              <w:rPr>
                <w:rFonts w:ascii="Times New Roman"/>
                <w:sz w:val="16"/>
              </w:rPr>
            </w:pPr>
          </w:p>
        </w:tc>
      </w:tr>
      <w:tr w:rsidR="00492606" w14:paraId="7F608117" w14:textId="77777777">
        <w:trPr>
          <w:trHeight w:val="182"/>
        </w:trPr>
        <w:tc>
          <w:tcPr>
            <w:tcW w:w="1293" w:type="dxa"/>
            <w:gridSpan w:val="9"/>
            <w:tcBorders>
              <w:top w:val="single" w:sz="12" w:space="0" w:color="000000"/>
              <w:left w:val="nil"/>
              <w:bottom w:val="single" w:sz="12" w:space="0" w:color="000000"/>
              <w:right w:val="single" w:sz="2" w:space="0" w:color="000000"/>
            </w:tcBorders>
            <w:shd w:val="clear" w:color="auto" w:fill="AAAAAA"/>
          </w:tcPr>
          <w:p w14:paraId="69A507DA" w14:textId="77777777" w:rsidR="00492606" w:rsidRDefault="001B2F4A">
            <w:pPr>
              <w:pStyle w:val="TableParagraph"/>
              <w:spacing w:before="5" w:line="157" w:lineRule="exact"/>
              <w:ind w:left="354"/>
              <w:rPr>
                <w:b/>
                <w:sz w:val="14"/>
              </w:rPr>
            </w:pPr>
            <w:r>
              <w:rPr>
                <w:b/>
                <w:sz w:val="14"/>
              </w:rPr>
              <w:t>Izvor: 420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7B2B3139" w14:textId="77777777" w:rsidR="00492606" w:rsidRDefault="001B2F4A">
            <w:pPr>
              <w:pStyle w:val="TableParagraph"/>
              <w:spacing w:before="5" w:line="157" w:lineRule="exact"/>
              <w:ind w:left="32"/>
              <w:rPr>
                <w:b/>
                <w:sz w:val="14"/>
              </w:rPr>
            </w:pPr>
            <w:r>
              <w:rPr>
                <w:b/>
                <w:sz w:val="14"/>
              </w:rPr>
              <w:t>Ostali prihodi po posebnim propisima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430C61A6" w14:textId="77777777" w:rsidR="00492606" w:rsidRDefault="001B2F4A">
            <w:pPr>
              <w:pStyle w:val="TableParagraph"/>
              <w:spacing w:before="5" w:line="157" w:lineRule="exact"/>
              <w:ind w:right="71"/>
              <w:jc w:val="right"/>
              <w:rPr>
                <w:b/>
                <w:sz w:val="14"/>
              </w:rPr>
            </w:pPr>
            <w:r>
              <w:rPr>
                <w:b/>
                <w:sz w:val="14"/>
              </w:rPr>
              <w:t>120.000,00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4D0B0694" w14:textId="77777777" w:rsidR="00492606" w:rsidRDefault="001B2F4A">
            <w:pPr>
              <w:pStyle w:val="TableParagraph"/>
              <w:spacing w:before="5" w:line="157" w:lineRule="exact"/>
              <w:ind w:right="56"/>
              <w:jc w:val="right"/>
              <w:rPr>
                <w:b/>
                <w:sz w:val="14"/>
              </w:rPr>
            </w:pPr>
            <w:r>
              <w:rPr>
                <w:b/>
                <w:sz w:val="14"/>
              </w:rPr>
              <w:t>-120.000,00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3B083D79" w14:textId="77777777" w:rsidR="00492606" w:rsidRDefault="001B2F4A">
            <w:pPr>
              <w:pStyle w:val="TableParagraph"/>
              <w:spacing w:before="5" w:line="157" w:lineRule="exact"/>
              <w:ind w:right="46"/>
              <w:jc w:val="right"/>
              <w:rPr>
                <w:b/>
                <w:sz w:val="14"/>
              </w:rPr>
            </w:pPr>
            <w:r>
              <w:rPr>
                <w:b/>
                <w:sz w:val="14"/>
              </w:rPr>
              <w:t>0,00</w:t>
            </w:r>
          </w:p>
        </w:tc>
        <w:tc>
          <w:tcPr>
            <w:tcW w:w="1094" w:type="dxa"/>
            <w:tcBorders>
              <w:top w:val="single" w:sz="12" w:space="0" w:color="000000"/>
              <w:left w:val="single" w:sz="2" w:space="0" w:color="000000"/>
              <w:bottom w:val="single" w:sz="12" w:space="0" w:color="000000"/>
              <w:right w:val="nil"/>
            </w:tcBorders>
            <w:shd w:val="clear" w:color="auto" w:fill="AAAAAA"/>
          </w:tcPr>
          <w:p w14:paraId="462B1F67" w14:textId="77777777" w:rsidR="00492606" w:rsidRDefault="001B2F4A">
            <w:pPr>
              <w:pStyle w:val="TableParagraph"/>
              <w:spacing w:before="5" w:line="157" w:lineRule="exact"/>
              <w:ind w:right="24"/>
              <w:jc w:val="right"/>
              <w:rPr>
                <w:b/>
                <w:sz w:val="14"/>
              </w:rPr>
            </w:pPr>
            <w:r>
              <w:rPr>
                <w:b/>
                <w:sz w:val="14"/>
              </w:rPr>
              <w:t>0,00%</w:t>
            </w:r>
          </w:p>
        </w:tc>
      </w:tr>
      <w:tr w:rsidR="00492606" w14:paraId="0E0FAA37"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344544EB" w14:textId="77777777" w:rsidR="00492606" w:rsidRDefault="001B2F4A">
            <w:pPr>
              <w:pStyle w:val="TableParagraph"/>
              <w:spacing w:before="5"/>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071C50F"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07A1BA8D" w14:textId="77777777" w:rsidR="00492606" w:rsidRDefault="001B2F4A">
            <w:pPr>
              <w:pStyle w:val="TableParagraph"/>
              <w:spacing w:before="5"/>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627E6E7D" w14:textId="77777777" w:rsidR="00492606" w:rsidRDefault="001B2F4A">
            <w:pPr>
              <w:pStyle w:val="TableParagraph"/>
              <w:spacing w:before="5"/>
              <w:ind w:right="70"/>
              <w:jc w:val="right"/>
              <w:rPr>
                <w:b/>
                <w:sz w:val="16"/>
              </w:rPr>
            </w:pPr>
            <w:r>
              <w:rPr>
                <w:b/>
                <w:sz w:val="16"/>
              </w:rPr>
              <w:t>120.000,00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2761A540" w14:textId="77777777" w:rsidR="00492606" w:rsidRDefault="001B2F4A">
            <w:pPr>
              <w:pStyle w:val="TableParagraph"/>
              <w:spacing w:before="5"/>
              <w:ind w:right="55"/>
              <w:jc w:val="right"/>
              <w:rPr>
                <w:b/>
                <w:sz w:val="16"/>
              </w:rPr>
            </w:pPr>
            <w:r>
              <w:rPr>
                <w:b/>
                <w:sz w:val="16"/>
              </w:rPr>
              <w:t>-120.000,00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680D5B0B" w14:textId="77777777" w:rsidR="00492606" w:rsidRDefault="001B2F4A">
            <w:pPr>
              <w:pStyle w:val="TableParagraph"/>
              <w:spacing w:before="5"/>
              <w:ind w:right="45"/>
              <w:jc w:val="right"/>
              <w:rPr>
                <w:b/>
                <w:sz w:val="16"/>
              </w:rPr>
            </w:pPr>
            <w:r>
              <w:rPr>
                <w:b/>
                <w:sz w:val="16"/>
              </w:rPr>
              <w:t>0,00</w:t>
            </w:r>
          </w:p>
        </w:tc>
        <w:tc>
          <w:tcPr>
            <w:tcW w:w="1094" w:type="dxa"/>
            <w:tcBorders>
              <w:top w:val="single" w:sz="12" w:space="0" w:color="000000"/>
              <w:left w:val="single" w:sz="2" w:space="0" w:color="000000"/>
              <w:bottom w:val="single" w:sz="12" w:space="0" w:color="000000"/>
              <w:right w:val="nil"/>
            </w:tcBorders>
            <w:shd w:val="clear" w:color="auto" w:fill="F9F9F9"/>
          </w:tcPr>
          <w:p w14:paraId="636AAA2F" w14:textId="77777777" w:rsidR="00492606" w:rsidRDefault="001B2F4A">
            <w:pPr>
              <w:pStyle w:val="TableParagraph"/>
              <w:spacing w:before="5"/>
              <w:ind w:right="22"/>
              <w:jc w:val="right"/>
              <w:rPr>
                <w:b/>
                <w:sz w:val="16"/>
              </w:rPr>
            </w:pPr>
            <w:r>
              <w:rPr>
                <w:b/>
                <w:sz w:val="16"/>
              </w:rPr>
              <w:t>0,00%</w:t>
            </w:r>
          </w:p>
        </w:tc>
      </w:tr>
      <w:tr w:rsidR="00492606" w14:paraId="0B55FCE6"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0A01AAFE" w14:textId="77777777" w:rsidR="00492606" w:rsidRDefault="001B2F4A">
            <w:pPr>
              <w:pStyle w:val="TableParagraph"/>
              <w:spacing w:before="5"/>
              <w:ind w:left="451"/>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7D098FC9"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72DE1717" w14:textId="77777777" w:rsidR="00492606" w:rsidRDefault="001B2F4A">
            <w:pPr>
              <w:pStyle w:val="TableParagraph"/>
              <w:spacing w:before="5"/>
              <w:ind w:left="32"/>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4D28BDF9" w14:textId="77777777" w:rsidR="00492606" w:rsidRDefault="001B2F4A">
            <w:pPr>
              <w:pStyle w:val="TableParagraph"/>
              <w:spacing w:before="5"/>
              <w:ind w:right="74"/>
              <w:jc w:val="right"/>
              <w:rPr>
                <w:sz w:val="16"/>
              </w:rPr>
            </w:pPr>
            <w:r>
              <w:rPr>
                <w:sz w:val="16"/>
              </w:rPr>
              <w:t>120.000,00</w:t>
            </w:r>
          </w:p>
        </w:tc>
        <w:tc>
          <w:tcPr>
            <w:tcW w:w="1769" w:type="dxa"/>
            <w:tcBorders>
              <w:top w:val="single" w:sz="12" w:space="0" w:color="000000"/>
              <w:left w:val="single" w:sz="2" w:space="0" w:color="000000"/>
              <w:bottom w:val="single" w:sz="12" w:space="0" w:color="000000"/>
              <w:right w:val="single" w:sz="2" w:space="0" w:color="000000"/>
            </w:tcBorders>
          </w:tcPr>
          <w:p w14:paraId="2F0CD399" w14:textId="77777777" w:rsidR="00492606" w:rsidRDefault="001B2F4A">
            <w:pPr>
              <w:pStyle w:val="TableParagraph"/>
              <w:spacing w:before="5"/>
              <w:ind w:right="60"/>
              <w:jc w:val="right"/>
              <w:rPr>
                <w:sz w:val="16"/>
              </w:rPr>
            </w:pPr>
            <w:r>
              <w:rPr>
                <w:sz w:val="16"/>
              </w:rPr>
              <w:t>-120.000,00</w:t>
            </w:r>
          </w:p>
        </w:tc>
        <w:tc>
          <w:tcPr>
            <w:tcW w:w="1759" w:type="dxa"/>
            <w:tcBorders>
              <w:top w:val="single" w:sz="12" w:space="0" w:color="000000"/>
              <w:left w:val="single" w:sz="2" w:space="0" w:color="000000"/>
              <w:bottom w:val="single" w:sz="12" w:space="0" w:color="000000"/>
              <w:right w:val="single" w:sz="2" w:space="0" w:color="000000"/>
            </w:tcBorders>
          </w:tcPr>
          <w:p w14:paraId="1A1E5BC4" w14:textId="77777777" w:rsidR="00492606" w:rsidRDefault="001B2F4A">
            <w:pPr>
              <w:pStyle w:val="TableParagraph"/>
              <w:spacing w:before="5"/>
              <w:ind w:right="48"/>
              <w:jc w:val="right"/>
              <w:rPr>
                <w:sz w:val="16"/>
              </w:rPr>
            </w:pPr>
            <w:r>
              <w:rPr>
                <w:sz w:val="16"/>
              </w:rPr>
              <w:t>0,00</w:t>
            </w:r>
          </w:p>
        </w:tc>
        <w:tc>
          <w:tcPr>
            <w:tcW w:w="1094" w:type="dxa"/>
            <w:tcBorders>
              <w:top w:val="single" w:sz="12" w:space="0" w:color="000000"/>
              <w:left w:val="single" w:sz="2" w:space="0" w:color="000000"/>
              <w:bottom w:val="single" w:sz="12" w:space="0" w:color="000000"/>
              <w:right w:val="nil"/>
            </w:tcBorders>
          </w:tcPr>
          <w:p w14:paraId="19B3371C" w14:textId="77777777" w:rsidR="00492606" w:rsidRDefault="001B2F4A">
            <w:pPr>
              <w:pStyle w:val="TableParagraph"/>
              <w:spacing w:before="5"/>
              <w:ind w:right="25"/>
              <w:jc w:val="right"/>
              <w:rPr>
                <w:sz w:val="16"/>
              </w:rPr>
            </w:pPr>
            <w:r>
              <w:rPr>
                <w:sz w:val="16"/>
              </w:rPr>
              <w:t>0,00%</w:t>
            </w:r>
          </w:p>
        </w:tc>
      </w:tr>
      <w:tr w:rsidR="00492606" w14:paraId="3082ACD3" w14:textId="77777777">
        <w:trPr>
          <w:trHeight w:val="199"/>
        </w:trPr>
        <w:tc>
          <w:tcPr>
            <w:tcW w:w="1293" w:type="dxa"/>
            <w:gridSpan w:val="9"/>
            <w:tcBorders>
              <w:top w:val="single" w:sz="12" w:space="0" w:color="000000"/>
              <w:left w:val="nil"/>
              <w:bottom w:val="nil"/>
              <w:right w:val="single" w:sz="2" w:space="0" w:color="000000"/>
            </w:tcBorders>
            <w:shd w:val="clear" w:color="auto" w:fill="E6E6E6"/>
          </w:tcPr>
          <w:p w14:paraId="7CD3C138" w14:textId="77777777" w:rsidR="00492606" w:rsidRDefault="001B2F4A">
            <w:pPr>
              <w:pStyle w:val="TableParagraph"/>
              <w:spacing w:before="6" w:line="173" w:lineRule="exact"/>
              <w:ind w:left="19"/>
              <w:rPr>
                <w:b/>
                <w:sz w:val="16"/>
              </w:rPr>
            </w:pPr>
            <w:r>
              <w:rPr>
                <w:b/>
                <w:sz w:val="16"/>
              </w:rPr>
              <w:t>Akt. A101203</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2A86DFD" w14:textId="77777777" w:rsidR="00492606" w:rsidRDefault="001B2F4A">
            <w:pPr>
              <w:pStyle w:val="TableParagraph"/>
              <w:spacing w:before="6"/>
              <w:ind w:left="12"/>
              <w:rPr>
                <w:b/>
                <w:sz w:val="16"/>
              </w:rPr>
            </w:pPr>
            <w:r>
              <w:rPr>
                <w:b/>
                <w:sz w:val="16"/>
              </w:rPr>
              <w:t>Održavanje cesta i drugih javnih površina (prilaza, propusta i sl.)</w:t>
            </w:r>
          </w:p>
          <w:p w14:paraId="72906B6F" w14:textId="77777777" w:rsidR="00492606" w:rsidRDefault="001B2F4A">
            <w:pPr>
              <w:pStyle w:val="TableParagraph"/>
              <w:spacing w:before="42" w:line="157" w:lineRule="exact"/>
              <w:ind w:left="12"/>
              <w:rPr>
                <w:sz w:val="14"/>
              </w:rPr>
            </w:pPr>
            <w:r>
              <w:rPr>
                <w:sz w:val="14"/>
              </w:rPr>
              <w:t>Funkcija: 0451 Cestovni promet</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9766A13" w14:textId="77777777" w:rsidR="00492606" w:rsidRDefault="001B2F4A">
            <w:pPr>
              <w:pStyle w:val="TableParagraph"/>
              <w:spacing w:before="6"/>
              <w:ind w:left="762"/>
              <w:rPr>
                <w:b/>
                <w:sz w:val="16"/>
              </w:rPr>
            </w:pPr>
            <w:r>
              <w:rPr>
                <w:b/>
                <w:sz w:val="16"/>
              </w:rPr>
              <w:t>300.000,00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ED03258" w14:textId="77777777" w:rsidR="00492606" w:rsidRDefault="001B2F4A">
            <w:pPr>
              <w:pStyle w:val="TableParagraph"/>
              <w:spacing w:before="6"/>
              <w:ind w:left="810"/>
              <w:rPr>
                <w:b/>
                <w:sz w:val="16"/>
              </w:rPr>
            </w:pPr>
            <w:r>
              <w:rPr>
                <w:b/>
                <w:sz w:val="16"/>
              </w:rPr>
              <w:t>-41.000,00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42832D5" w14:textId="77777777" w:rsidR="00492606" w:rsidRDefault="001B2F4A">
            <w:pPr>
              <w:pStyle w:val="TableParagraph"/>
              <w:spacing w:before="6"/>
              <w:ind w:left="777"/>
              <w:rPr>
                <w:b/>
                <w:sz w:val="16"/>
              </w:rPr>
            </w:pPr>
            <w:r>
              <w:rPr>
                <w:b/>
                <w:sz w:val="16"/>
              </w:rPr>
              <w:t>259.000,00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2532FF8E" w14:textId="77777777" w:rsidR="00492606" w:rsidRDefault="001B2F4A">
            <w:pPr>
              <w:pStyle w:val="TableParagraph"/>
              <w:spacing w:before="6"/>
              <w:ind w:left="407"/>
              <w:rPr>
                <w:b/>
                <w:sz w:val="16"/>
              </w:rPr>
            </w:pPr>
            <w:r>
              <w:rPr>
                <w:b/>
                <w:sz w:val="16"/>
              </w:rPr>
              <w:t>86,33%</w:t>
            </w:r>
          </w:p>
        </w:tc>
      </w:tr>
      <w:tr w:rsidR="00492606" w14:paraId="51C593D7" w14:textId="77777777">
        <w:trPr>
          <w:trHeight w:val="179"/>
        </w:trPr>
        <w:tc>
          <w:tcPr>
            <w:tcW w:w="228" w:type="dxa"/>
            <w:tcBorders>
              <w:top w:val="nil"/>
              <w:left w:val="nil"/>
              <w:bottom w:val="nil"/>
              <w:right w:val="single" w:sz="12" w:space="0" w:color="000000"/>
            </w:tcBorders>
            <w:shd w:val="clear" w:color="auto" w:fill="E6E6E6"/>
          </w:tcPr>
          <w:p w14:paraId="202CE402" w14:textId="77777777" w:rsidR="00492606" w:rsidRDefault="001B2F4A">
            <w:pPr>
              <w:pStyle w:val="TableParagraph"/>
              <w:spacing w:line="159" w:lineRule="exact"/>
              <w:ind w:left="11"/>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533F3E5"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52089DB"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C558587"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67F06641" w14:textId="77777777" w:rsidR="00492606" w:rsidRDefault="001B2F4A">
            <w:pPr>
              <w:pStyle w:val="TableParagraph"/>
              <w:spacing w:line="160" w:lineRule="exact"/>
              <w:ind w:left="3"/>
              <w:rPr>
                <w:sz w:val="14"/>
              </w:rPr>
            </w:pPr>
            <w:r>
              <w:rPr>
                <w:sz w:val="14"/>
              </w:rPr>
              <w:t>4</w:t>
            </w: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0C8FC021"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1CA76C7"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F3B5A07"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32F99F0E"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2D57A4C5"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1658D463"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68D8A3FE"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5A1832CB"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6D6188AF" w14:textId="77777777" w:rsidR="00492606" w:rsidRDefault="00492606">
            <w:pPr>
              <w:rPr>
                <w:sz w:val="2"/>
                <w:szCs w:val="2"/>
              </w:rPr>
            </w:pPr>
          </w:p>
        </w:tc>
      </w:tr>
      <w:tr w:rsidR="00492606" w14:paraId="4043F830" w14:textId="77777777">
        <w:trPr>
          <w:trHeight w:val="173"/>
        </w:trPr>
        <w:tc>
          <w:tcPr>
            <w:tcW w:w="1293" w:type="dxa"/>
            <w:gridSpan w:val="9"/>
            <w:tcBorders>
              <w:top w:val="nil"/>
              <w:left w:val="nil"/>
              <w:bottom w:val="single" w:sz="12" w:space="0" w:color="000000"/>
              <w:right w:val="single" w:sz="2" w:space="0" w:color="000000"/>
            </w:tcBorders>
            <w:shd w:val="clear" w:color="auto" w:fill="E6E6E6"/>
          </w:tcPr>
          <w:p w14:paraId="23C57919" w14:textId="77777777" w:rsidR="00492606" w:rsidRDefault="00492606">
            <w:pPr>
              <w:pStyle w:val="TableParagraph"/>
              <w:rPr>
                <w:rFonts w:ascii="Times New Roman"/>
                <w:sz w:val="10"/>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69C36D53"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094600AB"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5D9448BB"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1CB71902"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37472ADC" w14:textId="77777777" w:rsidR="00492606" w:rsidRDefault="00492606">
            <w:pPr>
              <w:rPr>
                <w:sz w:val="2"/>
                <w:szCs w:val="2"/>
              </w:rPr>
            </w:pPr>
          </w:p>
        </w:tc>
      </w:tr>
      <w:tr w:rsidR="00492606" w14:paraId="45DCCF97" w14:textId="77777777">
        <w:trPr>
          <w:trHeight w:val="178"/>
        </w:trPr>
        <w:tc>
          <w:tcPr>
            <w:tcW w:w="1293" w:type="dxa"/>
            <w:gridSpan w:val="9"/>
            <w:tcBorders>
              <w:top w:val="single" w:sz="12" w:space="0" w:color="000000"/>
              <w:left w:val="nil"/>
              <w:bottom w:val="single" w:sz="12" w:space="0" w:color="000000"/>
              <w:right w:val="single" w:sz="2" w:space="0" w:color="000000"/>
            </w:tcBorders>
            <w:shd w:val="clear" w:color="auto" w:fill="AAAAAA"/>
          </w:tcPr>
          <w:p w14:paraId="0A95211B" w14:textId="77777777" w:rsidR="00492606" w:rsidRDefault="001B2F4A">
            <w:pPr>
              <w:pStyle w:val="TableParagraph"/>
              <w:spacing w:before="4" w:line="154" w:lineRule="exact"/>
              <w:ind w:left="354"/>
              <w:rPr>
                <w:b/>
                <w:sz w:val="14"/>
              </w:rPr>
            </w:pPr>
            <w:r>
              <w:rPr>
                <w:b/>
                <w:sz w:val="14"/>
              </w:rPr>
              <w:t>Izvor: 412</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1623D038" w14:textId="77777777" w:rsidR="00492606" w:rsidRDefault="001B2F4A">
            <w:pPr>
              <w:pStyle w:val="TableParagraph"/>
              <w:spacing w:before="4" w:line="154" w:lineRule="exact"/>
              <w:ind w:left="32"/>
              <w:rPr>
                <w:b/>
                <w:sz w:val="14"/>
              </w:rPr>
            </w:pPr>
            <w:r>
              <w:rPr>
                <w:b/>
                <w:sz w:val="14"/>
              </w:rPr>
              <w:t>Komunalna naknada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76F7ABCA" w14:textId="77777777" w:rsidR="00492606" w:rsidRDefault="001B2F4A">
            <w:pPr>
              <w:pStyle w:val="TableParagraph"/>
              <w:spacing w:before="4" w:line="154" w:lineRule="exact"/>
              <w:ind w:right="71"/>
              <w:jc w:val="right"/>
              <w:rPr>
                <w:b/>
                <w:sz w:val="14"/>
              </w:rPr>
            </w:pPr>
            <w:r>
              <w:rPr>
                <w:b/>
                <w:sz w:val="14"/>
              </w:rPr>
              <w:t>80.000,00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16864E1C" w14:textId="77777777" w:rsidR="00492606" w:rsidRDefault="001B2F4A">
            <w:pPr>
              <w:pStyle w:val="TableParagraph"/>
              <w:spacing w:before="4" w:line="154" w:lineRule="exact"/>
              <w:ind w:right="56"/>
              <w:jc w:val="right"/>
              <w:rPr>
                <w:b/>
                <w:sz w:val="14"/>
              </w:rPr>
            </w:pPr>
            <w:r>
              <w:rPr>
                <w:b/>
                <w:sz w:val="14"/>
              </w:rPr>
              <w:t>14.000,00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396F470A" w14:textId="77777777" w:rsidR="00492606" w:rsidRDefault="001B2F4A">
            <w:pPr>
              <w:pStyle w:val="TableParagraph"/>
              <w:spacing w:before="4" w:line="154" w:lineRule="exact"/>
              <w:ind w:right="46"/>
              <w:jc w:val="right"/>
              <w:rPr>
                <w:b/>
                <w:sz w:val="14"/>
              </w:rPr>
            </w:pPr>
            <w:r>
              <w:rPr>
                <w:b/>
                <w:sz w:val="14"/>
              </w:rPr>
              <w:t>94.000,00</w:t>
            </w:r>
          </w:p>
        </w:tc>
        <w:tc>
          <w:tcPr>
            <w:tcW w:w="1094" w:type="dxa"/>
            <w:tcBorders>
              <w:top w:val="single" w:sz="12" w:space="0" w:color="000000"/>
              <w:left w:val="single" w:sz="2" w:space="0" w:color="000000"/>
              <w:bottom w:val="single" w:sz="12" w:space="0" w:color="000000"/>
              <w:right w:val="nil"/>
            </w:tcBorders>
            <w:shd w:val="clear" w:color="auto" w:fill="AAAAAA"/>
          </w:tcPr>
          <w:p w14:paraId="7D050D51" w14:textId="77777777" w:rsidR="00492606" w:rsidRDefault="001B2F4A">
            <w:pPr>
              <w:pStyle w:val="TableParagraph"/>
              <w:spacing w:before="4" w:line="154" w:lineRule="exact"/>
              <w:ind w:right="25"/>
              <w:jc w:val="right"/>
              <w:rPr>
                <w:b/>
                <w:sz w:val="14"/>
              </w:rPr>
            </w:pPr>
            <w:r>
              <w:rPr>
                <w:b/>
                <w:sz w:val="14"/>
              </w:rPr>
              <w:t>117,50%</w:t>
            </w:r>
          </w:p>
        </w:tc>
      </w:tr>
      <w:tr w:rsidR="00492606" w14:paraId="26FDD9DB"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4314B4BD" w14:textId="77777777" w:rsidR="00492606" w:rsidRDefault="001B2F4A">
            <w:pPr>
              <w:pStyle w:val="TableParagraph"/>
              <w:spacing w:before="5"/>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C668B2F"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54F6395A" w14:textId="77777777" w:rsidR="00492606" w:rsidRDefault="001B2F4A">
            <w:pPr>
              <w:pStyle w:val="TableParagraph"/>
              <w:spacing w:before="5"/>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05032324" w14:textId="77777777" w:rsidR="00492606" w:rsidRDefault="001B2F4A">
            <w:pPr>
              <w:pStyle w:val="TableParagraph"/>
              <w:spacing w:before="5"/>
              <w:ind w:right="68"/>
              <w:jc w:val="right"/>
              <w:rPr>
                <w:b/>
                <w:sz w:val="16"/>
              </w:rPr>
            </w:pPr>
            <w:r>
              <w:rPr>
                <w:b/>
                <w:sz w:val="16"/>
              </w:rPr>
              <w:t>80.000,00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6467CFB4" w14:textId="77777777" w:rsidR="00492606" w:rsidRDefault="001B2F4A">
            <w:pPr>
              <w:pStyle w:val="TableParagraph"/>
              <w:spacing w:before="5"/>
              <w:ind w:right="54"/>
              <w:jc w:val="right"/>
              <w:rPr>
                <w:b/>
                <w:sz w:val="16"/>
              </w:rPr>
            </w:pPr>
            <w:r>
              <w:rPr>
                <w:b/>
                <w:sz w:val="16"/>
              </w:rPr>
              <w:t>14.000,00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7D980BFF" w14:textId="77777777" w:rsidR="00492606" w:rsidRDefault="001B2F4A">
            <w:pPr>
              <w:pStyle w:val="TableParagraph"/>
              <w:spacing w:before="5"/>
              <w:ind w:right="44"/>
              <w:jc w:val="right"/>
              <w:rPr>
                <w:b/>
                <w:sz w:val="16"/>
              </w:rPr>
            </w:pPr>
            <w:r>
              <w:rPr>
                <w:b/>
                <w:sz w:val="16"/>
              </w:rPr>
              <w:t>94.000,00</w:t>
            </w:r>
          </w:p>
        </w:tc>
        <w:tc>
          <w:tcPr>
            <w:tcW w:w="1094" w:type="dxa"/>
            <w:tcBorders>
              <w:top w:val="single" w:sz="12" w:space="0" w:color="000000"/>
              <w:left w:val="single" w:sz="2" w:space="0" w:color="000000"/>
              <w:bottom w:val="single" w:sz="12" w:space="0" w:color="000000"/>
              <w:right w:val="nil"/>
            </w:tcBorders>
            <w:shd w:val="clear" w:color="auto" w:fill="F9F9F9"/>
          </w:tcPr>
          <w:p w14:paraId="4D112D26" w14:textId="77777777" w:rsidR="00492606" w:rsidRDefault="001B2F4A">
            <w:pPr>
              <w:pStyle w:val="TableParagraph"/>
              <w:spacing w:before="5"/>
              <w:ind w:right="24"/>
              <w:jc w:val="right"/>
              <w:rPr>
                <w:b/>
                <w:sz w:val="16"/>
              </w:rPr>
            </w:pPr>
            <w:r>
              <w:rPr>
                <w:b/>
                <w:sz w:val="16"/>
              </w:rPr>
              <w:t>117,50%</w:t>
            </w:r>
          </w:p>
        </w:tc>
      </w:tr>
      <w:tr w:rsidR="00492606" w14:paraId="392A87F4"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39B723C" w14:textId="77777777" w:rsidR="00492606" w:rsidRDefault="001B2F4A">
            <w:pPr>
              <w:pStyle w:val="TableParagraph"/>
              <w:spacing w:before="5"/>
              <w:ind w:left="451"/>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2D7A532C"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48D57DB3" w14:textId="77777777" w:rsidR="00492606" w:rsidRDefault="001B2F4A">
            <w:pPr>
              <w:pStyle w:val="TableParagraph"/>
              <w:spacing w:before="5"/>
              <w:ind w:left="32"/>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41441724" w14:textId="77777777" w:rsidR="00492606" w:rsidRDefault="001B2F4A">
            <w:pPr>
              <w:pStyle w:val="TableParagraph"/>
              <w:spacing w:before="5"/>
              <w:ind w:right="74"/>
              <w:jc w:val="right"/>
              <w:rPr>
                <w:sz w:val="16"/>
              </w:rPr>
            </w:pPr>
            <w:r>
              <w:rPr>
                <w:sz w:val="16"/>
              </w:rPr>
              <w:t>80.000,00</w:t>
            </w:r>
          </w:p>
        </w:tc>
        <w:tc>
          <w:tcPr>
            <w:tcW w:w="1769" w:type="dxa"/>
            <w:tcBorders>
              <w:top w:val="single" w:sz="12" w:space="0" w:color="000000"/>
              <w:left w:val="single" w:sz="2" w:space="0" w:color="000000"/>
              <w:bottom w:val="single" w:sz="12" w:space="0" w:color="000000"/>
              <w:right w:val="single" w:sz="2" w:space="0" w:color="000000"/>
            </w:tcBorders>
          </w:tcPr>
          <w:p w14:paraId="6C38951F" w14:textId="77777777" w:rsidR="00492606" w:rsidRDefault="001B2F4A">
            <w:pPr>
              <w:pStyle w:val="TableParagraph"/>
              <w:spacing w:before="5"/>
              <w:ind w:right="60"/>
              <w:jc w:val="right"/>
              <w:rPr>
                <w:sz w:val="16"/>
              </w:rPr>
            </w:pPr>
            <w:r>
              <w:rPr>
                <w:sz w:val="16"/>
              </w:rPr>
              <w:t>-25.000,00</w:t>
            </w:r>
          </w:p>
        </w:tc>
        <w:tc>
          <w:tcPr>
            <w:tcW w:w="1759" w:type="dxa"/>
            <w:tcBorders>
              <w:top w:val="single" w:sz="12" w:space="0" w:color="000000"/>
              <w:left w:val="single" w:sz="2" w:space="0" w:color="000000"/>
              <w:bottom w:val="single" w:sz="12" w:space="0" w:color="000000"/>
              <w:right w:val="single" w:sz="2" w:space="0" w:color="000000"/>
            </w:tcBorders>
          </w:tcPr>
          <w:p w14:paraId="51BDA652" w14:textId="77777777" w:rsidR="00492606" w:rsidRDefault="001B2F4A">
            <w:pPr>
              <w:pStyle w:val="TableParagraph"/>
              <w:spacing w:before="5"/>
              <w:ind w:right="49"/>
              <w:jc w:val="right"/>
              <w:rPr>
                <w:sz w:val="16"/>
              </w:rPr>
            </w:pPr>
            <w:r>
              <w:rPr>
                <w:sz w:val="16"/>
              </w:rPr>
              <w:t>55.000,00</w:t>
            </w:r>
          </w:p>
        </w:tc>
        <w:tc>
          <w:tcPr>
            <w:tcW w:w="1094" w:type="dxa"/>
            <w:tcBorders>
              <w:top w:val="single" w:sz="12" w:space="0" w:color="000000"/>
              <w:left w:val="single" w:sz="2" w:space="0" w:color="000000"/>
              <w:bottom w:val="single" w:sz="12" w:space="0" w:color="000000"/>
              <w:right w:val="nil"/>
            </w:tcBorders>
          </w:tcPr>
          <w:p w14:paraId="73A26C88" w14:textId="77777777" w:rsidR="00492606" w:rsidRDefault="001B2F4A">
            <w:pPr>
              <w:pStyle w:val="TableParagraph"/>
              <w:spacing w:before="5"/>
              <w:ind w:right="25"/>
              <w:jc w:val="right"/>
              <w:rPr>
                <w:sz w:val="16"/>
              </w:rPr>
            </w:pPr>
            <w:r>
              <w:rPr>
                <w:sz w:val="16"/>
              </w:rPr>
              <w:t>68,75%</w:t>
            </w:r>
          </w:p>
        </w:tc>
      </w:tr>
      <w:tr w:rsidR="00492606" w14:paraId="1B4F71CF"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2FAE80DF" w14:textId="77777777" w:rsidR="00492606" w:rsidRDefault="001B2F4A">
            <w:pPr>
              <w:pStyle w:val="TableParagraph"/>
              <w:spacing w:before="5"/>
              <w:ind w:left="451"/>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5492ADB2"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1A1E78D5" w14:textId="77777777" w:rsidR="00492606" w:rsidRDefault="001B2F4A">
            <w:pPr>
              <w:pStyle w:val="TableParagraph"/>
              <w:spacing w:before="5"/>
              <w:ind w:left="32"/>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1E0E3DD3" w14:textId="77777777" w:rsidR="00492606" w:rsidRDefault="001B2F4A">
            <w:pPr>
              <w:pStyle w:val="TableParagraph"/>
              <w:spacing w:before="5"/>
              <w:ind w:right="72"/>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23669535" w14:textId="77777777" w:rsidR="00492606" w:rsidRDefault="001B2F4A">
            <w:pPr>
              <w:pStyle w:val="TableParagraph"/>
              <w:spacing w:before="5"/>
              <w:ind w:right="59"/>
              <w:jc w:val="right"/>
              <w:rPr>
                <w:sz w:val="16"/>
              </w:rPr>
            </w:pPr>
            <w:r>
              <w:rPr>
                <w:sz w:val="16"/>
              </w:rPr>
              <w:t>39.000,00</w:t>
            </w:r>
          </w:p>
        </w:tc>
        <w:tc>
          <w:tcPr>
            <w:tcW w:w="1759" w:type="dxa"/>
            <w:tcBorders>
              <w:top w:val="single" w:sz="12" w:space="0" w:color="000000"/>
              <w:left w:val="single" w:sz="2" w:space="0" w:color="000000"/>
              <w:bottom w:val="single" w:sz="12" w:space="0" w:color="000000"/>
              <w:right w:val="single" w:sz="2" w:space="0" w:color="000000"/>
            </w:tcBorders>
          </w:tcPr>
          <w:p w14:paraId="3176C5A8" w14:textId="77777777" w:rsidR="00492606" w:rsidRDefault="001B2F4A">
            <w:pPr>
              <w:pStyle w:val="TableParagraph"/>
              <w:spacing w:before="5"/>
              <w:ind w:right="49"/>
              <w:jc w:val="right"/>
              <w:rPr>
                <w:sz w:val="16"/>
              </w:rPr>
            </w:pPr>
            <w:r>
              <w:rPr>
                <w:sz w:val="16"/>
              </w:rPr>
              <w:t>39.000,00</w:t>
            </w:r>
          </w:p>
        </w:tc>
        <w:tc>
          <w:tcPr>
            <w:tcW w:w="1094" w:type="dxa"/>
            <w:tcBorders>
              <w:top w:val="single" w:sz="12" w:space="0" w:color="000000"/>
              <w:left w:val="single" w:sz="2" w:space="0" w:color="000000"/>
              <w:bottom w:val="single" w:sz="12" w:space="0" w:color="000000"/>
              <w:right w:val="nil"/>
            </w:tcBorders>
          </w:tcPr>
          <w:p w14:paraId="348988BC" w14:textId="77777777" w:rsidR="00492606" w:rsidRDefault="00492606">
            <w:pPr>
              <w:pStyle w:val="TableParagraph"/>
              <w:rPr>
                <w:rFonts w:ascii="Times New Roman"/>
                <w:sz w:val="16"/>
              </w:rPr>
            </w:pPr>
          </w:p>
        </w:tc>
      </w:tr>
      <w:tr w:rsidR="00492606" w14:paraId="24F11C83" w14:textId="77777777">
        <w:trPr>
          <w:trHeight w:val="182"/>
        </w:trPr>
        <w:tc>
          <w:tcPr>
            <w:tcW w:w="1293" w:type="dxa"/>
            <w:gridSpan w:val="9"/>
            <w:tcBorders>
              <w:top w:val="single" w:sz="12" w:space="0" w:color="000000"/>
              <w:left w:val="nil"/>
              <w:bottom w:val="single" w:sz="12" w:space="0" w:color="000000"/>
              <w:right w:val="single" w:sz="2" w:space="0" w:color="000000"/>
            </w:tcBorders>
            <w:shd w:val="clear" w:color="auto" w:fill="AAAAAA"/>
          </w:tcPr>
          <w:p w14:paraId="51CDE00D" w14:textId="77777777" w:rsidR="00492606" w:rsidRDefault="001B2F4A">
            <w:pPr>
              <w:pStyle w:val="TableParagraph"/>
              <w:spacing w:before="6" w:line="156" w:lineRule="exact"/>
              <w:ind w:left="354"/>
              <w:rPr>
                <w:b/>
                <w:sz w:val="14"/>
              </w:rPr>
            </w:pPr>
            <w:r>
              <w:rPr>
                <w:b/>
                <w:sz w:val="14"/>
              </w:rPr>
              <w:t>Izvor: 420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621921FF" w14:textId="77777777" w:rsidR="00492606" w:rsidRDefault="001B2F4A">
            <w:pPr>
              <w:pStyle w:val="TableParagraph"/>
              <w:spacing w:before="6" w:line="156" w:lineRule="exact"/>
              <w:ind w:left="32"/>
              <w:rPr>
                <w:b/>
                <w:sz w:val="14"/>
              </w:rPr>
            </w:pPr>
            <w:r>
              <w:rPr>
                <w:b/>
                <w:sz w:val="14"/>
              </w:rPr>
              <w:t>Ostali prihodi po posebnim propisima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793A1437" w14:textId="77777777" w:rsidR="00492606" w:rsidRDefault="001B2F4A">
            <w:pPr>
              <w:pStyle w:val="TableParagraph"/>
              <w:spacing w:before="6" w:line="156" w:lineRule="exact"/>
              <w:ind w:right="71"/>
              <w:jc w:val="right"/>
              <w:rPr>
                <w:b/>
                <w:sz w:val="14"/>
              </w:rPr>
            </w:pPr>
            <w:r>
              <w:rPr>
                <w:b/>
                <w:sz w:val="14"/>
              </w:rPr>
              <w:t>220.000,00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4426875A" w14:textId="77777777" w:rsidR="00492606" w:rsidRDefault="001B2F4A">
            <w:pPr>
              <w:pStyle w:val="TableParagraph"/>
              <w:spacing w:before="6" w:line="156" w:lineRule="exact"/>
              <w:ind w:right="56"/>
              <w:jc w:val="right"/>
              <w:rPr>
                <w:b/>
                <w:sz w:val="14"/>
              </w:rPr>
            </w:pPr>
            <w:r>
              <w:rPr>
                <w:b/>
                <w:sz w:val="14"/>
              </w:rPr>
              <w:t>-55.000,00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15236DD3" w14:textId="77777777" w:rsidR="00492606" w:rsidRDefault="001B2F4A">
            <w:pPr>
              <w:pStyle w:val="TableParagraph"/>
              <w:spacing w:before="6" w:line="156" w:lineRule="exact"/>
              <w:ind w:right="46"/>
              <w:jc w:val="right"/>
              <w:rPr>
                <w:b/>
                <w:sz w:val="14"/>
              </w:rPr>
            </w:pPr>
            <w:r>
              <w:rPr>
                <w:b/>
                <w:sz w:val="14"/>
              </w:rPr>
              <w:t>165.000,00</w:t>
            </w:r>
          </w:p>
        </w:tc>
        <w:tc>
          <w:tcPr>
            <w:tcW w:w="1094" w:type="dxa"/>
            <w:tcBorders>
              <w:top w:val="single" w:sz="12" w:space="0" w:color="000000"/>
              <w:left w:val="single" w:sz="2" w:space="0" w:color="000000"/>
              <w:bottom w:val="single" w:sz="12" w:space="0" w:color="000000"/>
              <w:right w:val="nil"/>
            </w:tcBorders>
            <w:shd w:val="clear" w:color="auto" w:fill="AAAAAA"/>
          </w:tcPr>
          <w:p w14:paraId="0B39013C" w14:textId="77777777" w:rsidR="00492606" w:rsidRDefault="001B2F4A">
            <w:pPr>
              <w:pStyle w:val="TableParagraph"/>
              <w:spacing w:before="6" w:line="156" w:lineRule="exact"/>
              <w:ind w:right="25"/>
              <w:jc w:val="right"/>
              <w:rPr>
                <w:b/>
                <w:sz w:val="14"/>
              </w:rPr>
            </w:pPr>
            <w:r>
              <w:rPr>
                <w:b/>
                <w:sz w:val="14"/>
              </w:rPr>
              <w:t>75,00%</w:t>
            </w:r>
          </w:p>
        </w:tc>
      </w:tr>
      <w:tr w:rsidR="00492606" w14:paraId="12F85C0A"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50DF8C87" w14:textId="77777777" w:rsidR="00492606" w:rsidRDefault="001B2F4A">
            <w:pPr>
              <w:pStyle w:val="TableParagraph"/>
              <w:spacing w:before="6"/>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B1F0710"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605EB97E" w14:textId="77777777" w:rsidR="00492606" w:rsidRDefault="001B2F4A">
            <w:pPr>
              <w:pStyle w:val="TableParagraph"/>
              <w:spacing w:before="6"/>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2CFEF7F5" w14:textId="77777777" w:rsidR="00492606" w:rsidRDefault="001B2F4A">
            <w:pPr>
              <w:pStyle w:val="TableParagraph"/>
              <w:spacing w:before="6"/>
              <w:ind w:right="70"/>
              <w:jc w:val="right"/>
              <w:rPr>
                <w:b/>
                <w:sz w:val="16"/>
              </w:rPr>
            </w:pPr>
            <w:r>
              <w:rPr>
                <w:b/>
                <w:sz w:val="16"/>
              </w:rPr>
              <w:t>220.000,00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4C7B3C08" w14:textId="77777777" w:rsidR="00492606" w:rsidRDefault="001B2F4A">
            <w:pPr>
              <w:pStyle w:val="TableParagraph"/>
              <w:spacing w:before="6"/>
              <w:ind w:right="56"/>
              <w:jc w:val="right"/>
              <w:rPr>
                <w:b/>
                <w:sz w:val="16"/>
              </w:rPr>
            </w:pPr>
            <w:r>
              <w:rPr>
                <w:b/>
                <w:sz w:val="16"/>
              </w:rPr>
              <w:t>-55.000,00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2EBAEA6E" w14:textId="77777777" w:rsidR="00492606" w:rsidRDefault="001B2F4A">
            <w:pPr>
              <w:pStyle w:val="TableParagraph"/>
              <w:spacing w:before="6"/>
              <w:ind w:right="46"/>
              <w:jc w:val="right"/>
              <w:rPr>
                <w:b/>
                <w:sz w:val="16"/>
              </w:rPr>
            </w:pPr>
            <w:r>
              <w:rPr>
                <w:b/>
                <w:sz w:val="16"/>
              </w:rPr>
              <w:t>165.000,00</w:t>
            </w:r>
          </w:p>
        </w:tc>
        <w:tc>
          <w:tcPr>
            <w:tcW w:w="1094" w:type="dxa"/>
            <w:tcBorders>
              <w:top w:val="single" w:sz="12" w:space="0" w:color="000000"/>
              <w:left w:val="single" w:sz="2" w:space="0" w:color="000000"/>
              <w:bottom w:val="single" w:sz="12" w:space="0" w:color="000000"/>
              <w:right w:val="nil"/>
            </w:tcBorders>
            <w:shd w:val="clear" w:color="auto" w:fill="F9F9F9"/>
          </w:tcPr>
          <w:p w14:paraId="53C04A89" w14:textId="77777777" w:rsidR="00492606" w:rsidRDefault="001B2F4A">
            <w:pPr>
              <w:pStyle w:val="TableParagraph"/>
              <w:spacing w:before="6"/>
              <w:ind w:right="22"/>
              <w:jc w:val="right"/>
              <w:rPr>
                <w:b/>
                <w:sz w:val="16"/>
              </w:rPr>
            </w:pPr>
            <w:r>
              <w:rPr>
                <w:b/>
                <w:sz w:val="16"/>
              </w:rPr>
              <w:t>75,00%</w:t>
            </w:r>
          </w:p>
        </w:tc>
      </w:tr>
      <w:tr w:rsidR="00492606" w14:paraId="4E0345D4"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5CEF9F2F" w14:textId="77777777" w:rsidR="00492606" w:rsidRDefault="001B2F4A">
            <w:pPr>
              <w:pStyle w:val="TableParagraph"/>
              <w:spacing w:before="4"/>
              <w:ind w:left="451"/>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6FBAA6B6"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669A8FBF" w14:textId="77777777" w:rsidR="00492606" w:rsidRDefault="001B2F4A">
            <w:pPr>
              <w:pStyle w:val="TableParagraph"/>
              <w:spacing w:before="4"/>
              <w:ind w:left="32"/>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52898780" w14:textId="77777777" w:rsidR="00492606" w:rsidRDefault="001B2F4A">
            <w:pPr>
              <w:pStyle w:val="TableParagraph"/>
              <w:spacing w:before="4"/>
              <w:ind w:right="74"/>
              <w:jc w:val="right"/>
              <w:rPr>
                <w:sz w:val="16"/>
              </w:rPr>
            </w:pPr>
            <w:r>
              <w:rPr>
                <w:sz w:val="16"/>
              </w:rPr>
              <w:t>220.000,00</w:t>
            </w:r>
          </w:p>
        </w:tc>
        <w:tc>
          <w:tcPr>
            <w:tcW w:w="1769" w:type="dxa"/>
            <w:tcBorders>
              <w:top w:val="single" w:sz="12" w:space="0" w:color="000000"/>
              <w:left w:val="single" w:sz="2" w:space="0" w:color="000000"/>
              <w:bottom w:val="single" w:sz="12" w:space="0" w:color="000000"/>
              <w:right w:val="single" w:sz="2" w:space="0" w:color="000000"/>
            </w:tcBorders>
          </w:tcPr>
          <w:p w14:paraId="01200FAC" w14:textId="77777777" w:rsidR="00492606" w:rsidRDefault="001B2F4A">
            <w:pPr>
              <w:pStyle w:val="TableParagraph"/>
              <w:spacing w:before="4"/>
              <w:ind w:right="60"/>
              <w:jc w:val="right"/>
              <w:rPr>
                <w:sz w:val="16"/>
              </w:rPr>
            </w:pPr>
            <w:r>
              <w:rPr>
                <w:sz w:val="16"/>
              </w:rPr>
              <w:t>-55.000,00</w:t>
            </w:r>
          </w:p>
        </w:tc>
        <w:tc>
          <w:tcPr>
            <w:tcW w:w="1759" w:type="dxa"/>
            <w:tcBorders>
              <w:top w:val="single" w:sz="12" w:space="0" w:color="000000"/>
              <w:left w:val="single" w:sz="2" w:space="0" w:color="000000"/>
              <w:bottom w:val="single" w:sz="12" w:space="0" w:color="000000"/>
              <w:right w:val="single" w:sz="2" w:space="0" w:color="000000"/>
            </w:tcBorders>
          </w:tcPr>
          <w:p w14:paraId="4605E89D" w14:textId="77777777" w:rsidR="00492606" w:rsidRDefault="001B2F4A">
            <w:pPr>
              <w:pStyle w:val="TableParagraph"/>
              <w:spacing w:before="4"/>
              <w:ind w:right="50"/>
              <w:jc w:val="right"/>
              <w:rPr>
                <w:sz w:val="16"/>
              </w:rPr>
            </w:pPr>
            <w:r>
              <w:rPr>
                <w:sz w:val="16"/>
              </w:rPr>
              <w:t>165.000,00</w:t>
            </w:r>
          </w:p>
        </w:tc>
        <w:tc>
          <w:tcPr>
            <w:tcW w:w="1094" w:type="dxa"/>
            <w:tcBorders>
              <w:top w:val="single" w:sz="12" w:space="0" w:color="000000"/>
              <w:left w:val="single" w:sz="2" w:space="0" w:color="000000"/>
              <w:bottom w:val="single" w:sz="12" w:space="0" w:color="000000"/>
              <w:right w:val="nil"/>
            </w:tcBorders>
          </w:tcPr>
          <w:p w14:paraId="6BB9B28A" w14:textId="77777777" w:rsidR="00492606" w:rsidRDefault="001B2F4A">
            <w:pPr>
              <w:pStyle w:val="TableParagraph"/>
              <w:spacing w:before="4"/>
              <w:ind w:right="25"/>
              <w:jc w:val="right"/>
              <w:rPr>
                <w:sz w:val="16"/>
              </w:rPr>
            </w:pPr>
            <w:r>
              <w:rPr>
                <w:sz w:val="16"/>
              </w:rPr>
              <w:t>75,00%</w:t>
            </w:r>
          </w:p>
        </w:tc>
      </w:tr>
      <w:tr w:rsidR="00492606" w14:paraId="7FBEB042" w14:textId="77777777">
        <w:trPr>
          <w:trHeight w:val="196"/>
        </w:trPr>
        <w:tc>
          <w:tcPr>
            <w:tcW w:w="1293" w:type="dxa"/>
            <w:gridSpan w:val="9"/>
            <w:tcBorders>
              <w:top w:val="single" w:sz="12" w:space="0" w:color="000000"/>
              <w:left w:val="nil"/>
              <w:bottom w:val="nil"/>
              <w:right w:val="single" w:sz="2" w:space="0" w:color="000000"/>
            </w:tcBorders>
            <w:shd w:val="clear" w:color="auto" w:fill="E6E6E6"/>
          </w:tcPr>
          <w:p w14:paraId="6E9AACDB" w14:textId="77777777" w:rsidR="00492606" w:rsidRDefault="001B2F4A">
            <w:pPr>
              <w:pStyle w:val="TableParagraph"/>
              <w:spacing w:before="5" w:line="171" w:lineRule="exact"/>
              <w:ind w:left="19"/>
              <w:rPr>
                <w:b/>
                <w:sz w:val="16"/>
              </w:rPr>
            </w:pPr>
            <w:r>
              <w:rPr>
                <w:b/>
                <w:sz w:val="16"/>
              </w:rPr>
              <w:t>Akt. A101205</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EE63B67" w14:textId="77777777" w:rsidR="00492606" w:rsidRDefault="001B2F4A">
            <w:pPr>
              <w:pStyle w:val="TableParagraph"/>
              <w:spacing w:before="5"/>
              <w:ind w:left="12"/>
              <w:rPr>
                <w:b/>
                <w:sz w:val="16"/>
              </w:rPr>
            </w:pPr>
            <w:r>
              <w:rPr>
                <w:b/>
                <w:sz w:val="16"/>
              </w:rPr>
              <w:t>Uređenje spomen obilježja i parkova</w:t>
            </w:r>
          </w:p>
          <w:p w14:paraId="2181C359" w14:textId="77777777" w:rsidR="00492606" w:rsidRDefault="001B2F4A">
            <w:pPr>
              <w:pStyle w:val="TableParagraph"/>
              <w:spacing w:before="48" w:line="149" w:lineRule="exact"/>
              <w:ind w:left="12"/>
              <w:rPr>
                <w:sz w:val="14"/>
              </w:rPr>
            </w:pPr>
            <w:r>
              <w:rPr>
                <w:sz w:val="14"/>
              </w:rPr>
              <w:t>Funkcija: 0112 Financijski i fiskalni poslovi</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A2FFA83" w14:textId="77777777" w:rsidR="00492606" w:rsidRDefault="001B2F4A">
            <w:pPr>
              <w:pStyle w:val="TableParagraph"/>
              <w:spacing w:before="5"/>
              <w:ind w:left="969"/>
              <w:rPr>
                <w:b/>
                <w:sz w:val="16"/>
              </w:rPr>
            </w:pPr>
            <w:r>
              <w:rPr>
                <w:b/>
                <w:sz w:val="16"/>
              </w:rPr>
              <w:t>7.000,00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DAA2A83" w14:textId="77777777" w:rsidR="00492606" w:rsidRDefault="001B2F4A">
            <w:pPr>
              <w:pStyle w:val="TableParagraph"/>
              <w:spacing w:before="5"/>
              <w:ind w:left="914"/>
              <w:rPr>
                <w:b/>
                <w:sz w:val="16"/>
              </w:rPr>
            </w:pPr>
            <w:r>
              <w:rPr>
                <w:b/>
                <w:sz w:val="16"/>
              </w:rPr>
              <w:t>-5.000,00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42DC2E6" w14:textId="77777777" w:rsidR="00492606" w:rsidRDefault="001B2F4A">
            <w:pPr>
              <w:pStyle w:val="TableParagraph"/>
              <w:spacing w:before="5"/>
              <w:ind w:left="984"/>
              <w:rPr>
                <w:b/>
                <w:sz w:val="16"/>
              </w:rPr>
            </w:pPr>
            <w:r>
              <w:rPr>
                <w:b/>
                <w:sz w:val="16"/>
              </w:rPr>
              <w:t>2.000,00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5A9ACD31" w14:textId="77777777" w:rsidR="00492606" w:rsidRDefault="001B2F4A">
            <w:pPr>
              <w:pStyle w:val="TableParagraph"/>
              <w:spacing w:before="5"/>
              <w:ind w:left="407"/>
              <w:rPr>
                <w:b/>
                <w:sz w:val="16"/>
              </w:rPr>
            </w:pPr>
            <w:r>
              <w:rPr>
                <w:b/>
                <w:sz w:val="16"/>
              </w:rPr>
              <w:t>28,57%</w:t>
            </w:r>
          </w:p>
        </w:tc>
      </w:tr>
      <w:tr w:rsidR="00492606" w14:paraId="3DD71288" w14:textId="77777777">
        <w:trPr>
          <w:trHeight w:val="188"/>
        </w:trPr>
        <w:tc>
          <w:tcPr>
            <w:tcW w:w="228" w:type="dxa"/>
            <w:tcBorders>
              <w:top w:val="nil"/>
              <w:left w:val="nil"/>
              <w:bottom w:val="single" w:sz="12" w:space="0" w:color="000000"/>
              <w:right w:val="single" w:sz="12" w:space="0" w:color="000000"/>
            </w:tcBorders>
            <w:shd w:val="clear" w:color="auto" w:fill="E6E6E6"/>
          </w:tcPr>
          <w:p w14:paraId="517CBD8D" w14:textId="77777777" w:rsidR="00492606" w:rsidRDefault="001B2F4A">
            <w:pPr>
              <w:pStyle w:val="TableParagraph"/>
              <w:spacing w:before="2" w:line="166" w:lineRule="exact"/>
              <w:ind w:left="11"/>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3980A184" w14:textId="77777777" w:rsidR="00492606" w:rsidRDefault="001B2F4A">
            <w:pPr>
              <w:pStyle w:val="TableParagraph"/>
              <w:spacing w:line="165" w:lineRule="exact"/>
              <w:ind w:left="2"/>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6C10FE2"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78B1D28"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7EEA4904" w14:textId="77777777" w:rsidR="00492606" w:rsidRDefault="001B2F4A">
            <w:pPr>
              <w:pStyle w:val="TableParagraph"/>
              <w:spacing w:line="165" w:lineRule="exact"/>
              <w:ind w:left="3"/>
              <w:rPr>
                <w:sz w:val="14"/>
              </w:rPr>
            </w:pPr>
            <w:r>
              <w:rPr>
                <w:sz w:val="14"/>
              </w:rPr>
              <w:t>4</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7D001536"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073AB514"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72416880"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5252E518"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512BA774"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12C3EFE6"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01D70D78"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322C6FF0"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6DCF1EA2" w14:textId="77777777" w:rsidR="00492606" w:rsidRDefault="00492606">
            <w:pPr>
              <w:rPr>
                <w:sz w:val="2"/>
                <w:szCs w:val="2"/>
              </w:rPr>
            </w:pPr>
          </w:p>
        </w:tc>
      </w:tr>
      <w:tr w:rsidR="00492606" w14:paraId="47E5E9EF" w14:textId="77777777">
        <w:trPr>
          <w:trHeight w:val="175"/>
        </w:trPr>
        <w:tc>
          <w:tcPr>
            <w:tcW w:w="1293" w:type="dxa"/>
            <w:gridSpan w:val="9"/>
            <w:tcBorders>
              <w:top w:val="single" w:sz="18" w:space="0" w:color="000000"/>
              <w:left w:val="nil"/>
              <w:bottom w:val="single" w:sz="8" w:space="0" w:color="000000"/>
              <w:right w:val="single" w:sz="2" w:space="0" w:color="000000"/>
            </w:tcBorders>
            <w:shd w:val="clear" w:color="auto" w:fill="AAAAAA"/>
          </w:tcPr>
          <w:p w14:paraId="7EEEB19C" w14:textId="77777777" w:rsidR="00492606" w:rsidRDefault="001B2F4A">
            <w:pPr>
              <w:pStyle w:val="TableParagraph"/>
              <w:spacing w:line="156" w:lineRule="exact"/>
              <w:ind w:left="354"/>
              <w:rPr>
                <w:b/>
                <w:sz w:val="14"/>
              </w:rPr>
            </w:pPr>
            <w:r>
              <w:rPr>
                <w:b/>
                <w:sz w:val="14"/>
              </w:rPr>
              <w:t>Izvor: 110</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2620B572" w14:textId="77777777" w:rsidR="00492606" w:rsidRDefault="001B2F4A">
            <w:pPr>
              <w:pStyle w:val="TableParagraph"/>
              <w:spacing w:line="156" w:lineRule="exact"/>
              <w:ind w:left="32"/>
              <w:rPr>
                <w:b/>
                <w:sz w:val="14"/>
              </w:rPr>
            </w:pPr>
            <w:r>
              <w:rPr>
                <w:b/>
                <w:sz w:val="14"/>
              </w:rPr>
              <w:t>Opći prihodi i primici</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4FDD8EFC" w14:textId="77777777" w:rsidR="00492606" w:rsidRDefault="001B2F4A">
            <w:pPr>
              <w:pStyle w:val="TableParagraph"/>
              <w:spacing w:line="156" w:lineRule="exact"/>
              <w:ind w:right="70"/>
              <w:jc w:val="right"/>
              <w:rPr>
                <w:b/>
                <w:sz w:val="14"/>
              </w:rPr>
            </w:pPr>
            <w:r>
              <w:rPr>
                <w:b/>
                <w:sz w:val="14"/>
              </w:rPr>
              <w:t>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01C338B6" w14:textId="77777777" w:rsidR="00492606" w:rsidRDefault="001B2F4A">
            <w:pPr>
              <w:pStyle w:val="TableParagraph"/>
              <w:spacing w:line="156" w:lineRule="exact"/>
              <w:ind w:right="56"/>
              <w:jc w:val="right"/>
              <w:rPr>
                <w:b/>
                <w:sz w:val="14"/>
              </w:rPr>
            </w:pPr>
            <w:r>
              <w:rPr>
                <w:b/>
                <w:sz w:val="14"/>
              </w:rPr>
              <w:t>2.000,00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39634575" w14:textId="77777777" w:rsidR="00492606" w:rsidRDefault="001B2F4A">
            <w:pPr>
              <w:pStyle w:val="TableParagraph"/>
              <w:spacing w:line="156" w:lineRule="exact"/>
              <w:ind w:right="46"/>
              <w:jc w:val="right"/>
              <w:rPr>
                <w:b/>
                <w:sz w:val="14"/>
              </w:rPr>
            </w:pPr>
            <w:r>
              <w:rPr>
                <w:b/>
                <w:sz w:val="14"/>
              </w:rPr>
              <w:t>2.000,00</w:t>
            </w:r>
          </w:p>
        </w:tc>
        <w:tc>
          <w:tcPr>
            <w:tcW w:w="1094" w:type="dxa"/>
            <w:tcBorders>
              <w:top w:val="single" w:sz="12" w:space="0" w:color="000000"/>
              <w:left w:val="single" w:sz="2" w:space="0" w:color="000000"/>
              <w:bottom w:val="single" w:sz="8" w:space="0" w:color="000000"/>
              <w:right w:val="nil"/>
            </w:tcBorders>
            <w:shd w:val="clear" w:color="auto" w:fill="AAAAAA"/>
          </w:tcPr>
          <w:p w14:paraId="306C5AD8" w14:textId="77777777" w:rsidR="00492606" w:rsidRDefault="00492606">
            <w:pPr>
              <w:pStyle w:val="TableParagraph"/>
              <w:rPr>
                <w:rFonts w:ascii="Times New Roman"/>
                <w:sz w:val="10"/>
              </w:rPr>
            </w:pPr>
          </w:p>
        </w:tc>
      </w:tr>
      <w:tr w:rsidR="00492606" w14:paraId="2FFC4B1F" w14:textId="77777777">
        <w:trPr>
          <w:trHeight w:val="263"/>
        </w:trPr>
        <w:tc>
          <w:tcPr>
            <w:tcW w:w="740" w:type="dxa"/>
            <w:gridSpan w:val="5"/>
            <w:tcBorders>
              <w:top w:val="single" w:sz="8" w:space="0" w:color="000000"/>
              <w:left w:val="nil"/>
              <w:bottom w:val="single" w:sz="12" w:space="0" w:color="000000"/>
              <w:right w:val="single" w:sz="2" w:space="0" w:color="000000"/>
            </w:tcBorders>
            <w:shd w:val="clear" w:color="auto" w:fill="F9F9F9"/>
          </w:tcPr>
          <w:p w14:paraId="5A4C4B04" w14:textId="77777777" w:rsidR="00492606" w:rsidRDefault="001B2F4A">
            <w:pPr>
              <w:pStyle w:val="TableParagraph"/>
              <w:spacing w:before="11"/>
              <w:ind w:right="16"/>
              <w:jc w:val="right"/>
              <w:rPr>
                <w:b/>
                <w:sz w:val="16"/>
              </w:rPr>
            </w:pPr>
            <w:r>
              <w:rPr>
                <w:b/>
                <w:sz w:val="16"/>
              </w:rPr>
              <w:t>32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3BE6C673"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1F57F622" w14:textId="77777777" w:rsidR="00492606" w:rsidRDefault="001B2F4A">
            <w:pPr>
              <w:pStyle w:val="TableParagraph"/>
              <w:spacing w:before="11"/>
              <w:ind w:left="32"/>
              <w:rPr>
                <w:b/>
                <w:sz w:val="16"/>
              </w:rPr>
            </w:pPr>
            <w:r>
              <w:rPr>
                <w:b/>
                <w:sz w:val="16"/>
              </w:rPr>
              <w:t>Materijalni rashodi</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0C8A2D5A" w14:textId="77777777" w:rsidR="00492606" w:rsidRDefault="001B2F4A">
            <w:pPr>
              <w:pStyle w:val="TableParagraph"/>
              <w:spacing w:before="11"/>
              <w:ind w:right="69"/>
              <w:jc w:val="right"/>
              <w:rPr>
                <w:b/>
                <w:sz w:val="16"/>
              </w:rPr>
            </w:pPr>
            <w:r>
              <w:rPr>
                <w:b/>
                <w:sz w:val="16"/>
              </w:rPr>
              <w:t>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2BFA959C" w14:textId="77777777" w:rsidR="00492606" w:rsidRDefault="001B2F4A">
            <w:pPr>
              <w:pStyle w:val="TableParagraph"/>
              <w:spacing w:before="11"/>
              <w:ind w:right="54"/>
              <w:jc w:val="right"/>
              <w:rPr>
                <w:b/>
                <w:sz w:val="16"/>
              </w:rPr>
            </w:pPr>
            <w:r>
              <w:rPr>
                <w:b/>
                <w:sz w:val="16"/>
              </w:rPr>
              <w:t>2.000,00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474A5930" w14:textId="77777777" w:rsidR="00492606" w:rsidRDefault="001B2F4A">
            <w:pPr>
              <w:pStyle w:val="TableParagraph"/>
              <w:spacing w:before="11"/>
              <w:ind w:right="44"/>
              <w:jc w:val="right"/>
              <w:rPr>
                <w:b/>
                <w:sz w:val="16"/>
              </w:rPr>
            </w:pPr>
            <w:r>
              <w:rPr>
                <w:b/>
                <w:sz w:val="16"/>
              </w:rPr>
              <w:t>2.000,00</w:t>
            </w:r>
          </w:p>
        </w:tc>
        <w:tc>
          <w:tcPr>
            <w:tcW w:w="1094" w:type="dxa"/>
            <w:tcBorders>
              <w:top w:val="single" w:sz="8" w:space="0" w:color="000000"/>
              <w:left w:val="single" w:sz="2" w:space="0" w:color="000000"/>
              <w:bottom w:val="single" w:sz="12" w:space="0" w:color="000000"/>
              <w:right w:val="nil"/>
            </w:tcBorders>
            <w:shd w:val="clear" w:color="auto" w:fill="F9F9F9"/>
          </w:tcPr>
          <w:p w14:paraId="0A4C6646" w14:textId="77777777" w:rsidR="00492606" w:rsidRDefault="00492606">
            <w:pPr>
              <w:pStyle w:val="TableParagraph"/>
              <w:rPr>
                <w:rFonts w:ascii="Times New Roman"/>
                <w:sz w:val="16"/>
              </w:rPr>
            </w:pPr>
          </w:p>
        </w:tc>
      </w:tr>
      <w:tr w:rsidR="00492606" w14:paraId="71313CBE"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CDAA6DF" w14:textId="77777777" w:rsidR="00492606" w:rsidRDefault="001B2F4A">
            <w:pPr>
              <w:pStyle w:val="TableParagraph"/>
              <w:spacing w:before="4"/>
              <w:ind w:left="451"/>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6B40A535"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2A0EC72F" w14:textId="77777777" w:rsidR="00492606" w:rsidRDefault="001B2F4A">
            <w:pPr>
              <w:pStyle w:val="TableParagraph"/>
              <w:spacing w:before="4"/>
              <w:ind w:left="32"/>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13FC2354" w14:textId="77777777" w:rsidR="00492606" w:rsidRDefault="001B2F4A">
            <w:pPr>
              <w:pStyle w:val="TableParagraph"/>
              <w:spacing w:before="4"/>
              <w:ind w:right="72"/>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4AE40B68" w14:textId="77777777" w:rsidR="00492606" w:rsidRDefault="001B2F4A">
            <w:pPr>
              <w:pStyle w:val="TableParagraph"/>
              <w:spacing w:before="4"/>
              <w:ind w:right="59"/>
              <w:jc w:val="right"/>
              <w:rPr>
                <w:sz w:val="16"/>
              </w:rPr>
            </w:pPr>
            <w:r>
              <w:rPr>
                <w:sz w:val="16"/>
              </w:rPr>
              <w:t>2.000,00</w:t>
            </w:r>
          </w:p>
        </w:tc>
        <w:tc>
          <w:tcPr>
            <w:tcW w:w="1759" w:type="dxa"/>
            <w:tcBorders>
              <w:top w:val="single" w:sz="12" w:space="0" w:color="000000"/>
              <w:left w:val="single" w:sz="2" w:space="0" w:color="000000"/>
              <w:bottom w:val="single" w:sz="12" w:space="0" w:color="000000"/>
              <w:right w:val="single" w:sz="2" w:space="0" w:color="000000"/>
            </w:tcBorders>
          </w:tcPr>
          <w:p w14:paraId="29966FF8" w14:textId="77777777" w:rsidR="00492606" w:rsidRDefault="001B2F4A">
            <w:pPr>
              <w:pStyle w:val="TableParagraph"/>
              <w:spacing w:before="4"/>
              <w:ind w:right="49"/>
              <w:jc w:val="right"/>
              <w:rPr>
                <w:sz w:val="16"/>
              </w:rPr>
            </w:pPr>
            <w:r>
              <w:rPr>
                <w:sz w:val="16"/>
              </w:rPr>
              <w:t>2.000,00</w:t>
            </w:r>
          </w:p>
        </w:tc>
        <w:tc>
          <w:tcPr>
            <w:tcW w:w="1094" w:type="dxa"/>
            <w:tcBorders>
              <w:top w:val="single" w:sz="12" w:space="0" w:color="000000"/>
              <w:left w:val="single" w:sz="2" w:space="0" w:color="000000"/>
              <w:bottom w:val="single" w:sz="12" w:space="0" w:color="000000"/>
              <w:right w:val="nil"/>
            </w:tcBorders>
          </w:tcPr>
          <w:p w14:paraId="0B52591C" w14:textId="77777777" w:rsidR="00492606" w:rsidRDefault="00492606">
            <w:pPr>
              <w:pStyle w:val="TableParagraph"/>
              <w:rPr>
                <w:rFonts w:ascii="Times New Roman"/>
                <w:sz w:val="16"/>
              </w:rPr>
            </w:pPr>
          </w:p>
        </w:tc>
      </w:tr>
      <w:tr w:rsidR="00492606" w14:paraId="71DD1092" w14:textId="77777777">
        <w:trPr>
          <w:trHeight w:val="186"/>
        </w:trPr>
        <w:tc>
          <w:tcPr>
            <w:tcW w:w="1293" w:type="dxa"/>
            <w:gridSpan w:val="9"/>
            <w:tcBorders>
              <w:top w:val="single" w:sz="12" w:space="0" w:color="000000"/>
              <w:left w:val="nil"/>
              <w:bottom w:val="single" w:sz="8" w:space="0" w:color="000000"/>
              <w:right w:val="single" w:sz="2" w:space="0" w:color="000000"/>
            </w:tcBorders>
            <w:shd w:val="clear" w:color="auto" w:fill="AAAAAA"/>
          </w:tcPr>
          <w:p w14:paraId="08F4405C" w14:textId="77777777" w:rsidR="00492606" w:rsidRDefault="001B2F4A">
            <w:pPr>
              <w:pStyle w:val="TableParagraph"/>
              <w:spacing w:before="5" w:line="161" w:lineRule="exact"/>
              <w:ind w:left="354"/>
              <w:rPr>
                <w:b/>
                <w:sz w:val="14"/>
              </w:rPr>
            </w:pPr>
            <w:r>
              <w:rPr>
                <w:b/>
                <w:sz w:val="14"/>
              </w:rPr>
              <w:t>Izvor: 420</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1D55BC4D" w14:textId="77777777" w:rsidR="00492606" w:rsidRDefault="001B2F4A">
            <w:pPr>
              <w:pStyle w:val="TableParagraph"/>
              <w:spacing w:before="5" w:line="161" w:lineRule="exact"/>
              <w:ind w:left="32"/>
              <w:rPr>
                <w:b/>
                <w:sz w:val="14"/>
              </w:rPr>
            </w:pPr>
            <w:r>
              <w:rPr>
                <w:b/>
                <w:sz w:val="14"/>
              </w:rPr>
              <w:t>Ostali prihodi po posebnim propisima</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7D259642" w14:textId="77777777" w:rsidR="00492606" w:rsidRDefault="001B2F4A">
            <w:pPr>
              <w:pStyle w:val="TableParagraph"/>
              <w:spacing w:before="5" w:line="161" w:lineRule="exact"/>
              <w:ind w:right="71"/>
              <w:jc w:val="right"/>
              <w:rPr>
                <w:b/>
                <w:sz w:val="14"/>
              </w:rPr>
            </w:pPr>
            <w:r>
              <w:rPr>
                <w:b/>
                <w:sz w:val="14"/>
              </w:rPr>
              <w:t>7.000,00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26025C56" w14:textId="77777777" w:rsidR="00492606" w:rsidRDefault="001B2F4A">
            <w:pPr>
              <w:pStyle w:val="TableParagraph"/>
              <w:spacing w:before="5" w:line="161" w:lineRule="exact"/>
              <w:ind w:right="56"/>
              <w:jc w:val="right"/>
              <w:rPr>
                <w:b/>
                <w:sz w:val="14"/>
              </w:rPr>
            </w:pPr>
            <w:r>
              <w:rPr>
                <w:b/>
                <w:sz w:val="14"/>
              </w:rPr>
              <w:t>-7.000,00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439D1A8C" w14:textId="77777777" w:rsidR="00492606" w:rsidRDefault="001B2F4A">
            <w:pPr>
              <w:pStyle w:val="TableParagraph"/>
              <w:spacing w:before="5" w:line="161" w:lineRule="exact"/>
              <w:ind w:right="46"/>
              <w:jc w:val="right"/>
              <w:rPr>
                <w:b/>
                <w:sz w:val="14"/>
              </w:rPr>
            </w:pPr>
            <w:r>
              <w:rPr>
                <w:b/>
                <w:sz w:val="14"/>
              </w:rPr>
              <w:t>0,00</w:t>
            </w:r>
          </w:p>
        </w:tc>
        <w:tc>
          <w:tcPr>
            <w:tcW w:w="1094" w:type="dxa"/>
            <w:tcBorders>
              <w:top w:val="single" w:sz="12" w:space="0" w:color="000000"/>
              <w:left w:val="single" w:sz="2" w:space="0" w:color="000000"/>
              <w:bottom w:val="single" w:sz="8" w:space="0" w:color="000000"/>
              <w:right w:val="nil"/>
            </w:tcBorders>
            <w:shd w:val="clear" w:color="auto" w:fill="AAAAAA"/>
          </w:tcPr>
          <w:p w14:paraId="7D103563" w14:textId="77777777" w:rsidR="00492606" w:rsidRDefault="001B2F4A">
            <w:pPr>
              <w:pStyle w:val="TableParagraph"/>
              <w:spacing w:before="5" w:line="161" w:lineRule="exact"/>
              <w:ind w:right="24"/>
              <w:jc w:val="right"/>
              <w:rPr>
                <w:b/>
                <w:sz w:val="14"/>
              </w:rPr>
            </w:pPr>
            <w:r>
              <w:rPr>
                <w:b/>
                <w:sz w:val="14"/>
              </w:rPr>
              <w:t>0,00%</w:t>
            </w:r>
          </w:p>
        </w:tc>
      </w:tr>
      <w:tr w:rsidR="00492606" w14:paraId="3ECDED35" w14:textId="77777777">
        <w:trPr>
          <w:trHeight w:val="261"/>
        </w:trPr>
        <w:tc>
          <w:tcPr>
            <w:tcW w:w="740" w:type="dxa"/>
            <w:gridSpan w:val="5"/>
            <w:tcBorders>
              <w:top w:val="single" w:sz="8" w:space="0" w:color="000000"/>
              <w:left w:val="nil"/>
              <w:bottom w:val="single" w:sz="12" w:space="0" w:color="000000"/>
              <w:right w:val="single" w:sz="2" w:space="0" w:color="000000"/>
            </w:tcBorders>
            <w:shd w:val="clear" w:color="auto" w:fill="F9F9F9"/>
          </w:tcPr>
          <w:p w14:paraId="48D1A9C0" w14:textId="77777777" w:rsidR="00492606" w:rsidRDefault="001B2F4A">
            <w:pPr>
              <w:pStyle w:val="TableParagraph"/>
              <w:spacing w:before="10"/>
              <w:ind w:right="16"/>
              <w:jc w:val="right"/>
              <w:rPr>
                <w:b/>
                <w:sz w:val="16"/>
              </w:rPr>
            </w:pPr>
            <w:r>
              <w:rPr>
                <w:b/>
                <w:sz w:val="16"/>
              </w:rPr>
              <w:t>32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2E69F634"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3216FF5C" w14:textId="77777777" w:rsidR="00492606" w:rsidRDefault="001B2F4A">
            <w:pPr>
              <w:pStyle w:val="TableParagraph"/>
              <w:spacing w:before="10"/>
              <w:ind w:left="32"/>
              <w:rPr>
                <w:b/>
                <w:sz w:val="16"/>
              </w:rPr>
            </w:pPr>
            <w:r>
              <w:rPr>
                <w:b/>
                <w:sz w:val="16"/>
              </w:rPr>
              <w:t>Materijalni rashodi</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374F376D" w14:textId="77777777" w:rsidR="00492606" w:rsidRDefault="001B2F4A">
            <w:pPr>
              <w:pStyle w:val="TableParagraph"/>
              <w:spacing w:before="10"/>
              <w:ind w:right="68"/>
              <w:jc w:val="right"/>
              <w:rPr>
                <w:b/>
                <w:sz w:val="16"/>
              </w:rPr>
            </w:pPr>
            <w:r>
              <w:rPr>
                <w:b/>
                <w:sz w:val="16"/>
              </w:rPr>
              <w:t>7.000,00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750E239E" w14:textId="77777777" w:rsidR="00492606" w:rsidRDefault="001B2F4A">
            <w:pPr>
              <w:pStyle w:val="TableParagraph"/>
              <w:spacing w:before="10"/>
              <w:ind w:right="56"/>
              <w:jc w:val="right"/>
              <w:rPr>
                <w:b/>
                <w:sz w:val="16"/>
              </w:rPr>
            </w:pPr>
            <w:r>
              <w:rPr>
                <w:b/>
                <w:sz w:val="16"/>
              </w:rPr>
              <w:t>-7.000,00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3A794821" w14:textId="77777777" w:rsidR="00492606" w:rsidRDefault="001B2F4A">
            <w:pPr>
              <w:pStyle w:val="TableParagraph"/>
              <w:spacing w:before="10"/>
              <w:ind w:right="45"/>
              <w:jc w:val="right"/>
              <w:rPr>
                <w:b/>
                <w:sz w:val="16"/>
              </w:rPr>
            </w:pPr>
            <w:r>
              <w:rPr>
                <w:b/>
                <w:sz w:val="16"/>
              </w:rPr>
              <w:t>0,00</w:t>
            </w:r>
          </w:p>
        </w:tc>
        <w:tc>
          <w:tcPr>
            <w:tcW w:w="1094" w:type="dxa"/>
            <w:tcBorders>
              <w:top w:val="single" w:sz="8" w:space="0" w:color="000000"/>
              <w:left w:val="single" w:sz="2" w:space="0" w:color="000000"/>
              <w:bottom w:val="single" w:sz="12" w:space="0" w:color="000000"/>
              <w:right w:val="nil"/>
            </w:tcBorders>
            <w:shd w:val="clear" w:color="auto" w:fill="F9F9F9"/>
          </w:tcPr>
          <w:p w14:paraId="59D0EAD6" w14:textId="77777777" w:rsidR="00492606" w:rsidRDefault="001B2F4A">
            <w:pPr>
              <w:pStyle w:val="TableParagraph"/>
              <w:spacing w:before="10"/>
              <w:ind w:right="22"/>
              <w:jc w:val="right"/>
              <w:rPr>
                <w:b/>
                <w:sz w:val="16"/>
              </w:rPr>
            </w:pPr>
            <w:r>
              <w:rPr>
                <w:b/>
                <w:sz w:val="16"/>
              </w:rPr>
              <w:t>0,00%</w:t>
            </w:r>
          </w:p>
        </w:tc>
      </w:tr>
      <w:tr w:rsidR="00492606" w14:paraId="57FF6A24"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7D11DF72" w14:textId="77777777" w:rsidR="00492606" w:rsidRDefault="001B2F4A">
            <w:pPr>
              <w:pStyle w:val="TableParagraph"/>
              <w:spacing w:before="5"/>
              <w:ind w:left="451"/>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31B60669"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2F20B67F" w14:textId="77777777" w:rsidR="00492606" w:rsidRDefault="001B2F4A">
            <w:pPr>
              <w:pStyle w:val="TableParagraph"/>
              <w:spacing w:before="5"/>
              <w:ind w:left="32"/>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15060380" w14:textId="77777777" w:rsidR="00492606" w:rsidRDefault="001B2F4A">
            <w:pPr>
              <w:pStyle w:val="TableParagraph"/>
              <w:spacing w:before="5"/>
              <w:ind w:right="74"/>
              <w:jc w:val="right"/>
              <w:rPr>
                <w:sz w:val="16"/>
              </w:rPr>
            </w:pPr>
            <w:r>
              <w:rPr>
                <w:sz w:val="16"/>
              </w:rPr>
              <w:t>7.000,00</w:t>
            </w:r>
          </w:p>
        </w:tc>
        <w:tc>
          <w:tcPr>
            <w:tcW w:w="1769" w:type="dxa"/>
            <w:tcBorders>
              <w:top w:val="single" w:sz="12" w:space="0" w:color="000000"/>
              <w:left w:val="single" w:sz="2" w:space="0" w:color="000000"/>
              <w:bottom w:val="single" w:sz="12" w:space="0" w:color="000000"/>
              <w:right w:val="single" w:sz="2" w:space="0" w:color="000000"/>
            </w:tcBorders>
          </w:tcPr>
          <w:p w14:paraId="22C1056A" w14:textId="77777777" w:rsidR="00492606" w:rsidRDefault="001B2F4A">
            <w:pPr>
              <w:pStyle w:val="TableParagraph"/>
              <w:spacing w:before="5"/>
              <w:ind w:right="59"/>
              <w:jc w:val="right"/>
              <w:rPr>
                <w:sz w:val="16"/>
              </w:rPr>
            </w:pPr>
            <w:r>
              <w:rPr>
                <w:sz w:val="16"/>
              </w:rPr>
              <w:t>-7.000,00</w:t>
            </w:r>
          </w:p>
        </w:tc>
        <w:tc>
          <w:tcPr>
            <w:tcW w:w="1759" w:type="dxa"/>
            <w:tcBorders>
              <w:top w:val="single" w:sz="12" w:space="0" w:color="000000"/>
              <w:left w:val="single" w:sz="2" w:space="0" w:color="000000"/>
              <w:bottom w:val="single" w:sz="12" w:space="0" w:color="000000"/>
              <w:right w:val="single" w:sz="2" w:space="0" w:color="000000"/>
            </w:tcBorders>
          </w:tcPr>
          <w:p w14:paraId="61F98B06" w14:textId="77777777" w:rsidR="00492606" w:rsidRDefault="001B2F4A">
            <w:pPr>
              <w:pStyle w:val="TableParagraph"/>
              <w:spacing w:before="5"/>
              <w:ind w:right="48"/>
              <w:jc w:val="right"/>
              <w:rPr>
                <w:sz w:val="16"/>
              </w:rPr>
            </w:pPr>
            <w:r>
              <w:rPr>
                <w:sz w:val="16"/>
              </w:rPr>
              <w:t>0,00</w:t>
            </w:r>
          </w:p>
        </w:tc>
        <w:tc>
          <w:tcPr>
            <w:tcW w:w="1094" w:type="dxa"/>
            <w:tcBorders>
              <w:top w:val="single" w:sz="12" w:space="0" w:color="000000"/>
              <w:left w:val="single" w:sz="2" w:space="0" w:color="000000"/>
              <w:bottom w:val="single" w:sz="12" w:space="0" w:color="000000"/>
              <w:right w:val="nil"/>
            </w:tcBorders>
          </w:tcPr>
          <w:p w14:paraId="3D574503" w14:textId="77777777" w:rsidR="00492606" w:rsidRDefault="001B2F4A">
            <w:pPr>
              <w:pStyle w:val="TableParagraph"/>
              <w:spacing w:before="5"/>
              <w:ind w:right="25"/>
              <w:jc w:val="right"/>
              <w:rPr>
                <w:sz w:val="16"/>
              </w:rPr>
            </w:pPr>
            <w:r>
              <w:rPr>
                <w:sz w:val="16"/>
              </w:rPr>
              <w:t>0,00%</w:t>
            </w:r>
          </w:p>
        </w:tc>
      </w:tr>
      <w:tr w:rsidR="00492606" w14:paraId="2810620B"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7C97D00D" w14:textId="77777777" w:rsidR="00492606" w:rsidRDefault="001B2F4A">
            <w:pPr>
              <w:pStyle w:val="TableParagraph"/>
              <w:spacing w:before="5" w:line="173" w:lineRule="exact"/>
              <w:ind w:left="19"/>
              <w:rPr>
                <w:b/>
                <w:sz w:val="16"/>
              </w:rPr>
            </w:pPr>
            <w:r>
              <w:rPr>
                <w:b/>
                <w:sz w:val="16"/>
              </w:rPr>
              <w:t>Akt. A101206</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7156EEB" w14:textId="77777777" w:rsidR="00492606" w:rsidRDefault="001B2F4A">
            <w:pPr>
              <w:pStyle w:val="TableParagraph"/>
              <w:spacing w:before="5"/>
              <w:ind w:left="12"/>
              <w:rPr>
                <w:b/>
                <w:sz w:val="16"/>
              </w:rPr>
            </w:pPr>
            <w:r>
              <w:rPr>
                <w:b/>
                <w:sz w:val="16"/>
              </w:rPr>
              <w:t>Održavanje zgrada i građevinskih objekata za redovno korištenje</w:t>
            </w:r>
          </w:p>
          <w:p w14:paraId="3C4D124D" w14:textId="77777777" w:rsidR="00492606" w:rsidRDefault="001B2F4A">
            <w:pPr>
              <w:pStyle w:val="TableParagraph"/>
              <w:spacing w:before="43" w:line="156" w:lineRule="exact"/>
              <w:ind w:left="12"/>
              <w:rPr>
                <w:sz w:val="14"/>
              </w:rPr>
            </w:pPr>
            <w:r>
              <w:rPr>
                <w:sz w:val="14"/>
              </w:rPr>
              <w:t>Funkcija: 0131 Opće usluge vezane uz službenike</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3C3E125" w14:textId="77777777" w:rsidR="00492606" w:rsidRDefault="001B2F4A">
            <w:pPr>
              <w:pStyle w:val="TableParagraph"/>
              <w:spacing w:before="5"/>
              <w:ind w:left="762"/>
              <w:rPr>
                <w:b/>
                <w:sz w:val="16"/>
              </w:rPr>
            </w:pPr>
            <w:r>
              <w:rPr>
                <w:b/>
                <w:sz w:val="16"/>
              </w:rPr>
              <w:t>137.600,00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CA14C17" w14:textId="77777777" w:rsidR="00492606" w:rsidRDefault="001B2F4A">
            <w:pPr>
              <w:pStyle w:val="TableParagraph"/>
              <w:spacing w:before="5"/>
              <w:ind w:left="810"/>
              <w:rPr>
                <w:b/>
                <w:sz w:val="16"/>
              </w:rPr>
            </w:pPr>
            <w:r>
              <w:rPr>
                <w:b/>
                <w:sz w:val="16"/>
              </w:rPr>
              <w:t>-27.600,00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2F0EDBE" w14:textId="77777777" w:rsidR="00492606" w:rsidRDefault="001B2F4A">
            <w:pPr>
              <w:pStyle w:val="TableParagraph"/>
              <w:spacing w:before="5"/>
              <w:ind w:left="777"/>
              <w:rPr>
                <w:b/>
                <w:sz w:val="16"/>
              </w:rPr>
            </w:pPr>
            <w:r>
              <w:rPr>
                <w:b/>
                <w:sz w:val="16"/>
              </w:rPr>
              <w:t>110.000,00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3FDD4E44" w14:textId="77777777" w:rsidR="00492606" w:rsidRDefault="001B2F4A">
            <w:pPr>
              <w:pStyle w:val="TableParagraph"/>
              <w:spacing w:before="5"/>
              <w:ind w:left="407"/>
              <w:rPr>
                <w:b/>
                <w:sz w:val="16"/>
              </w:rPr>
            </w:pPr>
            <w:r>
              <w:rPr>
                <w:b/>
                <w:sz w:val="16"/>
              </w:rPr>
              <w:t>79,94%</w:t>
            </w:r>
          </w:p>
        </w:tc>
      </w:tr>
      <w:tr w:rsidR="00492606" w14:paraId="332D6D5D" w14:textId="77777777">
        <w:trPr>
          <w:trHeight w:val="178"/>
        </w:trPr>
        <w:tc>
          <w:tcPr>
            <w:tcW w:w="228" w:type="dxa"/>
            <w:tcBorders>
              <w:top w:val="nil"/>
              <w:left w:val="nil"/>
              <w:bottom w:val="nil"/>
              <w:right w:val="single" w:sz="12" w:space="0" w:color="000000"/>
            </w:tcBorders>
            <w:shd w:val="clear" w:color="auto" w:fill="E6E6E6"/>
          </w:tcPr>
          <w:p w14:paraId="178E0396" w14:textId="77777777" w:rsidR="00492606" w:rsidRDefault="001B2F4A">
            <w:pPr>
              <w:pStyle w:val="TableParagraph"/>
              <w:spacing w:line="158" w:lineRule="exact"/>
              <w:ind w:left="1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E2C3ED3" w14:textId="77777777" w:rsidR="00492606" w:rsidRDefault="001B2F4A">
            <w:pPr>
              <w:pStyle w:val="TableParagraph"/>
              <w:spacing w:line="159" w:lineRule="exact"/>
              <w:ind w:left="2"/>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4272FA5F"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FFBE08F"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0CE2A3D2" w14:textId="77777777" w:rsidR="00492606" w:rsidRDefault="001B2F4A">
            <w:pPr>
              <w:pStyle w:val="TableParagraph"/>
              <w:spacing w:line="159" w:lineRule="exact"/>
              <w:ind w:left="3" w:right="-58"/>
              <w:rPr>
                <w:sz w:val="14"/>
              </w:rPr>
            </w:pPr>
            <w:r>
              <w:rPr>
                <w:sz w:val="14"/>
              </w:rPr>
              <w:t>4</w:t>
            </w:r>
            <w:r>
              <w:rPr>
                <w:spacing w:val="-7"/>
                <w:sz w:val="14"/>
              </w:rPr>
              <w:t xml:space="preserve"> </w:t>
            </w:r>
            <w:r>
              <w:rPr>
                <w:spacing w:val="-14"/>
                <w:sz w:val="14"/>
              </w:rPr>
              <w:t>5</w:t>
            </w:r>
          </w:p>
        </w:tc>
        <w:tc>
          <w:tcPr>
            <w:tcW w:w="170" w:type="dxa"/>
            <w:tcBorders>
              <w:top w:val="single" w:sz="8" w:space="0" w:color="000000"/>
              <w:left w:val="single" w:sz="12" w:space="0" w:color="000000"/>
              <w:bottom w:val="single" w:sz="12" w:space="0" w:color="000000"/>
              <w:right w:val="single" w:sz="12" w:space="0" w:color="000000"/>
            </w:tcBorders>
            <w:shd w:val="clear" w:color="auto" w:fill="E6E6E6"/>
          </w:tcPr>
          <w:p w14:paraId="6DB368E8"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16CC8046"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E61B7CD"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2" w:space="0" w:color="000000"/>
              <w:right w:val="thinThickMediumGap" w:sz="6" w:space="0" w:color="000000"/>
            </w:tcBorders>
            <w:shd w:val="clear" w:color="auto" w:fill="E6E6E6"/>
          </w:tcPr>
          <w:p w14:paraId="45D4FA0E"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1689C8F9"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EEFC2C9"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0F107A0E"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0627272F"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2716DD1D" w14:textId="77777777" w:rsidR="00492606" w:rsidRDefault="00492606">
            <w:pPr>
              <w:rPr>
                <w:sz w:val="2"/>
                <w:szCs w:val="2"/>
              </w:rPr>
            </w:pPr>
          </w:p>
        </w:tc>
      </w:tr>
      <w:tr w:rsidR="00492606" w14:paraId="61DE5A57" w14:textId="77777777">
        <w:trPr>
          <w:trHeight w:val="173"/>
        </w:trPr>
        <w:tc>
          <w:tcPr>
            <w:tcW w:w="1293" w:type="dxa"/>
            <w:gridSpan w:val="9"/>
            <w:tcBorders>
              <w:top w:val="nil"/>
              <w:left w:val="nil"/>
              <w:bottom w:val="single" w:sz="12" w:space="0" w:color="000000"/>
              <w:right w:val="single" w:sz="2" w:space="0" w:color="000000"/>
            </w:tcBorders>
            <w:shd w:val="clear" w:color="auto" w:fill="E6E6E6"/>
          </w:tcPr>
          <w:p w14:paraId="70C95BBA" w14:textId="77777777" w:rsidR="00492606" w:rsidRDefault="00492606">
            <w:pPr>
              <w:pStyle w:val="TableParagraph"/>
              <w:rPr>
                <w:rFonts w:ascii="Times New Roman"/>
                <w:sz w:val="10"/>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77D0F1B1"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25D50EB6"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79A215E2"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5A2E8107"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4518C22F" w14:textId="77777777" w:rsidR="00492606" w:rsidRDefault="00492606">
            <w:pPr>
              <w:rPr>
                <w:sz w:val="2"/>
                <w:szCs w:val="2"/>
              </w:rPr>
            </w:pPr>
          </w:p>
        </w:tc>
      </w:tr>
      <w:tr w:rsidR="00492606" w14:paraId="10084893" w14:textId="77777777">
        <w:trPr>
          <w:trHeight w:val="178"/>
        </w:trPr>
        <w:tc>
          <w:tcPr>
            <w:tcW w:w="1293" w:type="dxa"/>
            <w:gridSpan w:val="9"/>
            <w:tcBorders>
              <w:top w:val="single" w:sz="12" w:space="0" w:color="000000"/>
              <w:left w:val="nil"/>
              <w:bottom w:val="single" w:sz="12" w:space="0" w:color="000000"/>
              <w:right w:val="single" w:sz="2" w:space="0" w:color="000000"/>
            </w:tcBorders>
            <w:shd w:val="clear" w:color="auto" w:fill="AAAAAA"/>
          </w:tcPr>
          <w:p w14:paraId="2A3CB092" w14:textId="77777777" w:rsidR="00492606" w:rsidRDefault="001B2F4A">
            <w:pPr>
              <w:pStyle w:val="TableParagraph"/>
              <w:spacing w:before="4" w:line="154" w:lineRule="exact"/>
              <w:ind w:left="354"/>
              <w:rPr>
                <w:b/>
                <w:sz w:val="14"/>
              </w:rPr>
            </w:pPr>
            <w:r>
              <w:rPr>
                <w:b/>
                <w:sz w:val="14"/>
              </w:rPr>
              <w:t>Izvor: 110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754E9944" w14:textId="77777777" w:rsidR="00492606" w:rsidRDefault="001B2F4A">
            <w:pPr>
              <w:pStyle w:val="TableParagraph"/>
              <w:spacing w:before="4" w:line="154" w:lineRule="exact"/>
              <w:ind w:left="32"/>
              <w:rPr>
                <w:b/>
                <w:sz w:val="14"/>
              </w:rPr>
            </w:pPr>
            <w:r>
              <w:rPr>
                <w:b/>
                <w:sz w:val="14"/>
              </w:rPr>
              <w:t>Opći prihodi i primici</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635AC9CD" w14:textId="77777777" w:rsidR="00492606" w:rsidRDefault="001B2F4A">
            <w:pPr>
              <w:pStyle w:val="TableParagraph"/>
              <w:spacing w:before="4" w:line="154" w:lineRule="exact"/>
              <w:ind w:right="71"/>
              <w:jc w:val="right"/>
              <w:rPr>
                <w:b/>
                <w:sz w:val="14"/>
              </w:rPr>
            </w:pPr>
            <w:r>
              <w:rPr>
                <w:b/>
                <w:sz w:val="14"/>
              </w:rPr>
              <w:t>8.400,00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2CFCA04E" w14:textId="77777777" w:rsidR="00492606" w:rsidRDefault="001B2F4A">
            <w:pPr>
              <w:pStyle w:val="TableParagraph"/>
              <w:spacing w:before="4" w:line="154" w:lineRule="exact"/>
              <w:ind w:right="56"/>
              <w:jc w:val="right"/>
              <w:rPr>
                <w:b/>
                <w:sz w:val="14"/>
              </w:rPr>
            </w:pPr>
            <w:r>
              <w:rPr>
                <w:b/>
                <w:sz w:val="14"/>
              </w:rPr>
              <w:t>3.400,00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729E9A36" w14:textId="77777777" w:rsidR="00492606" w:rsidRDefault="001B2F4A">
            <w:pPr>
              <w:pStyle w:val="TableParagraph"/>
              <w:spacing w:before="4" w:line="154" w:lineRule="exact"/>
              <w:ind w:right="46"/>
              <w:jc w:val="right"/>
              <w:rPr>
                <w:b/>
                <w:sz w:val="14"/>
              </w:rPr>
            </w:pPr>
            <w:r>
              <w:rPr>
                <w:b/>
                <w:sz w:val="14"/>
              </w:rPr>
              <w:t>11.800,00</w:t>
            </w:r>
          </w:p>
        </w:tc>
        <w:tc>
          <w:tcPr>
            <w:tcW w:w="1094" w:type="dxa"/>
            <w:tcBorders>
              <w:top w:val="single" w:sz="12" w:space="0" w:color="000000"/>
              <w:left w:val="single" w:sz="2" w:space="0" w:color="000000"/>
              <w:bottom w:val="single" w:sz="12" w:space="0" w:color="000000"/>
              <w:right w:val="nil"/>
            </w:tcBorders>
            <w:shd w:val="clear" w:color="auto" w:fill="AAAAAA"/>
          </w:tcPr>
          <w:p w14:paraId="498F0D91" w14:textId="77777777" w:rsidR="00492606" w:rsidRDefault="001B2F4A">
            <w:pPr>
              <w:pStyle w:val="TableParagraph"/>
              <w:spacing w:before="4" w:line="154" w:lineRule="exact"/>
              <w:ind w:right="25"/>
              <w:jc w:val="right"/>
              <w:rPr>
                <w:b/>
                <w:sz w:val="14"/>
              </w:rPr>
            </w:pPr>
            <w:r>
              <w:rPr>
                <w:b/>
                <w:sz w:val="14"/>
              </w:rPr>
              <w:t>140,48%</w:t>
            </w:r>
          </w:p>
        </w:tc>
      </w:tr>
      <w:tr w:rsidR="00492606" w14:paraId="2B9BA5C9" w14:textId="77777777">
        <w:trPr>
          <w:trHeight w:val="256"/>
        </w:trPr>
        <w:tc>
          <w:tcPr>
            <w:tcW w:w="740" w:type="dxa"/>
            <w:gridSpan w:val="5"/>
            <w:tcBorders>
              <w:top w:val="single" w:sz="12" w:space="0" w:color="000000"/>
              <w:left w:val="nil"/>
              <w:bottom w:val="single" w:sz="12" w:space="0" w:color="000000"/>
              <w:right w:val="single" w:sz="2" w:space="0" w:color="000000"/>
            </w:tcBorders>
            <w:shd w:val="clear" w:color="auto" w:fill="F9F9F9"/>
          </w:tcPr>
          <w:p w14:paraId="28D4DB2A" w14:textId="77777777" w:rsidR="00492606" w:rsidRDefault="001B2F4A">
            <w:pPr>
              <w:pStyle w:val="TableParagraph"/>
              <w:spacing w:before="5"/>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8E890BC"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5D0531CB" w14:textId="77777777" w:rsidR="00492606" w:rsidRDefault="001B2F4A">
            <w:pPr>
              <w:pStyle w:val="TableParagraph"/>
              <w:spacing w:before="5"/>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2B542D1C" w14:textId="77777777" w:rsidR="00492606" w:rsidRDefault="001B2F4A">
            <w:pPr>
              <w:pStyle w:val="TableParagraph"/>
              <w:spacing w:before="5"/>
              <w:ind w:right="68"/>
              <w:jc w:val="right"/>
              <w:rPr>
                <w:b/>
                <w:sz w:val="16"/>
              </w:rPr>
            </w:pPr>
            <w:r>
              <w:rPr>
                <w:b/>
                <w:sz w:val="16"/>
              </w:rPr>
              <w:t>8.400,00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57536862" w14:textId="77777777" w:rsidR="00492606" w:rsidRDefault="001B2F4A">
            <w:pPr>
              <w:pStyle w:val="TableParagraph"/>
              <w:spacing w:before="5"/>
              <w:ind w:right="54"/>
              <w:jc w:val="right"/>
              <w:rPr>
                <w:b/>
                <w:sz w:val="16"/>
              </w:rPr>
            </w:pPr>
            <w:r>
              <w:rPr>
                <w:b/>
                <w:sz w:val="16"/>
              </w:rPr>
              <w:t>3.400,00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35D84FF1" w14:textId="77777777" w:rsidR="00492606" w:rsidRDefault="001B2F4A">
            <w:pPr>
              <w:pStyle w:val="TableParagraph"/>
              <w:spacing w:before="5"/>
              <w:ind w:right="44"/>
              <w:jc w:val="right"/>
              <w:rPr>
                <w:b/>
                <w:sz w:val="16"/>
              </w:rPr>
            </w:pPr>
            <w:r>
              <w:rPr>
                <w:b/>
                <w:sz w:val="16"/>
              </w:rPr>
              <w:t>11.800,00</w:t>
            </w:r>
          </w:p>
        </w:tc>
        <w:tc>
          <w:tcPr>
            <w:tcW w:w="1094" w:type="dxa"/>
            <w:tcBorders>
              <w:top w:val="single" w:sz="12" w:space="0" w:color="000000"/>
              <w:left w:val="single" w:sz="2" w:space="0" w:color="000000"/>
              <w:bottom w:val="single" w:sz="12" w:space="0" w:color="000000"/>
              <w:right w:val="nil"/>
            </w:tcBorders>
            <w:shd w:val="clear" w:color="auto" w:fill="F9F9F9"/>
          </w:tcPr>
          <w:p w14:paraId="467FB04F" w14:textId="77777777" w:rsidR="00492606" w:rsidRDefault="001B2F4A">
            <w:pPr>
              <w:pStyle w:val="TableParagraph"/>
              <w:spacing w:before="5"/>
              <w:ind w:right="24"/>
              <w:jc w:val="right"/>
              <w:rPr>
                <w:b/>
                <w:sz w:val="16"/>
              </w:rPr>
            </w:pPr>
            <w:r>
              <w:rPr>
                <w:b/>
                <w:sz w:val="16"/>
              </w:rPr>
              <w:t>140,48%</w:t>
            </w:r>
          </w:p>
        </w:tc>
      </w:tr>
      <w:tr w:rsidR="00492606" w14:paraId="4B559B06"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0D33D6C1" w14:textId="77777777" w:rsidR="00492606" w:rsidRDefault="001B2F4A">
            <w:pPr>
              <w:pStyle w:val="TableParagraph"/>
              <w:spacing w:before="5"/>
              <w:ind w:left="451"/>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18C26F93"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763F1C7C" w14:textId="77777777" w:rsidR="00492606" w:rsidRDefault="001B2F4A">
            <w:pPr>
              <w:pStyle w:val="TableParagraph"/>
              <w:spacing w:before="5"/>
              <w:ind w:left="32"/>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6E34C930" w14:textId="77777777" w:rsidR="00492606" w:rsidRDefault="001B2F4A">
            <w:pPr>
              <w:pStyle w:val="TableParagraph"/>
              <w:spacing w:before="5"/>
              <w:ind w:right="72"/>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7A173849" w14:textId="77777777" w:rsidR="00492606" w:rsidRDefault="001B2F4A">
            <w:pPr>
              <w:pStyle w:val="TableParagraph"/>
              <w:spacing w:before="5"/>
              <w:ind w:right="59"/>
              <w:jc w:val="right"/>
              <w:rPr>
                <w:sz w:val="16"/>
              </w:rPr>
            </w:pPr>
            <w:r>
              <w:rPr>
                <w:sz w:val="16"/>
              </w:rPr>
              <w:t>8.000,00</w:t>
            </w:r>
          </w:p>
        </w:tc>
        <w:tc>
          <w:tcPr>
            <w:tcW w:w="1759" w:type="dxa"/>
            <w:tcBorders>
              <w:top w:val="single" w:sz="12" w:space="0" w:color="000000"/>
              <w:left w:val="single" w:sz="2" w:space="0" w:color="000000"/>
              <w:bottom w:val="single" w:sz="12" w:space="0" w:color="000000"/>
              <w:right w:val="single" w:sz="2" w:space="0" w:color="000000"/>
            </w:tcBorders>
          </w:tcPr>
          <w:p w14:paraId="67D7407A" w14:textId="77777777" w:rsidR="00492606" w:rsidRDefault="001B2F4A">
            <w:pPr>
              <w:pStyle w:val="TableParagraph"/>
              <w:spacing w:before="5"/>
              <w:ind w:right="49"/>
              <w:jc w:val="right"/>
              <w:rPr>
                <w:sz w:val="16"/>
              </w:rPr>
            </w:pPr>
            <w:r>
              <w:rPr>
                <w:sz w:val="16"/>
              </w:rPr>
              <w:t>8.000,00</w:t>
            </w:r>
          </w:p>
        </w:tc>
        <w:tc>
          <w:tcPr>
            <w:tcW w:w="1094" w:type="dxa"/>
            <w:tcBorders>
              <w:top w:val="single" w:sz="12" w:space="0" w:color="000000"/>
              <w:left w:val="single" w:sz="2" w:space="0" w:color="000000"/>
              <w:bottom w:val="single" w:sz="12" w:space="0" w:color="000000"/>
              <w:right w:val="nil"/>
            </w:tcBorders>
          </w:tcPr>
          <w:p w14:paraId="47D1812E" w14:textId="77777777" w:rsidR="00492606" w:rsidRDefault="00492606">
            <w:pPr>
              <w:pStyle w:val="TableParagraph"/>
              <w:rPr>
                <w:rFonts w:ascii="Times New Roman"/>
                <w:sz w:val="16"/>
              </w:rPr>
            </w:pPr>
          </w:p>
        </w:tc>
      </w:tr>
      <w:tr w:rsidR="00492606" w14:paraId="0D3C1EE3"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2E2922CD" w14:textId="77777777" w:rsidR="00492606" w:rsidRDefault="001B2F4A">
            <w:pPr>
              <w:pStyle w:val="TableParagraph"/>
              <w:spacing w:before="5"/>
              <w:ind w:left="451"/>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7B28E258"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6A803BEF" w14:textId="77777777" w:rsidR="00492606" w:rsidRDefault="001B2F4A">
            <w:pPr>
              <w:pStyle w:val="TableParagraph"/>
              <w:spacing w:before="5"/>
              <w:ind w:left="32"/>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5488244D" w14:textId="77777777" w:rsidR="00492606" w:rsidRDefault="001B2F4A">
            <w:pPr>
              <w:pStyle w:val="TableParagraph"/>
              <w:spacing w:before="5"/>
              <w:ind w:right="74"/>
              <w:jc w:val="right"/>
              <w:rPr>
                <w:sz w:val="16"/>
              </w:rPr>
            </w:pPr>
            <w:r>
              <w:rPr>
                <w:sz w:val="16"/>
              </w:rPr>
              <w:t>8.400,00</w:t>
            </w:r>
          </w:p>
        </w:tc>
        <w:tc>
          <w:tcPr>
            <w:tcW w:w="1769" w:type="dxa"/>
            <w:tcBorders>
              <w:top w:val="single" w:sz="12" w:space="0" w:color="000000"/>
              <w:left w:val="single" w:sz="2" w:space="0" w:color="000000"/>
              <w:bottom w:val="single" w:sz="12" w:space="0" w:color="000000"/>
              <w:right w:val="single" w:sz="2" w:space="0" w:color="000000"/>
            </w:tcBorders>
          </w:tcPr>
          <w:p w14:paraId="05E58E12" w14:textId="77777777" w:rsidR="00492606" w:rsidRDefault="001B2F4A">
            <w:pPr>
              <w:pStyle w:val="TableParagraph"/>
              <w:spacing w:before="5"/>
              <w:ind w:right="59"/>
              <w:jc w:val="right"/>
              <w:rPr>
                <w:sz w:val="16"/>
              </w:rPr>
            </w:pPr>
            <w:r>
              <w:rPr>
                <w:sz w:val="16"/>
              </w:rPr>
              <w:t>-4.600,00</w:t>
            </w:r>
          </w:p>
        </w:tc>
        <w:tc>
          <w:tcPr>
            <w:tcW w:w="1759" w:type="dxa"/>
            <w:tcBorders>
              <w:top w:val="single" w:sz="12" w:space="0" w:color="000000"/>
              <w:left w:val="single" w:sz="2" w:space="0" w:color="000000"/>
              <w:bottom w:val="single" w:sz="12" w:space="0" w:color="000000"/>
              <w:right w:val="single" w:sz="2" w:space="0" w:color="000000"/>
            </w:tcBorders>
          </w:tcPr>
          <w:p w14:paraId="5287F1D3" w14:textId="77777777" w:rsidR="00492606" w:rsidRDefault="001B2F4A">
            <w:pPr>
              <w:pStyle w:val="TableParagraph"/>
              <w:spacing w:before="5"/>
              <w:ind w:right="49"/>
              <w:jc w:val="right"/>
              <w:rPr>
                <w:sz w:val="16"/>
              </w:rPr>
            </w:pPr>
            <w:r>
              <w:rPr>
                <w:sz w:val="16"/>
              </w:rPr>
              <w:t>3.800,00</w:t>
            </w:r>
          </w:p>
        </w:tc>
        <w:tc>
          <w:tcPr>
            <w:tcW w:w="1094" w:type="dxa"/>
            <w:tcBorders>
              <w:top w:val="single" w:sz="12" w:space="0" w:color="000000"/>
              <w:left w:val="single" w:sz="2" w:space="0" w:color="000000"/>
              <w:bottom w:val="single" w:sz="12" w:space="0" w:color="000000"/>
              <w:right w:val="nil"/>
            </w:tcBorders>
          </w:tcPr>
          <w:p w14:paraId="445508B7" w14:textId="77777777" w:rsidR="00492606" w:rsidRDefault="001B2F4A">
            <w:pPr>
              <w:pStyle w:val="TableParagraph"/>
              <w:spacing w:before="5"/>
              <w:ind w:right="25"/>
              <w:jc w:val="right"/>
              <w:rPr>
                <w:sz w:val="16"/>
              </w:rPr>
            </w:pPr>
            <w:r>
              <w:rPr>
                <w:sz w:val="16"/>
              </w:rPr>
              <w:t>45,24%</w:t>
            </w:r>
          </w:p>
        </w:tc>
      </w:tr>
      <w:tr w:rsidR="00492606" w14:paraId="54D76BBC" w14:textId="77777777">
        <w:trPr>
          <w:trHeight w:val="184"/>
        </w:trPr>
        <w:tc>
          <w:tcPr>
            <w:tcW w:w="1293" w:type="dxa"/>
            <w:gridSpan w:val="9"/>
            <w:tcBorders>
              <w:top w:val="single" w:sz="12" w:space="0" w:color="000000"/>
              <w:left w:val="nil"/>
              <w:bottom w:val="single" w:sz="12" w:space="0" w:color="000000"/>
              <w:right w:val="single" w:sz="2" w:space="0" w:color="000000"/>
            </w:tcBorders>
            <w:shd w:val="clear" w:color="auto" w:fill="AAAAAA"/>
          </w:tcPr>
          <w:p w14:paraId="5679AC1A" w14:textId="77777777" w:rsidR="00492606" w:rsidRDefault="001B2F4A">
            <w:pPr>
              <w:pStyle w:val="TableParagraph"/>
              <w:spacing w:before="6" w:line="158" w:lineRule="exact"/>
              <w:ind w:left="354"/>
              <w:rPr>
                <w:b/>
                <w:sz w:val="14"/>
              </w:rPr>
            </w:pPr>
            <w:r>
              <w:rPr>
                <w:b/>
                <w:sz w:val="14"/>
              </w:rPr>
              <w:t>Izvor: 412</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14CC3FC8" w14:textId="77777777" w:rsidR="00492606" w:rsidRDefault="001B2F4A">
            <w:pPr>
              <w:pStyle w:val="TableParagraph"/>
              <w:spacing w:before="6" w:line="158" w:lineRule="exact"/>
              <w:ind w:left="32"/>
              <w:rPr>
                <w:b/>
                <w:sz w:val="14"/>
              </w:rPr>
            </w:pPr>
            <w:r>
              <w:rPr>
                <w:b/>
                <w:sz w:val="14"/>
              </w:rPr>
              <w:t>Komunalna naknada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7AB7A96E" w14:textId="77777777" w:rsidR="00492606" w:rsidRDefault="001B2F4A">
            <w:pPr>
              <w:pStyle w:val="TableParagraph"/>
              <w:spacing w:before="6" w:line="158" w:lineRule="exact"/>
              <w:ind w:right="71"/>
              <w:jc w:val="right"/>
              <w:rPr>
                <w:b/>
                <w:sz w:val="14"/>
              </w:rPr>
            </w:pPr>
            <w:r>
              <w:rPr>
                <w:b/>
                <w:sz w:val="14"/>
              </w:rPr>
              <w:t>1.000,00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72EBCFA1" w14:textId="77777777" w:rsidR="00492606" w:rsidRDefault="001B2F4A">
            <w:pPr>
              <w:pStyle w:val="TableParagraph"/>
              <w:spacing w:before="6" w:line="158" w:lineRule="exact"/>
              <w:ind w:right="56"/>
              <w:jc w:val="right"/>
              <w:rPr>
                <w:b/>
                <w:sz w:val="14"/>
              </w:rPr>
            </w:pPr>
            <w:r>
              <w:rPr>
                <w:b/>
                <w:sz w:val="14"/>
              </w:rPr>
              <w:t>500,00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5B893844" w14:textId="77777777" w:rsidR="00492606" w:rsidRDefault="001B2F4A">
            <w:pPr>
              <w:pStyle w:val="TableParagraph"/>
              <w:spacing w:before="6" w:line="158" w:lineRule="exact"/>
              <w:ind w:right="46"/>
              <w:jc w:val="right"/>
              <w:rPr>
                <w:b/>
                <w:sz w:val="14"/>
              </w:rPr>
            </w:pPr>
            <w:r>
              <w:rPr>
                <w:b/>
                <w:sz w:val="14"/>
              </w:rPr>
              <w:t>1.500,00</w:t>
            </w:r>
          </w:p>
        </w:tc>
        <w:tc>
          <w:tcPr>
            <w:tcW w:w="1094" w:type="dxa"/>
            <w:tcBorders>
              <w:top w:val="single" w:sz="12" w:space="0" w:color="000000"/>
              <w:left w:val="single" w:sz="2" w:space="0" w:color="000000"/>
              <w:bottom w:val="single" w:sz="12" w:space="0" w:color="000000"/>
              <w:right w:val="nil"/>
            </w:tcBorders>
            <w:shd w:val="clear" w:color="auto" w:fill="AAAAAA"/>
          </w:tcPr>
          <w:p w14:paraId="3A406E62" w14:textId="77777777" w:rsidR="00492606" w:rsidRDefault="001B2F4A">
            <w:pPr>
              <w:pStyle w:val="TableParagraph"/>
              <w:spacing w:before="6" w:line="158" w:lineRule="exact"/>
              <w:ind w:right="25"/>
              <w:jc w:val="right"/>
              <w:rPr>
                <w:b/>
                <w:sz w:val="14"/>
              </w:rPr>
            </w:pPr>
            <w:r>
              <w:rPr>
                <w:b/>
                <w:sz w:val="14"/>
              </w:rPr>
              <w:t>150,00%</w:t>
            </w:r>
          </w:p>
        </w:tc>
      </w:tr>
      <w:tr w:rsidR="00492606" w14:paraId="12F22DAA"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674CE5BC" w14:textId="77777777" w:rsidR="00492606" w:rsidRDefault="001B2F4A">
            <w:pPr>
              <w:pStyle w:val="TableParagraph"/>
              <w:spacing w:before="4"/>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0C16405B"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4CAF9B7B" w14:textId="77777777" w:rsidR="00492606" w:rsidRDefault="001B2F4A">
            <w:pPr>
              <w:pStyle w:val="TableParagraph"/>
              <w:spacing w:before="4"/>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07EC8EE9" w14:textId="77777777" w:rsidR="00492606" w:rsidRDefault="001B2F4A">
            <w:pPr>
              <w:pStyle w:val="TableParagraph"/>
              <w:spacing w:before="4"/>
              <w:ind w:right="68"/>
              <w:jc w:val="right"/>
              <w:rPr>
                <w:b/>
                <w:sz w:val="16"/>
              </w:rPr>
            </w:pPr>
            <w:r>
              <w:rPr>
                <w:b/>
                <w:sz w:val="16"/>
              </w:rPr>
              <w:t>1.000,00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1933303A" w14:textId="77777777" w:rsidR="00492606" w:rsidRDefault="001B2F4A">
            <w:pPr>
              <w:pStyle w:val="TableParagraph"/>
              <w:spacing w:before="4"/>
              <w:ind w:right="56"/>
              <w:jc w:val="right"/>
              <w:rPr>
                <w:b/>
                <w:sz w:val="16"/>
              </w:rPr>
            </w:pPr>
            <w:r>
              <w:rPr>
                <w:b/>
                <w:sz w:val="16"/>
              </w:rPr>
              <w:t>500,00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5BCDE1A8" w14:textId="77777777" w:rsidR="00492606" w:rsidRDefault="001B2F4A">
            <w:pPr>
              <w:pStyle w:val="TableParagraph"/>
              <w:spacing w:before="4"/>
              <w:ind w:right="44"/>
              <w:jc w:val="right"/>
              <w:rPr>
                <w:b/>
                <w:sz w:val="16"/>
              </w:rPr>
            </w:pPr>
            <w:r>
              <w:rPr>
                <w:b/>
                <w:sz w:val="16"/>
              </w:rPr>
              <w:t>1.500,00</w:t>
            </w:r>
          </w:p>
        </w:tc>
        <w:tc>
          <w:tcPr>
            <w:tcW w:w="1094" w:type="dxa"/>
            <w:tcBorders>
              <w:top w:val="single" w:sz="12" w:space="0" w:color="000000"/>
              <w:left w:val="single" w:sz="2" w:space="0" w:color="000000"/>
              <w:bottom w:val="single" w:sz="12" w:space="0" w:color="000000"/>
              <w:right w:val="nil"/>
            </w:tcBorders>
            <w:shd w:val="clear" w:color="auto" w:fill="F9F9F9"/>
          </w:tcPr>
          <w:p w14:paraId="0456D9E7" w14:textId="77777777" w:rsidR="00492606" w:rsidRDefault="001B2F4A">
            <w:pPr>
              <w:pStyle w:val="TableParagraph"/>
              <w:spacing w:before="4"/>
              <w:ind w:right="24"/>
              <w:jc w:val="right"/>
              <w:rPr>
                <w:b/>
                <w:sz w:val="16"/>
              </w:rPr>
            </w:pPr>
            <w:r>
              <w:rPr>
                <w:b/>
                <w:sz w:val="16"/>
              </w:rPr>
              <w:t>150,00%</w:t>
            </w:r>
          </w:p>
        </w:tc>
      </w:tr>
      <w:tr w:rsidR="00492606" w14:paraId="771D2409"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6FCE95D1" w14:textId="77777777" w:rsidR="00492606" w:rsidRDefault="001B2F4A">
            <w:pPr>
              <w:pStyle w:val="TableParagraph"/>
              <w:spacing w:before="5"/>
              <w:ind w:left="451"/>
              <w:rPr>
                <w:sz w:val="16"/>
              </w:rPr>
            </w:pPr>
            <w:r>
              <w:rPr>
                <w:sz w:val="16"/>
              </w:rPr>
              <w:t>323</w:t>
            </w:r>
          </w:p>
        </w:tc>
        <w:tc>
          <w:tcPr>
            <w:tcW w:w="553" w:type="dxa"/>
            <w:gridSpan w:val="4"/>
            <w:tcBorders>
              <w:top w:val="single" w:sz="12" w:space="0" w:color="000000"/>
              <w:left w:val="single" w:sz="2" w:space="0" w:color="000000"/>
              <w:bottom w:val="single" w:sz="12" w:space="0" w:color="000000"/>
              <w:right w:val="single" w:sz="2" w:space="0" w:color="000000"/>
            </w:tcBorders>
          </w:tcPr>
          <w:p w14:paraId="63566291"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04104765" w14:textId="77777777" w:rsidR="00492606" w:rsidRDefault="001B2F4A">
            <w:pPr>
              <w:pStyle w:val="TableParagraph"/>
              <w:spacing w:before="5"/>
              <w:ind w:left="32"/>
              <w:rPr>
                <w:sz w:val="16"/>
              </w:rPr>
            </w:pPr>
            <w:r>
              <w:rPr>
                <w:sz w:val="16"/>
              </w:rPr>
              <w:t>Rashodi za usluge</w:t>
            </w:r>
          </w:p>
        </w:tc>
        <w:tc>
          <w:tcPr>
            <w:tcW w:w="1769" w:type="dxa"/>
            <w:tcBorders>
              <w:top w:val="single" w:sz="12" w:space="0" w:color="000000"/>
              <w:left w:val="single" w:sz="2" w:space="0" w:color="000000"/>
              <w:bottom w:val="single" w:sz="12" w:space="0" w:color="000000"/>
              <w:right w:val="single" w:sz="2" w:space="0" w:color="000000"/>
            </w:tcBorders>
          </w:tcPr>
          <w:p w14:paraId="7F8FA4AF" w14:textId="77777777" w:rsidR="00492606" w:rsidRDefault="001B2F4A">
            <w:pPr>
              <w:pStyle w:val="TableParagraph"/>
              <w:spacing w:before="5"/>
              <w:ind w:right="74"/>
              <w:jc w:val="right"/>
              <w:rPr>
                <w:sz w:val="16"/>
              </w:rPr>
            </w:pPr>
            <w:r>
              <w:rPr>
                <w:sz w:val="16"/>
              </w:rPr>
              <w:t>1.000,00</w:t>
            </w:r>
          </w:p>
        </w:tc>
        <w:tc>
          <w:tcPr>
            <w:tcW w:w="1769" w:type="dxa"/>
            <w:tcBorders>
              <w:top w:val="single" w:sz="12" w:space="0" w:color="000000"/>
              <w:left w:val="single" w:sz="2" w:space="0" w:color="000000"/>
              <w:bottom w:val="single" w:sz="12" w:space="0" w:color="000000"/>
              <w:right w:val="single" w:sz="2" w:space="0" w:color="000000"/>
            </w:tcBorders>
          </w:tcPr>
          <w:p w14:paraId="44ADDA37" w14:textId="77777777" w:rsidR="00492606" w:rsidRDefault="001B2F4A">
            <w:pPr>
              <w:pStyle w:val="TableParagraph"/>
              <w:spacing w:before="5"/>
              <w:ind w:right="59"/>
              <w:jc w:val="right"/>
              <w:rPr>
                <w:sz w:val="16"/>
              </w:rPr>
            </w:pPr>
            <w:r>
              <w:rPr>
                <w:sz w:val="16"/>
              </w:rPr>
              <w:t>500,00</w:t>
            </w:r>
          </w:p>
        </w:tc>
        <w:tc>
          <w:tcPr>
            <w:tcW w:w="1759" w:type="dxa"/>
            <w:tcBorders>
              <w:top w:val="single" w:sz="12" w:space="0" w:color="000000"/>
              <w:left w:val="single" w:sz="2" w:space="0" w:color="000000"/>
              <w:bottom w:val="single" w:sz="12" w:space="0" w:color="000000"/>
              <w:right w:val="single" w:sz="2" w:space="0" w:color="000000"/>
            </w:tcBorders>
          </w:tcPr>
          <w:p w14:paraId="5C994792" w14:textId="77777777" w:rsidR="00492606" w:rsidRDefault="001B2F4A">
            <w:pPr>
              <w:pStyle w:val="TableParagraph"/>
              <w:spacing w:before="5"/>
              <w:ind w:right="49"/>
              <w:jc w:val="right"/>
              <w:rPr>
                <w:sz w:val="16"/>
              </w:rPr>
            </w:pPr>
            <w:r>
              <w:rPr>
                <w:sz w:val="16"/>
              </w:rPr>
              <w:t>1.500,00</w:t>
            </w:r>
          </w:p>
        </w:tc>
        <w:tc>
          <w:tcPr>
            <w:tcW w:w="1094" w:type="dxa"/>
            <w:tcBorders>
              <w:top w:val="single" w:sz="12" w:space="0" w:color="000000"/>
              <w:left w:val="single" w:sz="2" w:space="0" w:color="000000"/>
              <w:bottom w:val="single" w:sz="12" w:space="0" w:color="000000"/>
              <w:right w:val="nil"/>
            </w:tcBorders>
          </w:tcPr>
          <w:p w14:paraId="7F5B92D6" w14:textId="77777777" w:rsidR="00492606" w:rsidRDefault="001B2F4A">
            <w:pPr>
              <w:pStyle w:val="TableParagraph"/>
              <w:spacing w:before="5"/>
              <w:ind w:right="25"/>
              <w:jc w:val="right"/>
              <w:rPr>
                <w:sz w:val="16"/>
              </w:rPr>
            </w:pPr>
            <w:r>
              <w:rPr>
                <w:sz w:val="16"/>
              </w:rPr>
              <w:t>150,00%</w:t>
            </w:r>
          </w:p>
        </w:tc>
      </w:tr>
      <w:tr w:rsidR="00492606" w14:paraId="4AA97D29" w14:textId="77777777">
        <w:trPr>
          <w:trHeight w:val="182"/>
        </w:trPr>
        <w:tc>
          <w:tcPr>
            <w:tcW w:w="1293" w:type="dxa"/>
            <w:gridSpan w:val="9"/>
            <w:tcBorders>
              <w:top w:val="single" w:sz="12" w:space="0" w:color="000000"/>
              <w:left w:val="nil"/>
              <w:bottom w:val="single" w:sz="12" w:space="0" w:color="000000"/>
              <w:right w:val="single" w:sz="2" w:space="0" w:color="000000"/>
            </w:tcBorders>
            <w:shd w:val="clear" w:color="auto" w:fill="AAAAAA"/>
          </w:tcPr>
          <w:p w14:paraId="33FC56B2" w14:textId="77777777" w:rsidR="00492606" w:rsidRDefault="001B2F4A">
            <w:pPr>
              <w:pStyle w:val="TableParagraph"/>
              <w:spacing w:before="5" w:line="157" w:lineRule="exact"/>
              <w:ind w:left="354"/>
              <w:rPr>
                <w:b/>
                <w:sz w:val="14"/>
              </w:rPr>
            </w:pPr>
            <w:r>
              <w:rPr>
                <w:b/>
                <w:sz w:val="14"/>
              </w:rPr>
              <w:t>Izvor: 420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7296B404" w14:textId="77777777" w:rsidR="00492606" w:rsidRDefault="001B2F4A">
            <w:pPr>
              <w:pStyle w:val="TableParagraph"/>
              <w:spacing w:before="5" w:line="157" w:lineRule="exact"/>
              <w:ind w:left="32"/>
              <w:rPr>
                <w:b/>
                <w:sz w:val="14"/>
              </w:rPr>
            </w:pPr>
            <w:r>
              <w:rPr>
                <w:b/>
                <w:sz w:val="14"/>
              </w:rPr>
              <w:t>Ostali prihodi po posebnim propisima</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1A84F6FD" w14:textId="77777777" w:rsidR="00492606" w:rsidRDefault="001B2F4A">
            <w:pPr>
              <w:pStyle w:val="TableParagraph"/>
              <w:spacing w:before="5" w:line="157" w:lineRule="exact"/>
              <w:ind w:right="71"/>
              <w:jc w:val="right"/>
              <w:rPr>
                <w:b/>
                <w:sz w:val="14"/>
              </w:rPr>
            </w:pPr>
            <w:r>
              <w:rPr>
                <w:b/>
                <w:sz w:val="14"/>
              </w:rPr>
              <w:t>128.200,00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7A04135C" w14:textId="77777777" w:rsidR="00492606" w:rsidRDefault="001B2F4A">
            <w:pPr>
              <w:pStyle w:val="TableParagraph"/>
              <w:spacing w:before="5" w:line="157" w:lineRule="exact"/>
              <w:ind w:right="56"/>
              <w:jc w:val="right"/>
              <w:rPr>
                <w:b/>
                <w:sz w:val="14"/>
              </w:rPr>
            </w:pPr>
            <w:r>
              <w:rPr>
                <w:b/>
                <w:sz w:val="14"/>
              </w:rPr>
              <w:t>-81.800,00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0967AD42" w14:textId="77777777" w:rsidR="00492606" w:rsidRDefault="001B2F4A">
            <w:pPr>
              <w:pStyle w:val="TableParagraph"/>
              <w:spacing w:before="5" w:line="157" w:lineRule="exact"/>
              <w:ind w:right="46"/>
              <w:jc w:val="right"/>
              <w:rPr>
                <w:b/>
                <w:sz w:val="14"/>
              </w:rPr>
            </w:pPr>
            <w:r>
              <w:rPr>
                <w:b/>
                <w:sz w:val="14"/>
              </w:rPr>
              <w:t>46.400,00</w:t>
            </w:r>
          </w:p>
        </w:tc>
        <w:tc>
          <w:tcPr>
            <w:tcW w:w="1094" w:type="dxa"/>
            <w:tcBorders>
              <w:top w:val="single" w:sz="12" w:space="0" w:color="000000"/>
              <w:left w:val="single" w:sz="2" w:space="0" w:color="000000"/>
              <w:bottom w:val="single" w:sz="12" w:space="0" w:color="000000"/>
              <w:right w:val="nil"/>
            </w:tcBorders>
            <w:shd w:val="clear" w:color="auto" w:fill="AAAAAA"/>
          </w:tcPr>
          <w:p w14:paraId="696E61C4" w14:textId="77777777" w:rsidR="00492606" w:rsidRDefault="001B2F4A">
            <w:pPr>
              <w:pStyle w:val="TableParagraph"/>
              <w:spacing w:before="5" w:line="157" w:lineRule="exact"/>
              <w:ind w:right="25"/>
              <w:jc w:val="right"/>
              <w:rPr>
                <w:b/>
                <w:sz w:val="14"/>
              </w:rPr>
            </w:pPr>
            <w:r>
              <w:rPr>
                <w:b/>
                <w:sz w:val="14"/>
              </w:rPr>
              <w:t>36,19%</w:t>
            </w:r>
          </w:p>
        </w:tc>
      </w:tr>
      <w:tr w:rsidR="00492606" w14:paraId="47839023" w14:textId="77777777">
        <w:trPr>
          <w:trHeight w:val="255"/>
        </w:trPr>
        <w:tc>
          <w:tcPr>
            <w:tcW w:w="740" w:type="dxa"/>
            <w:gridSpan w:val="5"/>
            <w:tcBorders>
              <w:top w:val="single" w:sz="12" w:space="0" w:color="000000"/>
              <w:left w:val="nil"/>
              <w:bottom w:val="single" w:sz="12" w:space="0" w:color="000000"/>
              <w:right w:val="single" w:sz="2" w:space="0" w:color="000000"/>
            </w:tcBorders>
            <w:shd w:val="clear" w:color="auto" w:fill="F9F9F9"/>
          </w:tcPr>
          <w:p w14:paraId="63336961" w14:textId="77777777" w:rsidR="00492606" w:rsidRDefault="001B2F4A">
            <w:pPr>
              <w:pStyle w:val="TableParagraph"/>
              <w:spacing w:before="5"/>
              <w:ind w:right="16"/>
              <w:jc w:val="right"/>
              <w:rPr>
                <w:b/>
                <w:sz w:val="16"/>
              </w:rPr>
            </w:pPr>
            <w:r>
              <w:rPr>
                <w:b/>
                <w:sz w:val="16"/>
              </w:rPr>
              <w:t>32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65EA620"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3817E514" w14:textId="77777777" w:rsidR="00492606" w:rsidRDefault="001B2F4A">
            <w:pPr>
              <w:pStyle w:val="TableParagraph"/>
              <w:spacing w:before="5"/>
              <w:ind w:left="32"/>
              <w:rPr>
                <w:b/>
                <w:sz w:val="16"/>
              </w:rPr>
            </w:pPr>
            <w:r>
              <w:rPr>
                <w:b/>
                <w:sz w:val="16"/>
              </w:rPr>
              <w:t>Materijalni rashodi</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07BC06BD" w14:textId="77777777" w:rsidR="00492606" w:rsidRDefault="001B2F4A">
            <w:pPr>
              <w:pStyle w:val="TableParagraph"/>
              <w:spacing w:before="5"/>
              <w:ind w:right="70"/>
              <w:jc w:val="right"/>
              <w:rPr>
                <w:b/>
                <w:sz w:val="16"/>
              </w:rPr>
            </w:pPr>
            <w:r>
              <w:rPr>
                <w:b/>
                <w:sz w:val="16"/>
              </w:rPr>
              <w:t>128.200,00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535B254D" w14:textId="77777777" w:rsidR="00492606" w:rsidRDefault="001B2F4A">
            <w:pPr>
              <w:pStyle w:val="TableParagraph"/>
              <w:spacing w:before="5"/>
              <w:ind w:right="56"/>
              <w:jc w:val="right"/>
              <w:rPr>
                <w:b/>
                <w:sz w:val="16"/>
              </w:rPr>
            </w:pPr>
            <w:r>
              <w:rPr>
                <w:b/>
                <w:sz w:val="16"/>
              </w:rPr>
              <w:t>-81.800,00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6AB2CDFE" w14:textId="77777777" w:rsidR="00492606" w:rsidRDefault="001B2F4A">
            <w:pPr>
              <w:pStyle w:val="TableParagraph"/>
              <w:spacing w:before="5"/>
              <w:ind w:right="44"/>
              <w:jc w:val="right"/>
              <w:rPr>
                <w:b/>
                <w:sz w:val="16"/>
              </w:rPr>
            </w:pPr>
            <w:r>
              <w:rPr>
                <w:b/>
                <w:sz w:val="16"/>
              </w:rPr>
              <w:t>46.400,00</w:t>
            </w:r>
          </w:p>
        </w:tc>
        <w:tc>
          <w:tcPr>
            <w:tcW w:w="1094" w:type="dxa"/>
            <w:tcBorders>
              <w:top w:val="single" w:sz="12" w:space="0" w:color="000000"/>
              <w:left w:val="single" w:sz="2" w:space="0" w:color="000000"/>
              <w:bottom w:val="single" w:sz="12" w:space="0" w:color="000000"/>
              <w:right w:val="nil"/>
            </w:tcBorders>
            <w:shd w:val="clear" w:color="auto" w:fill="F9F9F9"/>
          </w:tcPr>
          <w:p w14:paraId="68956D00" w14:textId="77777777" w:rsidR="00492606" w:rsidRDefault="001B2F4A">
            <w:pPr>
              <w:pStyle w:val="TableParagraph"/>
              <w:spacing w:before="5"/>
              <w:ind w:right="22"/>
              <w:jc w:val="right"/>
              <w:rPr>
                <w:b/>
                <w:sz w:val="16"/>
              </w:rPr>
            </w:pPr>
            <w:r>
              <w:rPr>
                <w:b/>
                <w:sz w:val="16"/>
              </w:rPr>
              <w:t>36,19%</w:t>
            </w:r>
          </w:p>
        </w:tc>
      </w:tr>
      <w:tr w:rsidR="00492606" w14:paraId="6A83CA7B"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1D3D6137" w14:textId="77777777" w:rsidR="00492606" w:rsidRDefault="001B2F4A">
            <w:pPr>
              <w:pStyle w:val="TableParagraph"/>
              <w:spacing w:before="6"/>
              <w:ind w:left="451"/>
              <w:rPr>
                <w:sz w:val="16"/>
              </w:rPr>
            </w:pPr>
            <w:r>
              <w:rPr>
                <w:sz w:val="16"/>
              </w:rPr>
              <w:t>322</w:t>
            </w:r>
          </w:p>
        </w:tc>
        <w:tc>
          <w:tcPr>
            <w:tcW w:w="553" w:type="dxa"/>
            <w:gridSpan w:val="4"/>
            <w:tcBorders>
              <w:top w:val="single" w:sz="12" w:space="0" w:color="000000"/>
              <w:left w:val="single" w:sz="2" w:space="0" w:color="000000"/>
              <w:bottom w:val="single" w:sz="12" w:space="0" w:color="000000"/>
              <w:right w:val="single" w:sz="2" w:space="0" w:color="000000"/>
            </w:tcBorders>
          </w:tcPr>
          <w:p w14:paraId="56C72DEE"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3239F115" w14:textId="77777777" w:rsidR="00492606" w:rsidRDefault="001B2F4A">
            <w:pPr>
              <w:pStyle w:val="TableParagraph"/>
              <w:spacing w:before="6"/>
              <w:ind w:left="32"/>
              <w:rPr>
                <w:sz w:val="16"/>
              </w:rPr>
            </w:pPr>
            <w:r>
              <w:rPr>
                <w:sz w:val="16"/>
              </w:rPr>
              <w:t>Rashodi za materijal i energiju</w:t>
            </w:r>
          </w:p>
        </w:tc>
        <w:tc>
          <w:tcPr>
            <w:tcW w:w="1769" w:type="dxa"/>
            <w:tcBorders>
              <w:top w:val="single" w:sz="12" w:space="0" w:color="000000"/>
              <w:left w:val="single" w:sz="2" w:space="0" w:color="000000"/>
              <w:bottom w:val="single" w:sz="12" w:space="0" w:color="000000"/>
              <w:right w:val="single" w:sz="2" w:space="0" w:color="000000"/>
            </w:tcBorders>
          </w:tcPr>
          <w:p w14:paraId="73E28280" w14:textId="77777777" w:rsidR="00492606" w:rsidRDefault="001B2F4A">
            <w:pPr>
              <w:pStyle w:val="TableParagraph"/>
              <w:spacing w:before="6"/>
              <w:ind w:right="74"/>
              <w:jc w:val="right"/>
              <w:rPr>
                <w:sz w:val="16"/>
              </w:rPr>
            </w:pPr>
            <w:r>
              <w:rPr>
                <w:sz w:val="16"/>
              </w:rPr>
              <w:t>97.800,00</w:t>
            </w:r>
          </w:p>
        </w:tc>
        <w:tc>
          <w:tcPr>
            <w:tcW w:w="1769" w:type="dxa"/>
            <w:tcBorders>
              <w:top w:val="single" w:sz="12" w:space="0" w:color="000000"/>
              <w:left w:val="single" w:sz="2" w:space="0" w:color="000000"/>
              <w:bottom w:val="single" w:sz="12" w:space="0" w:color="000000"/>
              <w:right w:val="single" w:sz="2" w:space="0" w:color="000000"/>
            </w:tcBorders>
          </w:tcPr>
          <w:p w14:paraId="53B55A77" w14:textId="77777777" w:rsidR="00492606" w:rsidRDefault="001B2F4A">
            <w:pPr>
              <w:pStyle w:val="TableParagraph"/>
              <w:spacing w:before="6"/>
              <w:ind w:right="60"/>
              <w:jc w:val="right"/>
              <w:rPr>
                <w:sz w:val="16"/>
              </w:rPr>
            </w:pPr>
            <w:r>
              <w:rPr>
                <w:sz w:val="16"/>
              </w:rPr>
              <w:t>-66.800,00</w:t>
            </w:r>
          </w:p>
        </w:tc>
        <w:tc>
          <w:tcPr>
            <w:tcW w:w="1759" w:type="dxa"/>
            <w:tcBorders>
              <w:top w:val="single" w:sz="12" w:space="0" w:color="000000"/>
              <w:left w:val="single" w:sz="2" w:space="0" w:color="000000"/>
              <w:bottom w:val="single" w:sz="12" w:space="0" w:color="000000"/>
              <w:right w:val="single" w:sz="2" w:space="0" w:color="000000"/>
            </w:tcBorders>
          </w:tcPr>
          <w:p w14:paraId="6F5C6BB5" w14:textId="77777777" w:rsidR="00492606" w:rsidRDefault="001B2F4A">
            <w:pPr>
              <w:pStyle w:val="TableParagraph"/>
              <w:spacing w:before="6"/>
              <w:ind w:right="49"/>
              <w:jc w:val="right"/>
              <w:rPr>
                <w:sz w:val="16"/>
              </w:rPr>
            </w:pPr>
            <w:r>
              <w:rPr>
                <w:sz w:val="16"/>
              </w:rPr>
              <w:t>31.000,00</w:t>
            </w:r>
          </w:p>
        </w:tc>
        <w:tc>
          <w:tcPr>
            <w:tcW w:w="1094" w:type="dxa"/>
            <w:tcBorders>
              <w:top w:val="single" w:sz="12" w:space="0" w:color="000000"/>
              <w:left w:val="single" w:sz="2" w:space="0" w:color="000000"/>
              <w:bottom w:val="single" w:sz="12" w:space="0" w:color="000000"/>
              <w:right w:val="nil"/>
            </w:tcBorders>
          </w:tcPr>
          <w:p w14:paraId="479CEED9" w14:textId="77777777" w:rsidR="00492606" w:rsidRDefault="001B2F4A">
            <w:pPr>
              <w:pStyle w:val="TableParagraph"/>
              <w:spacing w:before="6"/>
              <w:ind w:right="25"/>
              <w:jc w:val="right"/>
              <w:rPr>
                <w:sz w:val="16"/>
              </w:rPr>
            </w:pPr>
            <w:r>
              <w:rPr>
                <w:sz w:val="16"/>
              </w:rPr>
              <w:t>31,70%</w:t>
            </w:r>
          </w:p>
        </w:tc>
      </w:tr>
      <w:tr w:rsidR="00492606" w14:paraId="37478C87" w14:textId="77777777">
        <w:trPr>
          <w:trHeight w:val="285"/>
        </w:trPr>
        <w:tc>
          <w:tcPr>
            <w:tcW w:w="740" w:type="dxa"/>
            <w:gridSpan w:val="5"/>
            <w:tcBorders>
              <w:top w:val="single" w:sz="12" w:space="0" w:color="000000"/>
              <w:left w:val="nil"/>
              <w:bottom w:val="single" w:sz="8" w:space="0" w:color="000000"/>
              <w:right w:val="single" w:sz="2" w:space="0" w:color="000000"/>
            </w:tcBorders>
          </w:tcPr>
          <w:p w14:paraId="5CFBADBE" w14:textId="77777777" w:rsidR="00492606" w:rsidRDefault="001B2F4A">
            <w:pPr>
              <w:pStyle w:val="TableParagraph"/>
              <w:spacing w:before="6"/>
              <w:ind w:left="451"/>
              <w:rPr>
                <w:sz w:val="16"/>
              </w:rPr>
            </w:pPr>
            <w:r>
              <w:rPr>
                <w:sz w:val="16"/>
              </w:rPr>
              <w:t>323</w:t>
            </w:r>
          </w:p>
        </w:tc>
        <w:tc>
          <w:tcPr>
            <w:tcW w:w="553" w:type="dxa"/>
            <w:gridSpan w:val="4"/>
            <w:tcBorders>
              <w:top w:val="single" w:sz="12" w:space="0" w:color="000000"/>
              <w:left w:val="single" w:sz="2" w:space="0" w:color="000000"/>
              <w:bottom w:val="single" w:sz="8" w:space="0" w:color="000000"/>
              <w:right w:val="single" w:sz="2" w:space="0" w:color="000000"/>
            </w:tcBorders>
          </w:tcPr>
          <w:p w14:paraId="3E4542CA"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8" w:space="0" w:color="000000"/>
              <w:right w:val="single" w:sz="2" w:space="0" w:color="000000"/>
            </w:tcBorders>
          </w:tcPr>
          <w:p w14:paraId="02202763" w14:textId="77777777" w:rsidR="00492606" w:rsidRDefault="001B2F4A">
            <w:pPr>
              <w:pStyle w:val="TableParagraph"/>
              <w:spacing w:before="6"/>
              <w:ind w:left="32"/>
              <w:rPr>
                <w:sz w:val="16"/>
              </w:rPr>
            </w:pPr>
            <w:r>
              <w:rPr>
                <w:sz w:val="16"/>
              </w:rPr>
              <w:t>Rashodi za usluge</w:t>
            </w:r>
          </w:p>
        </w:tc>
        <w:tc>
          <w:tcPr>
            <w:tcW w:w="1769" w:type="dxa"/>
            <w:tcBorders>
              <w:top w:val="single" w:sz="12" w:space="0" w:color="000000"/>
              <w:left w:val="single" w:sz="2" w:space="0" w:color="000000"/>
              <w:bottom w:val="single" w:sz="8" w:space="0" w:color="000000"/>
              <w:right w:val="single" w:sz="2" w:space="0" w:color="000000"/>
            </w:tcBorders>
          </w:tcPr>
          <w:p w14:paraId="2693B8F0" w14:textId="77777777" w:rsidR="00492606" w:rsidRDefault="001B2F4A">
            <w:pPr>
              <w:pStyle w:val="TableParagraph"/>
              <w:spacing w:before="6"/>
              <w:ind w:right="74"/>
              <w:jc w:val="right"/>
              <w:rPr>
                <w:sz w:val="16"/>
              </w:rPr>
            </w:pPr>
            <w:r>
              <w:rPr>
                <w:sz w:val="16"/>
              </w:rPr>
              <w:t>30.400,00</w:t>
            </w:r>
          </w:p>
        </w:tc>
        <w:tc>
          <w:tcPr>
            <w:tcW w:w="1769" w:type="dxa"/>
            <w:tcBorders>
              <w:top w:val="single" w:sz="12" w:space="0" w:color="000000"/>
              <w:left w:val="single" w:sz="2" w:space="0" w:color="000000"/>
              <w:bottom w:val="single" w:sz="8" w:space="0" w:color="000000"/>
              <w:right w:val="single" w:sz="2" w:space="0" w:color="000000"/>
            </w:tcBorders>
          </w:tcPr>
          <w:p w14:paraId="0C2A9CF8" w14:textId="77777777" w:rsidR="00492606" w:rsidRDefault="001B2F4A">
            <w:pPr>
              <w:pStyle w:val="TableParagraph"/>
              <w:spacing w:before="6"/>
              <w:ind w:right="60"/>
              <w:jc w:val="right"/>
              <w:rPr>
                <w:sz w:val="16"/>
              </w:rPr>
            </w:pPr>
            <w:r>
              <w:rPr>
                <w:sz w:val="16"/>
              </w:rPr>
              <w:t>-15.000,00</w:t>
            </w:r>
          </w:p>
        </w:tc>
        <w:tc>
          <w:tcPr>
            <w:tcW w:w="1759" w:type="dxa"/>
            <w:tcBorders>
              <w:top w:val="single" w:sz="12" w:space="0" w:color="000000"/>
              <w:left w:val="single" w:sz="2" w:space="0" w:color="000000"/>
              <w:bottom w:val="single" w:sz="8" w:space="0" w:color="000000"/>
              <w:right w:val="single" w:sz="2" w:space="0" w:color="000000"/>
            </w:tcBorders>
          </w:tcPr>
          <w:p w14:paraId="59D48F0A" w14:textId="77777777" w:rsidR="00492606" w:rsidRDefault="001B2F4A">
            <w:pPr>
              <w:pStyle w:val="TableParagraph"/>
              <w:spacing w:before="6"/>
              <w:ind w:right="49"/>
              <w:jc w:val="right"/>
              <w:rPr>
                <w:sz w:val="16"/>
              </w:rPr>
            </w:pPr>
            <w:r>
              <w:rPr>
                <w:sz w:val="16"/>
              </w:rPr>
              <w:t>15.400,00</w:t>
            </w:r>
          </w:p>
        </w:tc>
        <w:tc>
          <w:tcPr>
            <w:tcW w:w="1094" w:type="dxa"/>
            <w:tcBorders>
              <w:top w:val="single" w:sz="12" w:space="0" w:color="000000"/>
              <w:left w:val="single" w:sz="2" w:space="0" w:color="000000"/>
              <w:bottom w:val="single" w:sz="8" w:space="0" w:color="000000"/>
              <w:right w:val="nil"/>
            </w:tcBorders>
          </w:tcPr>
          <w:p w14:paraId="4A804E45" w14:textId="77777777" w:rsidR="00492606" w:rsidRDefault="001B2F4A">
            <w:pPr>
              <w:pStyle w:val="TableParagraph"/>
              <w:spacing w:before="6"/>
              <w:ind w:right="25"/>
              <w:jc w:val="right"/>
              <w:rPr>
                <w:sz w:val="16"/>
              </w:rPr>
            </w:pPr>
            <w:r>
              <w:rPr>
                <w:sz w:val="16"/>
              </w:rPr>
              <w:t>50,66%</w:t>
            </w:r>
          </w:p>
        </w:tc>
      </w:tr>
    </w:tbl>
    <w:p w14:paraId="4EE6DA41" w14:textId="77777777" w:rsidR="00492606" w:rsidRDefault="00492606">
      <w:pPr>
        <w:jc w:val="right"/>
        <w:rPr>
          <w:sz w:val="16"/>
        </w:rPr>
        <w:sectPr w:rsidR="00492606">
          <w:pgSz w:w="11910" w:h="16840"/>
          <w:pgMar w:top="1120" w:right="420" w:bottom="880" w:left="220" w:header="0" w:footer="693" w:gutter="0"/>
          <w:cols w:space="720"/>
        </w:sect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5"/>
        <w:gridCol w:w="1769"/>
        <w:gridCol w:w="1769"/>
        <w:gridCol w:w="1759"/>
        <w:gridCol w:w="1094"/>
      </w:tblGrid>
      <w:tr w:rsidR="00492606" w14:paraId="614BD3C4" w14:textId="77777777">
        <w:trPr>
          <w:trHeight w:val="1159"/>
        </w:trPr>
        <w:tc>
          <w:tcPr>
            <w:tcW w:w="10899" w:type="dxa"/>
            <w:gridSpan w:val="14"/>
            <w:tcBorders>
              <w:left w:val="nil"/>
              <w:bottom w:val="single" w:sz="12" w:space="0" w:color="000000"/>
              <w:right w:val="nil"/>
            </w:tcBorders>
            <w:shd w:val="clear" w:color="auto" w:fill="ACACAC"/>
          </w:tcPr>
          <w:p w14:paraId="094FC6D5" w14:textId="77777777" w:rsidR="00492606" w:rsidRDefault="001B2F4A">
            <w:pPr>
              <w:pStyle w:val="TableParagraph"/>
              <w:spacing w:before="66"/>
              <w:ind w:left="87" w:right="179"/>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548B9D57" w14:textId="77777777" w:rsidR="00492606" w:rsidRDefault="001B2F4A">
            <w:pPr>
              <w:pStyle w:val="TableParagraph"/>
              <w:spacing w:before="10"/>
              <w:ind w:left="94" w:right="109"/>
              <w:jc w:val="center"/>
              <w:rPr>
                <w:rFonts w:ascii="Times New Roman"/>
                <w:b/>
                <w:sz w:val="28"/>
              </w:rPr>
            </w:pPr>
            <w:r>
              <w:rPr>
                <w:rFonts w:ascii="Times New Roman"/>
                <w:b/>
                <w:sz w:val="28"/>
              </w:rPr>
              <w:t>GODINU</w:t>
            </w:r>
          </w:p>
          <w:p w14:paraId="0B1FE2C8" w14:textId="77777777" w:rsidR="00492606" w:rsidRDefault="001B2F4A">
            <w:pPr>
              <w:pStyle w:val="TableParagraph"/>
              <w:spacing w:before="71"/>
              <w:ind w:left="94" w:right="106"/>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1770DC34"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3508007D" w14:textId="77777777" w:rsidR="00492606" w:rsidRDefault="001B2F4A">
            <w:pPr>
              <w:pStyle w:val="TableParagraph"/>
              <w:ind w:left="296" w:right="321" w:firstLine="16"/>
              <w:rPr>
                <w:sz w:val="20"/>
              </w:rPr>
            </w:pPr>
            <w:r>
              <w:rPr>
                <w:sz w:val="20"/>
              </w:rPr>
              <w:t>Račun/ Pozicija</w:t>
            </w:r>
          </w:p>
        </w:tc>
        <w:tc>
          <w:tcPr>
            <w:tcW w:w="3215" w:type="dxa"/>
            <w:tcBorders>
              <w:top w:val="single" w:sz="12" w:space="0" w:color="000000"/>
              <w:left w:val="single" w:sz="2" w:space="0" w:color="000000"/>
              <w:bottom w:val="single" w:sz="12" w:space="0" w:color="000000"/>
              <w:right w:val="single" w:sz="2" w:space="0" w:color="000000"/>
            </w:tcBorders>
            <w:shd w:val="clear" w:color="auto" w:fill="ACACAC"/>
          </w:tcPr>
          <w:p w14:paraId="0F077FAC" w14:textId="77777777" w:rsidR="00492606" w:rsidRDefault="001B2F4A">
            <w:pPr>
              <w:pStyle w:val="TableParagraph"/>
              <w:spacing w:before="3"/>
              <w:ind w:left="1386" w:right="1383"/>
              <w:jc w:val="center"/>
              <w:rPr>
                <w:sz w:val="20"/>
              </w:rPr>
            </w:pPr>
            <w:r>
              <w:rPr>
                <w:sz w:val="20"/>
              </w:rPr>
              <w:t>Opis</w:t>
            </w:r>
          </w:p>
        </w:tc>
        <w:tc>
          <w:tcPr>
            <w:tcW w:w="1769" w:type="dxa"/>
            <w:tcBorders>
              <w:top w:val="single" w:sz="12" w:space="0" w:color="000000"/>
              <w:left w:val="single" w:sz="2" w:space="0" w:color="000000"/>
              <w:bottom w:val="single" w:sz="12" w:space="0" w:color="000000"/>
              <w:right w:val="single" w:sz="2" w:space="0" w:color="000000"/>
            </w:tcBorders>
            <w:shd w:val="clear" w:color="auto" w:fill="ACACAC"/>
          </w:tcPr>
          <w:p w14:paraId="2DB9AF2B" w14:textId="77777777" w:rsidR="00492606" w:rsidRDefault="001B2F4A">
            <w:pPr>
              <w:pStyle w:val="TableParagraph"/>
              <w:ind w:left="87"/>
              <w:rPr>
                <w:sz w:val="20"/>
              </w:rPr>
            </w:pPr>
            <w:r>
              <w:rPr>
                <w:sz w:val="20"/>
              </w:rPr>
              <w:t>1. Rebalans 2020</w:t>
            </w:r>
          </w:p>
        </w:tc>
        <w:tc>
          <w:tcPr>
            <w:tcW w:w="1769" w:type="dxa"/>
            <w:tcBorders>
              <w:top w:val="single" w:sz="12" w:space="0" w:color="000000"/>
              <w:left w:val="single" w:sz="2" w:space="0" w:color="000000"/>
              <w:bottom w:val="single" w:sz="12" w:space="0" w:color="000000"/>
              <w:right w:val="single" w:sz="2" w:space="0" w:color="000000"/>
            </w:tcBorders>
            <w:shd w:val="clear" w:color="auto" w:fill="ACACAC"/>
          </w:tcPr>
          <w:p w14:paraId="4781DB9D" w14:textId="77777777" w:rsidR="00492606" w:rsidRDefault="001B2F4A">
            <w:pPr>
              <w:pStyle w:val="TableParagraph"/>
              <w:ind w:left="404" w:right="401" w:hanging="32"/>
              <w:rPr>
                <w:sz w:val="20"/>
              </w:rPr>
            </w:pPr>
            <w:r>
              <w:rPr>
                <w:sz w:val="20"/>
              </w:rPr>
              <w:t>Povećanje/ smanjenje</w:t>
            </w:r>
          </w:p>
        </w:tc>
        <w:tc>
          <w:tcPr>
            <w:tcW w:w="1759" w:type="dxa"/>
            <w:tcBorders>
              <w:top w:val="single" w:sz="12" w:space="0" w:color="000000"/>
              <w:left w:val="single" w:sz="2" w:space="0" w:color="000000"/>
              <w:bottom w:val="single" w:sz="12" w:space="0" w:color="000000"/>
              <w:right w:val="single" w:sz="2" w:space="0" w:color="000000"/>
            </w:tcBorders>
            <w:shd w:val="clear" w:color="auto" w:fill="ACACAC"/>
          </w:tcPr>
          <w:p w14:paraId="5BD2EB74" w14:textId="77777777" w:rsidR="00492606" w:rsidRDefault="001B2F4A">
            <w:pPr>
              <w:pStyle w:val="TableParagraph"/>
              <w:ind w:left="94"/>
              <w:rPr>
                <w:sz w:val="20"/>
              </w:rPr>
            </w:pPr>
            <w:r>
              <w:rPr>
                <w:sz w:val="20"/>
              </w:rPr>
              <w:t>2. Rebalans 2020</w:t>
            </w:r>
          </w:p>
        </w:tc>
        <w:tc>
          <w:tcPr>
            <w:tcW w:w="1094" w:type="dxa"/>
            <w:tcBorders>
              <w:top w:val="single" w:sz="12" w:space="0" w:color="000000"/>
              <w:left w:val="single" w:sz="2" w:space="0" w:color="000000"/>
              <w:bottom w:val="single" w:sz="12" w:space="0" w:color="000000"/>
              <w:right w:val="nil"/>
            </w:tcBorders>
            <w:shd w:val="clear" w:color="auto" w:fill="ACACAC"/>
          </w:tcPr>
          <w:p w14:paraId="459F9DAD" w14:textId="77777777" w:rsidR="00492606" w:rsidRDefault="001B2F4A">
            <w:pPr>
              <w:pStyle w:val="TableParagraph"/>
              <w:spacing w:before="13" w:line="240" w:lineRule="exact"/>
              <w:ind w:left="403" w:right="225" w:hanging="148"/>
              <w:rPr>
                <w:sz w:val="20"/>
              </w:rPr>
            </w:pPr>
            <w:r>
              <w:rPr>
                <w:sz w:val="20"/>
              </w:rPr>
              <w:t>Indeks 5/3</w:t>
            </w:r>
          </w:p>
        </w:tc>
      </w:tr>
      <w:tr w:rsidR="00492606" w14:paraId="18F4CD60" w14:textId="77777777">
        <w:trPr>
          <w:trHeight w:val="183"/>
        </w:trPr>
        <w:tc>
          <w:tcPr>
            <w:tcW w:w="1293" w:type="dxa"/>
            <w:gridSpan w:val="9"/>
            <w:tcBorders>
              <w:top w:val="single" w:sz="12" w:space="0" w:color="000000"/>
              <w:left w:val="nil"/>
              <w:bottom w:val="single" w:sz="8" w:space="0" w:color="000000"/>
              <w:right w:val="single" w:sz="2" w:space="0" w:color="000000"/>
            </w:tcBorders>
            <w:shd w:val="clear" w:color="auto" w:fill="AAAAAA"/>
          </w:tcPr>
          <w:p w14:paraId="5FBC6F03" w14:textId="77777777" w:rsidR="00492606" w:rsidRDefault="001B2F4A">
            <w:pPr>
              <w:pStyle w:val="TableParagraph"/>
              <w:spacing w:before="5" w:line="158" w:lineRule="exact"/>
              <w:ind w:left="354"/>
              <w:rPr>
                <w:b/>
                <w:sz w:val="14"/>
              </w:rPr>
            </w:pPr>
            <w:r>
              <w:rPr>
                <w:b/>
                <w:sz w:val="14"/>
              </w:rPr>
              <w:t>Izvor: 522</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5AFBA1CD" w14:textId="77777777" w:rsidR="00492606" w:rsidRDefault="001B2F4A">
            <w:pPr>
              <w:pStyle w:val="TableParagraph"/>
              <w:spacing w:before="5" w:line="158" w:lineRule="exact"/>
              <w:ind w:left="32"/>
              <w:rPr>
                <w:b/>
                <w:sz w:val="14"/>
              </w:rPr>
            </w:pPr>
            <w:r>
              <w:rPr>
                <w:b/>
                <w:sz w:val="14"/>
              </w:rPr>
              <w:t>Pomoći - BBŽ</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027B1BE7" w14:textId="77777777" w:rsidR="00492606" w:rsidRDefault="001B2F4A">
            <w:pPr>
              <w:pStyle w:val="TableParagraph"/>
              <w:spacing w:before="5" w:line="158" w:lineRule="exact"/>
              <w:ind w:right="70"/>
              <w:jc w:val="right"/>
              <w:rPr>
                <w:b/>
                <w:sz w:val="14"/>
              </w:rPr>
            </w:pPr>
            <w:r>
              <w:rPr>
                <w:b/>
                <w:sz w:val="14"/>
              </w:rPr>
              <w:t>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47EA2C02" w14:textId="77777777" w:rsidR="00492606" w:rsidRDefault="001B2F4A">
            <w:pPr>
              <w:pStyle w:val="TableParagraph"/>
              <w:spacing w:before="5" w:line="158" w:lineRule="exact"/>
              <w:ind w:right="56"/>
              <w:jc w:val="right"/>
              <w:rPr>
                <w:b/>
                <w:sz w:val="14"/>
              </w:rPr>
            </w:pPr>
            <w:r>
              <w:rPr>
                <w:b/>
                <w:sz w:val="14"/>
              </w:rPr>
              <w:t>50.300,00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7DA72051" w14:textId="77777777" w:rsidR="00492606" w:rsidRDefault="001B2F4A">
            <w:pPr>
              <w:pStyle w:val="TableParagraph"/>
              <w:spacing w:before="5" w:line="158" w:lineRule="exact"/>
              <w:ind w:right="46"/>
              <w:jc w:val="right"/>
              <w:rPr>
                <w:b/>
                <w:sz w:val="14"/>
              </w:rPr>
            </w:pPr>
            <w:r>
              <w:rPr>
                <w:b/>
                <w:sz w:val="14"/>
              </w:rPr>
              <w:t>50.300,00</w:t>
            </w:r>
          </w:p>
        </w:tc>
        <w:tc>
          <w:tcPr>
            <w:tcW w:w="1094" w:type="dxa"/>
            <w:tcBorders>
              <w:top w:val="single" w:sz="12" w:space="0" w:color="000000"/>
              <w:left w:val="single" w:sz="2" w:space="0" w:color="000000"/>
              <w:bottom w:val="single" w:sz="8" w:space="0" w:color="000000"/>
              <w:right w:val="nil"/>
            </w:tcBorders>
            <w:shd w:val="clear" w:color="auto" w:fill="AAAAAA"/>
          </w:tcPr>
          <w:p w14:paraId="0F8FC13C" w14:textId="77777777" w:rsidR="00492606" w:rsidRDefault="00492606">
            <w:pPr>
              <w:pStyle w:val="TableParagraph"/>
              <w:rPr>
                <w:rFonts w:ascii="Times New Roman"/>
                <w:sz w:val="12"/>
              </w:rPr>
            </w:pPr>
          </w:p>
        </w:tc>
      </w:tr>
      <w:tr w:rsidR="00492606" w14:paraId="2CE90F3B" w14:textId="77777777">
        <w:trPr>
          <w:trHeight w:val="267"/>
        </w:trPr>
        <w:tc>
          <w:tcPr>
            <w:tcW w:w="740" w:type="dxa"/>
            <w:gridSpan w:val="5"/>
            <w:tcBorders>
              <w:top w:val="single" w:sz="8" w:space="0" w:color="000000"/>
              <w:left w:val="nil"/>
              <w:bottom w:val="single" w:sz="8" w:space="0" w:color="000000"/>
              <w:right w:val="single" w:sz="2" w:space="0" w:color="000000"/>
            </w:tcBorders>
            <w:shd w:val="clear" w:color="auto" w:fill="F9F9F9"/>
          </w:tcPr>
          <w:p w14:paraId="0277A6A8" w14:textId="77777777" w:rsidR="00492606" w:rsidRDefault="001B2F4A">
            <w:pPr>
              <w:pStyle w:val="TableParagraph"/>
              <w:spacing w:before="11"/>
              <w:ind w:right="16"/>
              <w:jc w:val="right"/>
              <w:rPr>
                <w:b/>
                <w:sz w:val="16"/>
              </w:rPr>
            </w:pPr>
            <w:r>
              <w:rPr>
                <w:b/>
                <w:sz w:val="16"/>
              </w:rPr>
              <w:t>32</w:t>
            </w:r>
          </w:p>
        </w:tc>
        <w:tc>
          <w:tcPr>
            <w:tcW w:w="553" w:type="dxa"/>
            <w:gridSpan w:val="4"/>
            <w:tcBorders>
              <w:top w:val="single" w:sz="8" w:space="0" w:color="000000"/>
              <w:left w:val="single" w:sz="2" w:space="0" w:color="000000"/>
              <w:bottom w:val="single" w:sz="8" w:space="0" w:color="000000"/>
              <w:right w:val="single" w:sz="2" w:space="0" w:color="000000"/>
            </w:tcBorders>
            <w:shd w:val="clear" w:color="auto" w:fill="F9F9F9"/>
          </w:tcPr>
          <w:p w14:paraId="43413926"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shd w:val="clear" w:color="auto" w:fill="F9F9F9"/>
          </w:tcPr>
          <w:p w14:paraId="383A308A" w14:textId="77777777" w:rsidR="00492606" w:rsidRDefault="001B2F4A">
            <w:pPr>
              <w:pStyle w:val="TableParagraph"/>
              <w:spacing w:before="11"/>
              <w:ind w:left="32"/>
              <w:rPr>
                <w:b/>
                <w:sz w:val="16"/>
              </w:rPr>
            </w:pPr>
            <w:r>
              <w:rPr>
                <w:b/>
                <w:sz w:val="16"/>
              </w:rPr>
              <w:t>Materijalni rashodi</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2B64DE6C" w14:textId="77777777" w:rsidR="00492606" w:rsidRDefault="001B2F4A">
            <w:pPr>
              <w:pStyle w:val="TableParagraph"/>
              <w:spacing w:before="11"/>
              <w:ind w:right="69"/>
              <w:jc w:val="right"/>
              <w:rPr>
                <w:b/>
                <w:sz w:val="16"/>
              </w:rPr>
            </w:pPr>
            <w:r>
              <w:rPr>
                <w:b/>
                <w:sz w:val="16"/>
              </w:rPr>
              <w:t>0,00</w:t>
            </w:r>
          </w:p>
        </w:tc>
        <w:tc>
          <w:tcPr>
            <w:tcW w:w="1769" w:type="dxa"/>
            <w:tcBorders>
              <w:top w:val="single" w:sz="8" w:space="0" w:color="000000"/>
              <w:left w:val="single" w:sz="2" w:space="0" w:color="000000"/>
              <w:bottom w:val="single" w:sz="8" w:space="0" w:color="000000"/>
              <w:right w:val="single" w:sz="2" w:space="0" w:color="000000"/>
            </w:tcBorders>
            <w:shd w:val="clear" w:color="auto" w:fill="F9F9F9"/>
          </w:tcPr>
          <w:p w14:paraId="57B5A93A" w14:textId="77777777" w:rsidR="00492606" w:rsidRDefault="001B2F4A">
            <w:pPr>
              <w:pStyle w:val="TableParagraph"/>
              <w:spacing w:before="11"/>
              <w:ind w:right="54"/>
              <w:jc w:val="right"/>
              <w:rPr>
                <w:b/>
                <w:sz w:val="16"/>
              </w:rPr>
            </w:pPr>
            <w:r>
              <w:rPr>
                <w:b/>
                <w:sz w:val="16"/>
              </w:rPr>
              <w:t>50.300,00</w:t>
            </w:r>
          </w:p>
        </w:tc>
        <w:tc>
          <w:tcPr>
            <w:tcW w:w="1759" w:type="dxa"/>
            <w:tcBorders>
              <w:top w:val="single" w:sz="8" w:space="0" w:color="000000"/>
              <w:left w:val="single" w:sz="2" w:space="0" w:color="000000"/>
              <w:bottom w:val="single" w:sz="8" w:space="0" w:color="000000"/>
              <w:right w:val="single" w:sz="2" w:space="0" w:color="000000"/>
            </w:tcBorders>
            <w:shd w:val="clear" w:color="auto" w:fill="F9F9F9"/>
          </w:tcPr>
          <w:p w14:paraId="6F2A07A9" w14:textId="77777777" w:rsidR="00492606" w:rsidRDefault="001B2F4A">
            <w:pPr>
              <w:pStyle w:val="TableParagraph"/>
              <w:spacing w:before="11"/>
              <w:ind w:right="44"/>
              <w:jc w:val="right"/>
              <w:rPr>
                <w:b/>
                <w:sz w:val="16"/>
              </w:rPr>
            </w:pPr>
            <w:r>
              <w:rPr>
                <w:b/>
                <w:sz w:val="16"/>
              </w:rPr>
              <w:t>50.300,00</w:t>
            </w:r>
          </w:p>
        </w:tc>
        <w:tc>
          <w:tcPr>
            <w:tcW w:w="1094" w:type="dxa"/>
            <w:tcBorders>
              <w:top w:val="single" w:sz="8" w:space="0" w:color="000000"/>
              <w:left w:val="single" w:sz="2" w:space="0" w:color="000000"/>
              <w:bottom w:val="single" w:sz="8" w:space="0" w:color="000000"/>
              <w:right w:val="nil"/>
            </w:tcBorders>
            <w:shd w:val="clear" w:color="auto" w:fill="F9F9F9"/>
          </w:tcPr>
          <w:p w14:paraId="3A74C652" w14:textId="77777777" w:rsidR="00492606" w:rsidRDefault="00492606">
            <w:pPr>
              <w:pStyle w:val="TableParagraph"/>
              <w:rPr>
                <w:rFonts w:ascii="Times New Roman"/>
                <w:sz w:val="16"/>
              </w:rPr>
            </w:pPr>
          </w:p>
        </w:tc>
      </w:tr>
      <w:tr w:rsidR="00492606" w14:paraId="6B27496C"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03FA234D" w14:textId="77777777" w:rsidR="00492606" w:rsidRDefault="001B2F4A">
            <w:pPr>
              <w:pStyle w:val="TableParagraph"/>
              <w:spacing w:before="10"/>
              <w:ind w:left="451"/>
              <w:rPr>
                <w:sz w:val="16"/>
              </w:rPr>
            </w:pPr>
            <w:r>
              <w:rPr>
                <w:sz w:val="16"/>
              </w:rPr>
              <w:t>322</w:t>
            </w:r>
          </w:p>
        </w:tc>
        <w:tc>
          <w:tcPr>
            <w:tcW w:w="553" w:type="dxa"/>
            <w:gridSpan w:val="4"/>
            <w:tcBorders>
              <w:top w:val="single" w:sz="8" w:space="0" w:color="000000"/>
              <w:left w:val="single" w:sz="2" w:space="0" w:color="000000"/>
              <w:bottom w:val="single" w:sz="8" w:space="0" w:color="000000"/>
              <w:right w:val="single" w:sz="2" w:space="0" w:color="000000"/>
            </w:tcBorders>
          </w:tcPr>
          <w:p w14:paraId="2E2904C9"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tcPr>
          <w:p w14:paraId="76A95541" w14:textId="77777777" w:rsidR="00492606" w:rsidRDefault="001B2F4A">
            <w:pPr>
              <w:pStyle w:val="TableParagraph"/>
              <w:spacing w:before="10"/>
              <w:ind w:left="32"/>
              <w:rPr>
                <w:sz w:val="16"/>
              </w:rPr>
            </w:pPr>
            <w:r>
              <w:rPr>
                <w:sz w:val="16"/>
              </w:rPr>
              <w:t>Rashodi za materijal i energiju</w:t>
            </w:r>
          </w:p>
        </w:tc>
        <w:tc>
          <w:tcPr>
            <w:tcW w:w="1769" w:type="dxa"/>
            <w:tcBorders>
              <w:top w:val="single" w:sz="8" w:space="0" w:color="000000"/>
              <w:left w:val="single" w:sz="2" w:space="0" w:color="000000"/>
              <w:bottom w:val="single" w:sz="8" w:space="0" w:color="000000"/>
              <w:right w:val="single" w:sz="2" w:space="0" w:color="000000"/>
            </w:tcBorders>
          </w:tcPr>
          <w:p w14:paraId="59388E55" w14:textId="77777777" w:rsidR="00492606" w:rsidRDefault="001B2F4A">
            <w:pPr>
              <w:pStyle w:val="TableParagraph"/>
              <w:spacing w:before="10"/>
              <w:ind w:right="72"/>
              <w:jc w:val="right"/>
              <w:rPr>
                <w:sz w:val="16"/>
              </w:rPr>
            </w:pPr>
            <w:r>
              <w:rPr>
                <w:sz w:val="16"/>
              </w:rPr>
              <w:t>0,00</w:t>
            </w:r>
          </w:p>
        </w:tc>
        <w:tc>
          <w:tcPr>
            <w:tcW w:w="1769" w:type="dxa"/>
            <w:tcBorders>
              <w:top w:val="single" w:sz="8" w:space="0" w:color="000000"/>
              <w:left w:val="single" w:sz="2" w:space="0" w:color="000000"/>
              <w:bottom w:val="single" w:sz="8" w:space="0" w:color="000000"/>
              <w:right w:val="single" w:sz="2" w:space="0" w:color="000000"/>
            </w:tcBorders>
          </w:tcPr>
          <w:p w14:paraId="69B9261F" w14:textId="77777777" w:rsidR="00492606" w:rsidRDefault="001B2F4A">
            <w:pPr>
              <w:pStyle w:val="TableParagraph"/>
              <w:spacing w:before="10"/>
              <w:ind w:right="59"/>
              <w:jc w:val="right"/>
              <w:rPr>
                <w:sz w:val="16"/>
              </w:rPr>
            </w:pPr>
            <w:r>
              <w:rPr>
                <w:sz w:val="16"/>
              </w:rPr>
              <w:t>45.200,00</w:t>
            </w:r>
          </w:p>
        </w:tc>
        <w:tc>
          <w:tcPr>
            <w:tcW w:w="1759" w:type="dxa"/>
            <w:tcBorders>
              <w:top w:val="single" w:sz="8" w:space="0" w:color="000000"/>
              <w:left w:val="single" w:sz="2" w:space="0" w:color="000000"/>
              <w:bottom w:val="single" w:sz="8" w:space="0" w:color="000000"/>
              <w:right w:val="single" w:sz="2" w:space="0" w:color="000000"/>
            </w:tcBorders>
          </w:tcPr>
          <w:p w14:paraId="7EF86BE5" w14:textId="77777777" w:rsidR="00492606" w:rsidRDefault="001B2F4A">
            <w:pPr>
              <w:pStyle w:val="TableParagraph"/>
              <w:spacing w:before="10"/>
              <w:ind w:right="49"/>
              <w:jc w:val="right"/>
              <w:rPr>
                <w:sz w:val="16"/>
              </w:rPr>
            </w:pPr>
            <w:r>
              <w:rPr>
                <w:sz w:val="16"/>
              </w:rPr>
              <w:t>45.200,00</w:t>
            </w:r>
          </w:p>
        </w:tc>
        <w:tc>
          <w:tcPr>
            <w:tcW w:w="1094" w:type="dxa"/>
            <w:tcBorders>
              <w:top w:val="single" w:sz="8" w:space="0" w:color="000000"/>
              <w:left w:val="single" w:sz="2" w:space="0" w:color="000000"/>
              <w:bottom w:val="single" w:sz="8" w:space="0" w:color="000000"/>
              <w:right w:val="nil"/>
            </w:tcBorders>
          </w:tcPr>
          <w:p w14:paraId="1B501AF7" w14:textId="77777777" w:rsidR="00492606" w:rsidRDefault="00492606">
            <w:pPr>
              <w:pStyle w:val="TableParagraph"/>
              <w:rPr>
                <w:rFonts w:ascii="Times New Roman"/>
                <w:sz w:val="16"/>
              </w:rPr>
            </w:pPr>
          </w:p>
        </w:tc>
      </w:tr>
      <w:tr w:rsidR="00492606" w14:paraId="45586042" w14:textId="77777777">
        <w:trPr>
          <w:trHeight w:val="266"/>
        </w:trPr>
        <w:tc>
          <w:tcPr>
            <w:tcW w:w="740" w:type="dxa"/>
            <w:gridSpan w:val="5"/>
            <w:tcBorders>
              <w:top w:val="single" w:sz="8" w:space="0" w:color="000000"/>
              <w:left w:val="nil"/>
              <w:bottom w:val="single" w:sz="12" w:space="0" w:color="000000"/>
              <w:right w:val="single" w:sz="2" w:space="0" w:color="000000"/>
            </w:tcBorders>
          </w:tcPr>
          <w:p w14:paraId="5D38B050" w14:textId="77777777" w:rsidR="00492606" w:rsidRDefault="001B2F4A">
            <w:pPr>
              <w:pStyle w:val="TableParagraph"/>
              <w:spacing w:before="11"/>
              <w:ind w:left="451"/>
              <w:rPr>
                <w:sz w:val="16"/>
              </w:rPr>
            </w:pPr>
            <w:r>
              <w:rPr>
                <w:sz w:val="16"/>
              </w:rPr>
              <w:t>323</w:t>
            </w:r>
          </w:p>
        </w:tc>
        <w:tc>
          <w:tcPr>
            <w:tcW w:w="553" w:type="dxa"/>
            <w:gridSpan w:val="4"/>
            <w:tcBorders>
              <w:top w:val="single" w:sz="8" w:space="0" w:color="000000"/>
              <w:left w:val="single" w:sz="2" w:space="0" w:color="000000"/>
              <w:bottom w:val="single" w:sz="12" w:space="0" w:color="000000"/>
              <w:right w:val="single" w:sz="2" w:space="0" w:color="000000"/>
            </w:tcBorders>
          </w:tcPr>
          <w:p w14:paraId="62D0E578"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tcPr>
          <w:p w14:paraId="030028D4" w14:textId="77777777" w:rsidR="00492606" w:rsidRDefault="001B2F4A">
            <w:pPr>
              <w:pStyle w:val="TableParagraph"/>
              <w:spacing w:before="11"/>
              <w:ind w:left="32"/>
              <w:rPr>
                <w:sz w:val="16"/>
              </w:rPr>
            </w:pPr>
            <w:r>
              <w:rPr>
                <w:sz w:val="16"/>
              </w:rPr>
              <w:t>Rashodi za usluge</w:t>
            </w:r>
          </w:p>
        </w:tc>
        <w:tc>
          <w:tcPr>
            <w:tcW w:w="1769" w:type="dxa"/>
            <w:tcBorders>
              <w:top w:val="single" w:sz="8" w:space="0" w:color="000000"/>
              <w:left w:val="single" w:sz="2" w:space="0" w:color="000000"/>
              <w:bottom w:val="single" w:sz="12" w:space="0" w:color="000000"/>
              <w:right w:val="single" w:sz="2" w:space="0" w:color="000000"/>
            </w:tcBorders>
          </w:tcPr>
          <w:p w14:paraId="382B06A3" w14:textId="77777777" w:rsidR="00492606" w:rsidRDefault="001B2F4A">
            <w:pPr>
              <w:pStyle w:val="TableParagraph"/>
              <w:spacing w:before="11"/>
              <w:ind w:right="72"/>
              <w:jc w:val="right"/>
              <w:rPr>
                <w:sz w:val="16"/>
              </w:rPr>
            </w:pPr>
            <w:r>
              <w:rPr>
                <w:sz w:val="16"/>
              </w:rPr>
              <w:t>0,00</w:t>
            </w:r>
          </w:p>
        </w:tc>
        <w:tc>
          <w:tcPr>
            <w:tcW w:w="1769" w:type="dxa"/>
            <w:tcBorders>
              <w:top w:val="single" w:sz="8" w:space="0" w:color="000000"/>
              <w:left w:val="single" w:sz="2" w:space="0" w:color="000000"/>
              <w:bottom w:val="single" w:sz="12" w:space="0" w:color="000000"/>
              <w:right w:val="single" w:sz="2" w:space="0" w:color="000000"/>
            </w:tcBorders>
          </w:tcPr>
          <w:p w14:paraId="65AA68D7" w14:textId="77777777" w:rsidR="00492606" w:rsidRDefault="001B2F4A">
            <w:pPr>
              <w:pStyle w:val="TableParagraph"/>
              <w:spacing w:before="11"/>
              <w:ind w:right="59"/>
              <w:jc w:val="right"/>
              <w:rPr>
                <w:sz w:val="16"/>
              </w:rPr>
            </w:pPr>
            <w:r>
              <w:rPr>
                <w:sz w:val="16"/>
              </w:rPr>
              <w:t>5.100,00</w:t>
            </w:r>
          </w:p>
        </w:tc>
        <w:tc>
          <w:tcPr>
            <w:tcW w:w="1759" w:type="dxa"/>
            <w:tcBorders>
              <w:top w:val="single" w:sz="8" w:space="0" w:color="000000"/>
              <w:left w:val="single" w:sz="2" w:space="0" w:color="000000"/>
              <w:bottom w:val="single" w:sz="12" w:space="0" w:color="000000"/>
              <w:right w:val="single" w:sz="2" w:space="0" w:color="000000"/>
            </w:tcBorders>
          </w:tcPr>
          <w:p w14:paraId="5584F7D7" w14:textId="77777777" w:rsidR="00492606" w:rsidRDefault="001B2F4A">
            <w:pPr>
              <w:pStyle w:val="TableParagraph"/>
              <w:spacing w:before="11"/>
              <w:ind w:right="49"/>
              <w:jc w:val="right"/>
              <w:rPr>
                <w:sz w:val="16"/>
              </w:rPr>
            </w:pPr>
            <w:r>
              <w:rPr>
                <w:sz w:val="16"/>
              </w:rPr>
              <w:t>5.100,00</w:t>
            </w:r>
          </w:p>
        </w:tc>
        <w:tc>
          <w:tcPr>
            <w:tcW w:w="1094" w:type="dxa"/>
            <w:tcBorders>
              <w:top w:val="single" w:sz="8" w:space="0" w:color="000000"/>
              <w:left w:val="single" w:sz="2" w:space="0" w:color="000000"/>
              <w:bottom w:val="single" w:sz="12" w:space="0" w:color="000000"/>
              <w:right w:val="nil"/>
            </w:tcBorders>
          </w:tcPr>
          <w:p w14:paraId="6924D6FC" w14:textId="77777777" w:rsidR="00492606" w:rsidRDefault="00492606">
            <w:pPr>
              <w:pStyle w:val="TableParagraph"/>
              <w:rPr>
                <w:rFonts w:ascii="Times New Roman"/>
                <w:sz w:val="16"/>
              </w:rPr>
            </w:pPr>
          </w:p>
        </w:tc>
      </w:tr>
      <w:tr w:rsidR="00492606" w14:paraId="09B91E8C" w14:textId="77777777">
        <w:trPr>
          <w:trHeight w:val="496"/>
        </w:trPr>
        <w:tc>
          <w:tcPr>
            <w:tcW w:w="1293" w:type="dxa"/>
            <w:gridSpan w:val="9"/>
            <w:tcBorders>
              <w:top w:val="single" w:sz="12" w:space="0" w:color="000000"/>
              <w:left w:val="nil"/>
              <w:bottom w:val="single" w:sz="12" w:space="0" w:color="000000"/>
              <w:right w:val="single" w:sz="2" w:space="0" w:color="000000"/>
            </w:tcBorders>
            <w:shd w:val="clear" w:color="auto" w:fill="DCDCDC"/>
          </w:tcPr>
          <w:p w14:paraId="6A718E3A" w14:textId="77777777" w:rsidR="00492606" w:rsidRDefault="001B2F4A">
            <w:pPr>
              <w:pStyle w:val="TableParagraph"/>
              <w:spacing w:before="2"/>
              <w:ind w:left="19"/>
              <w:rPr>
                <w:b/>
                <w:sz w:val="16"/>
              </w:rPr>
            </w:pPr>
            <w:r>
              <w:rPr>
                <w:b/>
                <w:sz w:val="16"/>
              </w:rPr>
              <w:t>Program</w:t>
            </w:r>
          </w:p>
          <w:p w14:paraId="216A4780" w14:textId="77777777" w:rsidR="00492606" w:rsidRDefault="001B2F4A">
            <w:pPr>
              <w:pStyle w:val="TableParagraph"/>
              <w:spacing w:before="35"/>
              <w:ind w:left="705"/>
              <w:rPr>
                <w:b/>
                <w:sz w:val="16"/>
              </w:rPr>
            </w:pPr>
            <w:r>
              <w:rPr>
                <w:b/>
                <w:sz w:val="16"/>
              </w:rPr>
              <w:t>1013</w:t>
            </w:r>
          </w:p>
        </w:tc>
        <w:tc>
          <w:tcPr>
            <w:tcW w:w="3215" w:type="dxa"/>
            <w:tcBorders>
              <w:top w:val="single" w:sz="12" w:space="0" w:color="000000"/>
              <w:left w:val="single" w:sz="2" w:space="0" w:color="000000"/>
              <w:bottom w:val="single" w:sz="12" w:space="0" w:color="000000"/>
              <w:right w:val="single" w:sz="2" w:space="0" w:color="000000"/>
            </w:tcBorders>
            <w:shd w:val="clear" w:color="auto" w:fill="DCDCDC"/>
          </w:tcPr>
          <w:p w14:paraId="0545B9B8" w14:textId="77777777" w:rsidR="00492606" w:rsidRDefault="001B2F4A">
            <w:pPr>
              <w:pStyle w:val="TableParagraph"/>
              <w:spacing w:before="12" w:line="240" w:lineRule="exact"/>
              <w:ind w:left="32" w:right="291"/>
              <w:rPr>
                <w:b/>
                <w:sz w:val="20"/>
              </w:rPr>
            </w:pPr>
            <w:r>
              <w:rPr>
                <w:b/>
                <w:sz w:val="20"/>
              </w:rPr>
              <w:t>Izgradnja objekata i uređaja komunalne infrastrukture</w:t>
            </w:r>
          </w:p>
        </w:tc>
        <w:tc>
          <w:tcPr>
            <w:tcW w:w="1769" w:type="dxa"/>
            <w:tcBorders>
              <w:top w:val="single" w:sz="12" w:space="0" w:color="000000"/>
              <w:left w:val="single" w:sz="2" w:space="0" w:color="000000"/>
              <w:bottom w:val="single" w:sz="12" w:space="0" w:color="000000"/>
              <w:right w:val="single" w:sz="2" w:space="0" w:color="000000"/>
            </w:tcBorders>
            <w:shd w:val="clear" w:color="auto" w:fill="DCDCDC"/>
          </w:tcPr>
          <w:p w14:paraId="5EF26E81" w14:textId="77777777" w:rsidR="00492606" w:rsidRDefault="001B2F4A">
            <w:pPr>
              <w:pStyle w:val="TableParagraph"/>
              <w:spacing w:before="4"/>
              <w:ind w:right="67"/>
              <w:jc w:val="right"/>
              <w:rPr>
                <w:b/>
                <w:sz w:val="20"/>
              </w:rPr>
            </w:pPr>
            <w:r>
              <w:rPr>
                <w:b/>
                <w:sz w:val="20"/>
              </w:rPr>
              <w:t>2.246.700,00</w:t>
            </w:r>
          </w:p>
        </w:tc>
        <w:tc>
          <w:tcPr>
            <w:tcW w:w="1769" w:type="dxa"/>
            <w:tcBorders>
              <w:top w:val="single" w:sz="12" w:space="0" w:color="000000"/>
              <w:left w:val="single" w:sz="2" w:space="0" w:color="000000"/>
              <w:bottom w:val="single" w:sz="12" w:space="0" w:color="000000"/>
              <w:right w:val="single" w:sz="2" w:space="0" w:color="000000"/>
            </w:tcBorders>
            <w:shd w:val="clear" w:color="auto" w:fill="DCDCDC"/>
          </w:tcPr>
          <w:p w14:paraId="15864094" w14:textId="77777777" w:rsidR="00492606" w:rsidRDefault="001B2F4A">
            <w:pPr>
              <w:pStyle w:val="TableParagraph"/>
              <w:spacing w:before="4"/>
              <w:ind w:right="51"/>
              <w:jc w:val="right"/>
              <w:rPr>
                <w:b/>
                <w:sz w:val="20"/>
              </w:rPr>
            </w:pPr>
            <w:r>
              <w:rPr>
                <w:b/>
                <w:sz w:val="20"/>
              </w:rPr>
              <w:t>-1.483.300,00</w:t>
            </w:r>
          </w:p>
        </w:tc>
        <w:tc>
          <w:tcPr>
            <w:tcW w:w="1759" w:type="dxa"/>
            <w:tcBorders>
              <w:top w:val="single" w:sz="12" w:space="0" w:color="000000"/>
              <w:left w:val="single" w:sz="2" w:space="0" w:color="000000"/>
              <w:bottom w:val="single" w:sz="12" w:space="0" w:color="000000"/>
              <w:right w:val="single" w:sz="2" w:space="0" w:color="000000"/>
            </w:tcBorders>
            <w:shd w:val="clear" w:color="auto" w:fill="DCDCDC"/>
          </w:tcPr>
          <w:p w14:paraId="5A682EF4" w14:textId="77777777" w:rsidR="00492606" w:rsidRDefault="001B2F4A">
            <w:pPr>
              <w:pStyle w:val="TableParagraph"/>
              <w:spacing w:before="4"/>
              <w:ind w:right="42"/>
              <w:jc w:val="right"/>
              <w:rPr>
                <w:b/>
                <w:sz w:val="20"/>
              </w:rPr>
            </w:pPr>
            <w:r>
              <w:rPr>
                <w:b/>
                <w:sz w:val="20"/>
              </w:rPr>
              <w:t>763.400,00</w:t>
            </w:r>
          </w:p>
        </w:tc>
        <w:tc>
          <w:tcPr>
            <w:tcW w:w="1094" w:type="dxa"/>
            <w:tcBorders>
              <w:top w:val="single" w:sz="12" w:space="0" w:color="000000"/>
              <w:left w:val="single" w:sz="2" w:space="0" w:color="000000"/>
              <w:bottom w:val="single" w:sz="12" w:space="0" w:color="000000"/>
              <w:right w:val="nil"/>
            </w:tcBorders>
            <w:shd w:val="clear" w:color="auto" w:fill="DCDCDC"/>
          </w:tcPr>
          <w:p w14:paraId="69DE2187" w14:textId="77777777" w:rsidR="00492606" w:rsidRDefault="001B2F4A">
            <w:pPr>
              <w:pStyle w:val="TableParagraph"/>
              <w:spacing w:before="4"/>
              <w:ind w:right="24"/>
              <w:jc w:val="right"/>
              <w:rPr>
                <w:b/>
                <w:sz w:val="20"/>
              </w:rPr>
            </w:pPr>
            <w:r>
              <w:rPr>
                <w:b/>
                <w:sz w:val="20"/>
              </w:rPr>
              <w:t>33,98%</w:t>
            </w:r>
          </w:p>
        </w:tc>
      </w:tr>
      <w:tr w:rsidR="00492606" w14:paraId="5D6B6764"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1DD5A6EB" w14:textId="77777777" w:rsidR="00492606" w:rsidRDefault="001B2F4A">
            <w:pPr>
              <w:pStyle w:val="TableParagraph"/>
              <w:spacing w:before="5" w:line="173" w:lineRule="exact"/>
              <w:ind w:left="19"/>
              <w:rPr>
                <w:b/>
                <w:sz w:val="16"/>
              </w:rPr>
            </w:pPr>
            <w:r>
              <w:rPr>
                <w:b/>
                <w:sz w:val="16"/>
              </w:rPr>
              <w:t>Akt. K101301</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87158D8" w14:textId="77777777" w:rsidR="00492606" w:rsidRDefault="001B2F4A">
            <w:pPr>
              <w:pStyle w:val="TableParagraph"/>
              <w:spacing w:before="5"/>
              <w:ind w:left="12"/>
              <w:rPr>
                <w:b/>
                <w:sz w:val="16"/>
              </w:rPr>
            </w:pPr>
            <w:r>
              <w:rPr>
                <w:b/>
                <w:sz w:val="16"/>
              </w:rPr>
              <w:t>Izgradnja i projektiranja cesta i nogostupa</w:t>
            </w:r>
          </w:p>
          <w:p w14:paraId="1F6A1749" w14:textId="77777777" w:rsidR="00492606" w:rsidRDefault="001B2F4A">
            <w:pPr>
              <w:pStyle w:val="TableParagraph"/>
              <w:spacing w:before="43" w:line="155" w:lineRule="exact"/>
              <w:ind w:left="12"/>
              <w:rPr>
                <w:sz w:val="14"/>
              </w:rPr>
            </w:pPr>
            <w:r>
              <w:rPr>
                <w:sz w:val="14"/>
              </w:rPr>
              <w:t>Funkcija: 0451 Cestovni promet</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0C0391" w14:textId="77777777" w:rsidR="00492606" w:rsidRDefault="001B2F4A">
            <w:pPr>
              <w:pStyle w:val="TableParagraph"/>
              <w:spacing w:before="5"/>
              <w:ind w:left="762"/>
              <w:rPr>
                <w:b/>
                <w:sz w:val="16"/>
              </w:rPr>
            </w:pPr>
            <w:r>
              <w:rPr>
                <w:b/>
                <w:sz w:val="16"/>
              </w:rPr>
              <w:t>500.000,00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BF1A66C" w14:textId="77777777" w:rsidR="00492606" w:rsidRDefault="001B2F4A">
            <w:pPr>
              <w:pStyle w:val="TableParagraph"/>
              <w:spacing w:before="5"/>
              <w:ind w:left="707"/>
              <w:rPr>
                <w:b/>
                <w:sz w:val="16"/>
              </w:rPr>
            </w:pPr>
            <w:r>
              <w:rPr>
                <w:b/>
                <w:sz w:val="16"/>
              </w:rPr>
              <w:t>-500.000,00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08A416C" w14:textId="77777777" w:rsidR="00492606" w:rsidRDefault="001B2F4A">
            <w:pPr>
              <w:pStyle w:val="TableParagraph"/>
              <w:spacing w:before="5"/>
              <w:ind w:right="45"/>
              <w:jc w:val="right"/>
              <w:rPr>
                <w:b/>
                <w:sz w:val="16"/>
              </w:rPr>
            </w:pPr>
            <w:r>
              <w:rPr>
                <w:b/>
                <w:sz w:val="16"/>
              </w:rPr>
              <w:t>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72FC8AF2" w14:textId="77777777" w:rsidR="00492606" w:rsidRDefault="001B2F4A">
            <w:pPr>
              <w:pStyle w:val="TableParagraph"/>
              <w:spacing w:before="5"/>
              <w:ind w:left="511"/>
              <w:rPr>
                <w:b/>
                <w:sz w:val="16"/>
              </w:rPr>
            </w:pPr>
            <w:r>
              <w:rPr>
                <w:b/>
                <w:sz w:val="16"/>
              </w:rPr>
              <w:t>0,00%</w:t>
            </w:r>
          </w:p>
        </w:tc>
      </w:tr>
      <w:tr w:rsidR="00492606" w14:paraId="3D53FF75" w14:textId="77777777">
        <w:trPr>
          <w:trHeight w:val="178"/>
        </w:trPr>
        <w:tc>
          <w:tcPr>
            <w:tcW w:w="228" w:type="dxa"/>
            <w:tcBorders>
              <w:top w:val="nil"/>
              <w:left w:val="nil"/>
              <w:bottom w:val="nil"/>
              <w:right w:val="single" w:sz="12" w:space="0" w:color="000000"/>
            </w:tcBorders>
            <w:shd w:val="clear" w:color="auto" w:fill="E6E6E6"/>
          </w:tcPr>
          <w:p w14:paraId="7C6A3C5E" w14:textId="77777777" w:rsidR="00492606" w:rsidRDefault="001B2F4A">
            <w:pPr>
              <w:pStyle w:val="TableParagraph"/>
              <w:spacing w:line="158" w:lineRule="exact"/>
              <w:ind w:left="11"/>
              <w:jc w:val="center"/>
              <w:rPr>
                <w:sz w:val="14"/>
              </w:rPr>
            </w:pPr>
            <w:r>
              <w:rPr>
                <w:sz w:val="14"/>
              </w:rPr>
              <w:t>Izv</w:t>
            </w: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129AE893" w14:textId="77777777" w:rsidR="00492606" w:rsidRDefault="001B2F4A">
            <w:pPr>
              <w:pStyle w:val="TableParagraph"/>
              <w:spacing w:line="159" w:lineRule="exact"/>
              <w:ind w:left="2"/>
              <w:rPr>
                <w:sz w:val="14"/>
              </w:rPr>
            </w:pPr>
            <w:r>
              <w:rPr>
                <w:sz w:val="14"/>
              </w:rPr>
              <w:t>1</w:t>
            </w:r>
          </w:p>
        </w:tc>
        <w:tc>
          <w:tcPr>
            <w:tcW w:w="114" w:type="dxa"/>
            <w:tcBorders>
              <w:top w:val="single" w:sz="8" w:space="0" w:color="000000"/>
              <w:left w:val="single" w:sz="12" w:space="0" w:color="000000"/>
              <w:bottom w:val="single" w:sz="8" w:space="0" w:color="000000"/>
              <w:right w:val="single" w:sz="12" w:space="0" w:color="000000"/>
            </w:tcBorders>
            <w:shd w:val="clear" w:color="auto" w:fill="E6E6E6"/>
          </w:tcPr>
          <w:p w14:paraId="5BD8FDC8"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2E8CCC35"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8" w:space="0" w:color="000000"/>
              <w:right w:val="single" w:sz="12" w:space="0" w:color="000000"/>
            </w:tcBorders>
            <w:shd w:val="clear" w:color="auto" w:fill="E6E6E6"/>
          </w:tcPr>
          <w:p w14:paraId="6A82CBF7" w14:textId="77777777" w:rsidR="00492606" w:rsidRDefault="001B2F4A">
            <w:pPr>
              <w:pStyle w:val="TableParagraph"/>
              <w:spacing w:line="159" w:lineRule="exact"/>
              <w:ind w:left="3"/>
              <w:rPr>
                <w:sz w:val="14"/>
              </w:rPr>
            </w:pPr>
            <w:r>
              <w:rPr>
                <w:sz w:val="14"/>
              </w:rPr>
              <w:t>4</w:t>
            </w:r>
          </w:p>
        </w:tc>
        <w:tc>
          <w:tcPr>
            <w:tcW w:w="170" w:type="dxa"/>
            <w:tcBorders>
              <w:top w:val="single" w:sz="8" w:space="0" w:color="000000"/>
              <w:left w:val="single" w:sz="12" w:space="0" w:color="000000"/>
              <w:bottom w:val="single" w:sz="8" w:space="0" w:color="000000"/>
              <w:right w:val="single" w:sz="12" w:space="0" w:color="000000"/>
            </w:tcBorders>
            <w:shd w:val="clear" w:color="auto" w:fill="E6E6E6"/>
          </w:tcPr>
          <w:p w14:paraId="36D7C435"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8" w:space="0" w:color="000000"/>
              <w:right w:val="single" w:sz="12" w:space="0" w:color="000000"/>
            </w:tcBorders>
            <w:shd w:val="clear" w:color="auto" w:fill="E6E6E6"/>
          </w:tcPr>
          <w:p w14:paraId="0E8EFA4D"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8" w:space="0" w:color="000000"/>
              <w:right w:val="single" w:sz="12" w:space="0" w:color="000000"/>
            </w:tcBorders>
            <w:shd w:val="clear" w:color="auto" w:fill="E6E6E6"/>
          </w:tcPr>
          <w:p w14:paraId="1E2515AB"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8" w:space="0" w:color="000000"/>
              <w:right w:val="thinThickMediumGap" w:sz="6" w:space="0" w:color="000000"/>
            </w:tcBorders>
            <w:shd w:val="clear" w:color="auto" w:fill="E6E6E6"/>
          </w:tcPr>
          <w:p w14:paraId="0FBD15B8"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63F6EA17"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127F61AE"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BD30436"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295567B5"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4C78474C" w14:textId="77777777" w:rsidR="00492606" w:rsidRDefault="00492606">
            <w:pPr>
              <w:rPr>
                <w:sz w:val="2"/>
                <w:szCs w:val="2"/>
              </w:rPr>
            </w:pPr>
          </w:p>
        </w:tc>
      </w:tr>
      <w:tr w:rsidR="00492606" w14:paraId="33E096D4" w14:textId="77777777">
        <w:trPr>
          <w:trHeight w:val="172"/>
        </w:trPr>
        <w:tc>
          <w:tcPr>
            <w:tcW w:w="1293" w:type="dxa"/>
            <w:gridSpan w:val="9"/>
            <w:tcBorders>
              <w:top w:val="nil"/>
              <w:left w:val="nil"/>
              <w:bottom w:val="single" w:sz="12" w:space="0" w:color="000000"/>
              <w:right w:val="single" w:sz="2" w:space="0" w:color="000000"/>
            </w:tcBorders>
            <w:shd w:val="clear" w:color="auto" w:fill="E6E6E6"/>
          </w:tcPr>
          <w:p w14:paraId="5A7C04F8" w14:textId="77777777" w:rsidR="00492606" w:rsidRDefault="00492606">
            <w:pPr>
              <w:pStyle w:val="TableParagraph"/>
              <w:rPr>
                <w:rFonts w:ascii="Times New Roman"/>
                <w:sz w:val="10"/>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62D77349"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7E6EA583"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75D0854D"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5B96DEC5"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45ED18E3" w14:textId="77777777" w:rsidR="00492606" w:rsidRDefault="00492606">
            <w:pPr>
              <w:rPr>
                <w:sz w:val="2"/>
                <w:szCs w:val="2"/>
              </w:rPr>
            </w:pPr>
          </w:p>
        </w:tc>
      </w:tr>
      <w:tr w:rsidR="00492606" w14:paraId="78B9220B" w14:textId="77777777">
        <w:trPr>
          <w:trHeight w:val="181"/>
        </w:trPr>
        <w:tc>
          <w:tcPr>
            <w:tcW w:w="1293" w:type="dxa"/>
            <w:gridSpan w:val="9"/>
            <w:tcBorders>
              <w:top w:val="single" w:sz="12" w:space="0" w:color="000000"/>
              <w:left w:val="nil"/>
              <w:bottom w:val="single" w:sz="12" w:space="0" w:color="000000"/>
              <w:right w:val="single" w:sz="2" w:space="0" w:color="000000"/>
            </w:tcBorders>
            <w:shd w:val="clear" w:color="auto" w:fill="AAAAAA"/>
          </w:tcPr>
          <w:p w14:paraId="4A071F1A" w14:textId="77777777" w:rsidR="00492606" w:rsidRDefault="001B2F4A">
            <w:pPr>
              <w:pStyle w:val="TableParagraph"/>
              <w:spacing w:before="6" w:line="155" w:lineRule="exact"/>
              <w:ind w:left="354"/>
              <w:rPr>
                <w:b/>
                <w:sz w:val="14"/>
              </w:rPr>
            </w:pPr>
            <w:r>
              <w:rPr>
                <w:b/>
                <w:sz w:val="14"/>
              </w:rPr>
              <w:t>Izvor: 110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0E410B5B" w14:textId="77777777" w:rsidR="00492606" w:rsidRDefault="001B2F4A">
            <w:pPr>
              <w:pStyle w:val="TableParagraph"/>
              <w:spacing w:before="6" w:line="155" w:lineRule="exact"/>
              <w:ind w:left="32"/>
              <w:rPr>
                <w:b/>
                <w:sz w:val="14"/>
              </w:rPr>
            </w:pPr>
            <w:r>
              <w:rPr>
                <w:b/>
                <w:sz w:val="14"/>
              </w:rPr>
              <w:t>Opći prihodi i primici</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705D4C8A" w14:textId="77777777" w:rsidR="00492606" w:rsidRDefault="001B2F4A">
            <w:pPr>
              <w:pStyle w:val="TableParagraph"/>
              <w:spacing w:before="6" w:line="155" w:lineRule="exact"/>
              <w:ind w:right="71"/>
              <w:jc w:val="right"/>
              <w:rPr>
                <w:b/>
                <w:sz w:val="14"/>
              </w:rPr>
            </w:pPr>
            <w:r>
              <w:rPr>
                <w:b/>
                <w:sz w:val="14"/>
              </w:rPr>
              <w:t>400.000,00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464E49F6" w14:textId="77777777" w:rsidR="00492606" w:rsidRDefault="001B2F4A">
            <w:pPr>
              <w:pStyle w:val="TableParagraph"/>
              <w:spacing w:before="6" w:line="155" w:lineRule="exact"/>
              <w:ind w:right="56"/>
              <w:jc w:val="right"/>
              <w:rPr>
                <w:b/>
                <w:sz w:val="14"/>
              </w:rPr>
            </w:pPr>
            <w:r>
              <w:rPr>
                <w:b/>
                <w:sz w:val="14"/>
              </w:rPr>
              <w:t>-400.000,00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447837B6" w14:textId="77777777" w:rsidR="00492606" w:rsidRDefault="001B2F4A">
            <w:pPr>
              <w:pStyle w:val="TableParagraph"/>
              <w:spacing w:before="6" w:line="155" w:lineRule="exact"/>
              <w:ind w:right="46"/>
              <w:jc w:val="right"/>
              <w:rPr>
                <w:b/>
                <w:sz w:val="14"/>
              </w:rPr>
            </w:pPr>
            <w:r>
              <w:rPr>
                <w:b/>
                <w:sz w:val="14"/>
              </w:rPr>
              <w:t>0,00</w:t>
            </w:r>
          </w:p>
        </w:tc>
        <w:tc>
          <w:tcPr>
            <w:tcW w:w="1094" w:type="dxa"/>
            <w:tcBorders>
              <w:top w:val="single" w:sz="12" w:space="0" w:color="000000"/>
              <w:left w:val="single" w:sz="2" w:space="0" w:color="000000"/>
              <w:bottom w:val="single" w:sz="12" w:space="0" w:color="000000"/>
              <w:right w:val="nil"/>
            </w:tcBorders>
            <w:shd w:val="clear" w:color="auto" w:fill="AAAAAA"/>
          </w:tcPr>
          <w:p w14:paraId="52FE16AF" w14:textId="77777777" w:rsidR="00492606" w:rsidRDefault="001B2F4A">
            <w:pPr>
              <w:pStyle w:val="TableParagraph"/>
              <w:spacing w:before="6" w:line="155" w:lineRule="exact"/>
              <w:ind w:right="24"/>
              <w:jc w:val="right"/>
              <w:rPr>
                <w:b/>
                <w:sz w:val="14"/>
              </w:rPr>
            </w:pPr>
            <w:r>
              <w:rPr>
                <w:b/>
                <w:sz w:val="14"/>
              </w:rPr>
              <w:t>0,00%</w:t>
            </w:r>
          </w:p>
        </w:tc>
      </w:tr>
      <w:tr w:rsidR="00492606" w14:paraId="57DCE52E" w14:textId="77777777">
        <w:trPr>
          <w:trHeight w:val="405"/>
        </w:trPr>
        <w:tc>
          <w:tcPr>
            <w:tcW w:w="740" w:type="dxa"/>
            <w:gridSpan w:val="5"/>
            <w:tcBorders>
              <w:top w:val="single" w:sz="12" w:space="0" w:color="000000"/>
              <w:left w:val="nil"/>
              <w:bottom w:val="single" w:sz="8" w:space="0" w:color="000000"/>
              <w:right w:val="single" w:sz="2" w:space="0" w:color="000000"/>
            </w:tcBorders>
            <w:shd w:val="clear" w:color="auto" w:fill="F9F9F9"/>
          </w:tcPr>
          <w:p w14:paraId="715C0477" w14:textId="77777777" w:rsidR="00492606" w:rsidRDefault="001B2F4A">
            <w:pPr>
              <w:pStyle w:val="TableParagraph"/>
              <w:spacing w:before="5"/>
              <w:ind w:right="16"/>
              <w:jc w:val="right"/>
              <w:rPr>
                <w:b/>
                <w:sz w:val="16"/>
              </w:rPr>
            </w:pPr>
            <w:r>
              <w:rPr>
                <w:b/>
                <w:sz w:val="16"/>
              </w:rPr>
              <w:t>42</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72244ED3"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8" w:space="0" w:color="000000"/>
              <w:right w:val="single" w:sz="2" w:space="0" w:color="000000"/>
            </w:tcBorders>
            <w:shd w:val="clear" w:color="auto" w:fill="F9F9F9"/>
          </w:tcPr>
          <w:p w14:paraId="75F0EFC2" w14:textId="77777777" w:rsidR="00492606" w:rsidRDefault="001B2F4A">
            <w:pPr>
              <w:pStyle w:val="TableParagraph"/>
              <w:spacing w:before="5" w:line="190" w:lineRule="atLeast"/>
              <w:ind w:left="32"/>
              <w:rPr>
                <w:b/>
                <w:sz w:val="16"/>
              </w:rPr>
            </w:pPr>
            <w:r>
              <w:rPr>
                <w:b/>
                <w:sz w:val="16"/>
              </w:rPr>
              <w:t>Rashodi za nabavu proizvedene dugotrajne imovine</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372AD01A" w14:textId="77777777" w:rsidR="00492606" w:rsidRDefault="001B2F4A">
            <w:pPr>
              <w:pStyle w:val="TableParagraph"/>
              <w:spacing w:before="5"/>
              <w:ind w:right="70"/>
              <w:jc w:val="right"/>
              <w:rPr>
                <w:b/>
                <w:sz w:val="16"/>
              </w:rPr>
            </w:pPr>
            <w:r>
              <w:rPr>
                <w:b/>
                <w:sz w:val="16"/>
              </w:rPr>
              <w:t>400.000,00</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007E3B35" w14:textId="77777777" w:rsidR="00492606" w:rsidRDefault="001B2F4A">
            <w:pPr>
              <w:pStyle w:val="TableParagraph"/>
              <w:spacing w:before="5"/>
              <w:ind w:right="55"/>
              <w:jc w:val="right"/>
              <w:rPr>
                <w:b/>
                <w:sz w:val="16"/>
              </w:rPr>
            </w:pPr>
            <w:r>
              <w:rPr>
                <w:b/>
                <w:sz w:val="16"/>
              </w:rPr>
              <w:t>-400.000,00</w:t>
            </w:r>
          </w:p>
        </w:tc>
        <w:tc>
          <w:tcPr>
            <w:tcW w:w="1759" w:type="dxa"/>
            <w:tcBorders>
              <w:top w:val="single" w:sz="12" w:space="0" w:color="000000"/>
              <w:left w:val="single" w:sz="2" w:space="0" w:color="000000"/>
              <w:bottom w:val="single" w:sz="8" w:space="0" w:color="000000"/>
              <w:right w:val="single" w:sz="2" w:space="0" w:color="000000"/>
            </w:tcBorders>
            <w:shd w:val="clear" w:color="auto" w:fill="F9F9F9"/>
          </w:tcPr>
          <w:p w14:paraId="05B217DB" w14:textId="77777777" w:rsidR="00492606" w:rsidRDefault="001B2F4A">
            <w:pPr>
              <w:pStyle w:val="TableParagraph"/>
              <w:spacing w:before="5"/>
              <w:ind w:right="45"/>
              <w:jc w:val="right"/>
              <w:rPr>
                <w:b/>
                <w:sz w:val="16"/>
              </w:rPr>
            </w:pPr>
            <w:r>
              <w:rPr>
                <w:b/>
                <w:sz w:val="16"/>
              </w:rPr>
              <w:t>0,00</w:t>
            </w:r>
          </w:p>
        </w:tc>
        <w:tc>
          <w:tcPr>
            <w:tcW w:w="1094" w:type="dxa"/>
            <w:tcBorders>
              <w:top w:val="single" w:sz="12" w:space="0" w:color="000000"/>
              <w:left w:val="single" w:sz="2" w:space="0" w:color="000000"/>
              <w:bottom w:val="single" w:sz="8" w:space="0" w:color="000000"/>
              <w:right w:val="nil"/>
            </w:tcBorders>
            <w:shd w:val="clear" w:color="auto" w:fill="F9F9F9"/>
          </w:tcPr>
          <w:p w14:paraId="1C49D77F" w14:textId="77777777" w:rsidR="00492606" w:rsidRDefault="001B2F4A">
            <w:pPr>
              <w:pStyle w:val="TableParagraph"/>
              <w:spacing w:before="5"/>
              <w:ind w:right="22"/>
              <w:jc w:val="right"/>
              <w:rPr>
                <w:b/>
                <w:sz w:val="16"/>
              </w:rPr>
            </w:pPr>
            <w:r>
              <w:rPr>
                <w:b/>
                <w:sz w:val="16"/>
              </w:rPr>
              <w:t>0,00%</w:t>
            </w:r>
          </w:p>
        </w:tc>
      </w:tr>
      <w:tr w:rsidR="00492606" w14:paraId="5D232DDF" w14:textId="77777777">
        <w:trPr>
          <w:trHeight w:val="269"/>
        </w:trPr>
        <w:tc>
          <w:tcPr>
            <w:tcW w:w="740" w:type="dxa"/>
            <w:gridSpan w:val="5"/>
            <w:tcBorders>
              <w:top w:val="single" w:sz="8" w:space="0" w:color="000000"/>
              <w:left w:val="nil"/>
              <w:bottom w:val="single" w:sz="8" w:space="0" w:color="000000"/>
              <w:right w:val="single" w:sz="2" w:space="0" w:color="000000"/>
            </w:tcBorders>
          </w:tcPr>
          <w:p w14:paraId="5050FF8C" w14:textId="77777777" w:rsidR="00492606" w:rsidRDefault="001B2F4A">
            <w:pPr>
              <w:pStyle w:val="TableParagraph"/>
              <w:spacing w:before="10"/>
              <w:ind w:left="451"/>
              <w:rPr>
                <w:sz w:val="16"/>
              </w:rPr>
            </w:pPr>
            <w:r>
              <w:rPr>
                <w:sz w:val="16"/>
              </w:rPr>
              <w:t>421</w:t>
            </w:r>
          </w:p>
        </w:tc>
        <w:tc>
          <w:tcPr>
            <w:tcW w:w="553" w:type="dxa"/>
            <w:gridSpan w:val="4"/>
            <w:tcBorders>
              <w:top w:val="single" w:sz="8" w:space="0" w:color="000000"/>
              <w:left w:val="single" w:sz="2" w:space="0" w:color="000000"/>
              <w:bottom w:val="single" w:sz="8" w:space="0" w:color="000000"/>
              <w:right w:val="single" w:sz="2" w:space="0" w:color="000000"/>
            </w:tcBorders>
          </w:tcPr>
          <w:p w14:paraId="4E687A52"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tcPr>
          <w:p w14:paraId="19297B2D" w14:textId="77777777" w:rsidR="00492606" w:rsidRDefault="001B2F4A">
            <w:pPr>
              <w:pStyle w:val="TableParagraph"/>
              <w:spacing w:before="10"/>
              <w:ind w:left="32"/>
              <w:rPr>
                <w:sz w:val="16"/>
              </w:rPr>
            </w:pPr>
            <w:r>
              <w:rPr>
                <w:sz w:val="16"/>
              </w:rPr>
              <w:t>Građevinski objekti</w:t>
            </w:r>
          </w:p>
        </w:tc>
        <w:tc>
          <w:tcPr>
            <w:tcW w:w="1769" w:type="dxa"/>
            <w:tcBorders>
              <w:top w:val="single" w:sz="8" w:space="0" w:color="000000"/>
              <w:left w:val="single" w:sz="2" w:space="0" w:color="000000"/>
              <w:bottom w:val="single" w:sz="8" w:space="0" w:color="000000"/>
              <w:right w:val="single" w:sz="2" w:space="0" w:color="000000"/>
            </w:tcBorders>
          </w:tcPr>
          <w:p w14:paraId="67672997" w14:textId="77777777" w:rsidR="00492606" w:rsidRDefault="001B2F4A">
            <w:pPr>
              <w:pStyle w:val="TableParagraph"/>
              <w:spacing w:before="10"/>
              <w:ind w:right="74"/>
              <w:jc w:val="right"/>
              <w:rPr>
                <w:sz w:val="16"/>
              </w:rPr>
            </w:pPr>
            <w:r>
              <w:rPr>
                <w:sz w:val="16"/>
              </w:rPr>
              <w:t>400.000,00</w:t>
            </w:r>
          </w:p>
        </w:tc>
        <w:tc>
          <w:tcPr>
            <w:tcW w:w="1769" w:type="dxa"/>
            <w:tcBorders>
              <w:top w:val="single" w:sz="8" w:space="0" w:color="000000"/>
              <w:left w:val="single" w:sz="2" w:space="0" w:color="000000"/>
              <w:bottom w:val="single" w:sz="8" w:space="0" w:color="000000"/>
              <w:right w:val="single" w:sz="2" w:space="0" w:color="000000"/>
            </w:tcBorders>
          </w:tcPr>
          <w:p w14:paraId="7BB36131" w14:textId="77777777" w:rsidR="00492606" w:rsidRDefault="001B2F4A">
            <w:pPr>
              <w:pStyle w:val="TableParagraph"/>
              <w:spacing w:before="10"/>
              <w:ind w:right="60"/>
              <w:jc w:val="right"/>
              <w:rPr>
                <w:sz w:val="16"/>
              </w:rPr>
            </w:pPr>
            <w:r>
              <w:rPr>
                <w:sz w:val="16"/>
              </w:rPr>
              <w:t>-400.000,00</w:t>
            </w:r>
          </w:p>
        </w:tc>
        <w:tc>
          <w:tcPr>
            <w:tcW w:w="1759" w:type="dxa"/>
            <w:tcBorders>
              <w:top w:val="single" w:sz="8" w:space="0" w:color="000000"/>
              <w:left w:val="single" w:sz="2" w:space="0" w:color="000000"/>
              <w:bottom w:val="single" w:sz="8" w:space="0" w:color="000000"/>
              <w:right w:val="single" w:sz="2" w:space="0" w:color="000000"/>
            </w:tcBorders>
          </w:tcPr>
          <w:p w14:paraId="2BA47EC0" w14:textId="77777777" w:rsidR="00492606" w:rsidRDefault="001B2F4A">
            <w:pPr>
              <w:pStyle w:val="TableParagraph"/>
              <w:spacing w:before="10"/>
              <w:ind w:right="48"/>
              <w:jc w:val="right"/>
              <w:rPr>
                <w:sz w:val="16"/>
              </w:rPr>
            </w:pPr>
            <w:r>
              <w:rPr>
                <w:sz w:val="16"/>
              </w:rPr>
              <w:t>0,00</w:t>
            </w:r>
          </w:p>
        </w:tc>
        <w:tc>
          <w:tcPr>
            <w:tcW w:w="1094" w:type="dxa"/>
            <w:tcBorders>
              <w:top w:val="single" w:sz="8" w:space="0" w:color="000000"/>
              <w:left w:val="single" w:sz="2" w:space="0" w:color="000000"/>
              <w:bottom w:val="single" w:sz="8" w:space="0" w:color="000000"/>
              <w:right w:val="nil"/>
            </w:tcBorders>
          </w:tcPr>
          <w:p w14:paraId="609F5F98" w14:textId="77777777" w:rsidR="00492606" w:rsidRDefault="001B2F4A">
            <w:pPr>
              <w:pStyle w:val="TableParagraph"/>
              <w:spacing w:before="10"/>
              <w:ind w:right="25"/>
              <w:jc w:val="right"/>
              <w:rPr>
                <w:sz w:val="16"/>
              </w:rPr>
            </w:pPr>
            <w:r>
              <w:rPr>
                <w:sz w:val="16"/>
              </w:rPr>
              <w:t>0,00%</w:t>
            </w:r>
          </w:p>
        </w:tc>
      </w:tr>
      <w:tr w:rsidR="00492606" w14:paraId="2D784090" w14:textId="77777777">
        <w:trPr>
          <w:trHeight w:val="184"/>
        </w:trPr>
        <w:tc>
          <w:tcPr>
            <w:tcW w:w="1293" w:type="dxa"/>
            <w:gridSpan w:val="9"/>
            <w:tcBorders>
              <w:top w:val="single" w:sz="8" w:space="0" w:color="000000"/>
              <w:left w:val="nil"/>
              <w:bottom w:val="single" w:sz="12" w:space="0" w:color="000000"/>
              <w:right w:val="single" w:sz="2" w:space="0" w:color="000000"/>
            </w:tcBorders>
            <w:shd w:val="clear" w:color="auto" w:fill="AAAAAA"/>
          </w:tcPr>
          <w:p w14:paraId="29A3B42E" w14:textId="77777777" w:rsidR="00492606" w:rsidRDefault="001B2F4A">
            <w:pPr>
              <w:pStyle w:val="TableParagraph"/>
              <w:spacing w:before="10" w:line="154" w:lineRule="exact"/>
              <w:ind w:left="354"/>
              <w:rPr>
                <w:b/>
                <w:sz w:val="14"/>
              </w:rPr>
            </w:pPr>
            <w:r>
              <w:rPr>
                <w:b/>
                <w:sz w:val="14"/>
              </w:rPr>
              <w:t>Izvor: 420</w:t>
            </w:r>
          </w:p>
        </w:tc>
        <w:tc>
          <w:tcPr>
            <w:tcW w:w="3215" w:type="dxa"/>
            <w:tcBorders>
              <w:top w:val="single" w:sz="8" w:space="0" w:color="000000"/>
              <w:left w:val="single" w:sz="2" w:space="0" w:color="000000"/>
              <w:bottom w:val="single" w:sz="12" w:space="0" w:color="000000"/>
              <w:right w:val="single" w:sz="2" w:space="0" w:color="000000"/>
            </w:tcBorders>
            <w:shd w:val="clear" w:color="auto" w:fill="AAAAAA"/>
          </w:tcPr>
          <w:p w14:paraId="08441F55" w14:textId="77777777" w:rsidR="00492606" w:rsidRDefault="001B2F4A">
            <w:pPr>
              <w:pStyle w:val="TableParagraph"/>
              <w:spacing w:before="10" w:line="154" w:lineRule="exact"/>
              <w:ind w:left="32"/>
              <w:rPr>
                <w:b/>
                <w:sz w:val="14"/>
              </w:rPr>
            </w:pPr>
            <w:r>
              <w:rPr>
                <w:b/>
                <w:sz w:val="14"/>
              </w:rPr>
              <w:t>Ostali prihodi po posebnim propisima</w:t>
            </w:r>
          </w:p>
        </w:tc>
        <w:tc>
          <w:tcPr>
            <w:tcW w:w="1769" w:type="dxa"/>
            <w:tcBorders>
              <w:top w:val="single" w:sz="8" w:space="0" w:color="000000"/>
              <w:left w:val="single" w:sz="2" w:space="0" w:color="000000"/>
              <w:bottom w:val="single" w:sz="12" w:space="0" w:color="000000"/>
              <w:right w:val="single" w:sz="2" w:space="0" w:color="000000"/>
            </w:tcBorders>
            <w:shd w:val="clear" w:color="auto" w:fill="AAAAAA"/>
          </w:tcPr>
          <w:p w14:paraId="3872B275" w14:textId="77777777" w:rsidR="00492606" w:rsidRDefault="001B2F4A">
            <w:pPr>
              <w:pStyle w:val="TableParagraph"/>
              <w:spacing w:before="10" w:line="154" w:lineRule="exact"/>
              <w:ind w:right="71"/>
              <w:jc w:val="right"/>
              <w:rPr>
                <w:b/>
                <w:sz w:val="14"/>
              </w:rPr>
            </w:pPr>
            <w:r>
              <w:rPr>
                <w:b/>
                <w:sz w:val="14"/>
              </w:rPr>
              <w:t>100.000,00</w:t>
            </w:r>
          </w:p>
        </w:tc>
        <w:tc>
          <w:tcPr>
            <w:tcW w:w="1769" w:type="dxa"/>
            <w:tcBorders>
              <w:top w:val="single" w:sz="8" w:space="0" w:color="000000"/>
              <w:left w:val="single" w:sz="2" w:space="0" w:color="000000"/>
              <w:bottom w:val="single" w:sz="12" w:space="0" w:color="000000"/>
              <w:right w:val="single" w:sz="2" w:space="0" w:color="000000"/>
            </w:tcBorders>
            <w:shd w:val="clear" w:color="auto" w:fill="AAAAAA"/>
          </w:tcPr>
          <w:p w14:paraId="2334FD49" w14:textId="77777777" w:rsidR="00492606" w:rsidRDefault="001B2F4A">
            <w:pPr>
              <w:pStyle w:val="TableParagraph"/>
              <w:spacing w:before="10" w:line="154" w:lineRule="exact"/>
              <w:ind w:right="56"/>
              <w:jc w:val="right"/>
              <w:rPr>
                <w:b/>
                <w:sz w:val="14"/>
              </w:rPr>
            </w:pPr>
            <w:r>
              <w:rPr>
                <w:b/>
                <w:sz w:val="14"/>
              </w:rPr>
              <w:t>-100.000,00</w:t>
            </w:r>
          </w:p>
        </w:tc>
        <w:tc>
          <w:tcPr>
            <w:tcW w:w="1759" w:type="dxa"/>
            <w:tcBorders>
              <w:top w:val="single" w:sz="8" w:space="0" w:color="000000"/>
              <w:left w:val="single" w:sz="2" w:space="0" w:color="000000"/>
              <w:bottom w:val="single" w:sz="12" w:space="0" w:color="000000"/>
              <w:right w:val="single" w:sz="2" w:space="0" w:color="000000"/>
            </w:tcBorders>
            <w:shd w:val="clear" w:color="auto" w:fill="AAAAAA"/>
          </w:tcPr>
          <w:p w14:paraId="42E597A3" w14:textId="77777777" w:rsidR="00492606" w:rsidRDefault="001B2F4A">
            <w:pPr>
              <w:pStyle w:val="TableParagraph"/>
              <w:spacing w:before="10" w:line="154" w:lineRule="exact"/>
              <w:ind w:right="46"/>
              <w:jc w:val="right"/>
              <w:rPr>
                <w:b/>
                <w:sz w:val="14"/>
              </w:rPr>
            </w:pPr>
            <w:r>
              <w:rPr>
                <w:b/>
                <w:sz w:val="14"/>
              </w:rPr>
              <w:t>0,00</w:t>
            </w:r>
          </w:p>
        </w:tc>
        <w:tc>
          <w:tcPr>
            <w:tcW w:w="1094" w:type="dxa"/>
            <w:tcBorders>
              <w:top w:val="single" w:sz="8" w:space="0" w:color="000000"/>
              <w:left w:val="single" w:sz="2" w:space="0" w:color="000000"/>
              <w:bottom w:val="single" w:sz="12" w:space="0" w:color="000000"/>
              <w:right w:val="nil"/>
            </w:tcBorders>
            <w:shd w:val="clear" w:color="auto" w:fill="AAAAAA"/>
          </w:tcPr>
          <w:p w14:paraId="7CF711F1" w14:textId="77777777" w:rsidR="00492606" w:rsidRDefault="001B2F4A">
            <w:pPr>
              <w:pStyle w:val="TableParagraph"/>
              <w:spacing w:before="10" w:line="154" w:lineRule="exact"/>
              <w:ind w:right="24"/>
              <w:jc w:val="right"/>
              <w:rPr>
                <w:b/>
                <w:sz w:val="14"/>
              </w:rPr>
            </w:pPr>
            <w:r>
              <w:rPr>
                <w:b/>
                <w:sz w:val="14"/>
              </w:rPr>
              <w:t>0,00%</w:t>
            </w:r>
          </w:p>
        </w:tc>
      </w:tr>
      <w:tr w:rsidR="00492606" w14:paraId="3AA627ED" w14:textId="77777777">
        <w:trPr>
          <w:trHeight w:val="400"/>
        </w:trPr>
        <w:tc>
          <w:tcPr>
            <w:tcW w:w="740" w:type="dxa"/>
            <w:gridSpan w:val="5"/>
            <w:tcBorders>
              <w:top w:val="single" w:sz="12" w:space="0" w:color="000000"/>
              <w:left w:val="nil"/>
              <w:bottom w:val="single" w:sz="12" w:space="0" w:color="000000"/>
              <w:right w:val="single" w:sz="2" w:space="0" w:color="000000"/>
            </w:tcBorders>
            <w:shd w:val="clear" w:color="auto" w:fill="F9F9F9"/>
          </w:tcPr>
          <w:p w14:paraId="7951B172" w14:textId="77777777" w:rsidR="00492606" w:rsidRDefault="001B2F4A">
            <w:pPr>
              <w:pStyle w:val="TableParagraph"/>
              <w:spacing w:before="6"/>
              <w:ind w:right="16"/>
              <w:jc w:val="right"/>
              <w:rPr>
                <w:b/>
                <w:sz w:val="16"/>
              </w:rPr>
            </w:pPr>
            <w:r>
              <w:rPr>
                <w:b/>
                <w:sz w:val="16"/>
              </w:rPr>
              <w:t>42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E115A26"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shd w:val="clear" w:color="auto" w:fill="F9F9F9"/>
          </w:tcPr>
          <w:p w14:paraId="0ABC47D6" w14:textId="77777777" w:rsidR="00492606" w:rsidRDefault="001B2F4A">
            <w:pPr>
              <w:pStyle w:val="TableParagraph"/>
              <w:spacing w:before="6" w:line="190" w:lineRule="atLeast"/>
              <w:ind w:left="32"/>
              <w:rPr>
                <w:b/>
                <w:sz w:val="16"/>
              </w:rPr>
            </w:pPr>
            <w:r>
              <w:rPr>
                <w:b/>
                <w:sz w:val="16"/>
              </w:rPr>
              <w:t>Rashodi za nabavu proizvedene dugotrajne imovine</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741CA306" w14:textId="77777777" w:rsidR="00492606" w:rsidRDefault="001B2F4A">
            <w:pPr>
              <w:pStyle w:val="TableParagraph"/>
              <w:spacing w:before="6"/>
              <w:ind w:right="70"/>
              <w:jc w:val="right"/>
              <w:rPr>
                <w:b/>
                <w:sz w:val="16"/>
              </w:rPr>
            </w:pPr>
            <w:r>
              <w:rPr>
                <w:b/>
                <w:sz w:val="16"/>
              </w:rPr>
              <w:t>100.000,00</w:t>
            </w:r>
          </w:p>
        </w:tc>
        <w:tc>
          <w:tcPr>
            <w:tcW w:w="1769" w:type="dxa"/>
            <w:tcBorders>
              <w:top w:val="single" w:sz="12" w:space="0" w:color="000000"/>
              <w:left w:val="single" w:sz="2" w:space="0" w:color="000000"/>
              <w:bottom w:val="single" w:sz="12" w:space="0" w:color="000000"/>
              <w:right w:val="single" w:sz="2" w:space="0" w:color="000000"/>
            </w:tcBorders>
            <w:shd w:val="clear" w:color="auto" w:fill="F9F9F9"/>
          </w:tcPr>
          <w:p w14:paraId="09A7058F" w14:textId="77777777" w:rsidR="00492606" w:rsidRDefault="001B2F4A">
            <w:pPr>
              <w:pStyle w:val="TableParagraph"/>
              <w:spacing w:before="6"/>
              <w:ind w:right="55"/>
              <w:jc w:val="right"/>
              <w:rPr>
                <w:b/>
                <w:sz w:val="16"/>
              </w:rPr>
            </w:pPr>
            <w:r>
              <w:rPr>
                <w:b/>
                <w:sz w:val="16"/>
              </w:rPr>
              <w:t>-100.000,00</w:t>
            </w:r>
          </w:p>
        </w:tc>
        <w:tc>
          <w:tcPr>
            <w:tcW w:w="1759" w:type="dxa"/>
            <w:tcBorders>
              <w:top w:val="single" w:sz="12" w:space="0" w:color="000000"/>
              <w:left w:val="single" w:sz="2" w:space="0" w:color="000000"/>
              <w:bottom w:val="single" w:sz="12" w:space="0" w:color="000000"/>
              <w:right w:val="single" w:sz="2" w:space="0" w:color="000000"/>
            </w:tcBorders>
            <w:shd w:val="clear" w:color="auto" w:fill="F9F9F9"/>
          </w:tcPr>
          <w:p w14:paraId="678CF379" w14:textId="77777777" w:rsidR="00492606" w:rsidRDefault="001B2F4A">
            <w:pPr>
              <w:pStyle w:val="TableParagraph"/>
              <w:spacing w:before="6"/>
              <w:ind w:right="45"/>
              <w:jc w:val="right"/>
              <w:rPr>
                <w:b/>
                <w:sz w:val="16"/>
              </w:rPr>
            </w:pPr>
            <w:r>
              <w:rPr>
                <w:b/>
                <w:sz w:val="16"/>
              </w:rPr>
              <w:t>0,00</w:t>
            </w:r>
          </w:p>
        </w:tc>
        <w:tc>
          <w:tcPr>
            <w:tcW w:w="1094" w:type="dxa"/>
            <w:tcBorders>
              <w:top w:val="single" w:sz="12" w:space="0" w:color="000000"/>
              <w:left w:val="single" w:sz="2" w:space="0" w:color="000000"/>
              <w:bottom w:val="single" w:sz="12" w:space="0" w:color="000000"/>
              <w:right w:val="nil"/>
            </w:tcBorders>
            <w:shd w:val="clear" w:color="auto" w:fill="F9F9F9"/>
          </w:tcPr>
          <w:p w14:paraId="25654F76" w14:textId="77777777" w:rsidR="00492606" w:rsidRDefault="001B2F4A">
            <w:pPr>
              <w:pStyle w:val="TableParagraph"/>
              <w:spacing w:before="6"/>
              <w:ind w:right="22"/>
              <w:jc w:val="right"/>
              <w:rPr>
                <w:b/>
                <w:sz w:val="16"/>
              </w:rPr>
            </w:pPr>
            <w:r>
              <w:rPr>
                <w:b/>
                <w:sz w:val="16"/>
              </w:rPr>
              <w:t>0,00%</w:t>
            </w:r>
          </w:p>
        </w:tc>
      </w:tr>
      <w:tr w:rsidR="00492606" w14:paraId="20170EA2" w14:textId="77777777">
        <w:trPr>
          <w:trHeight w:val="261"/>
        </w:trPr>
        <w:tc>
          <w:tcPr>
            <w:tcW w:w="740" w:type="dxa"/>
            <w:gridSpan w:val="5"/>
            <w:tcBorders>
              <w:top w:val="single" w:sz="12" w:space="0" w:color="000000"/>
              <w:left w:val="nil"/>
              <w:bottom w:val="single" w:sz="12" w:space="0" w:color="000000"/>
              <w:right w:val="single" w:sz="2" w:space="0" w:color="000000"/>
            </w:tcBorders>
          </w:tcPr>
          <w:p w14:paraId="13568292" w14:textId="77777777" w:rsidR="00492606" w:rsidRDefault="001B2F4A">
            <w:pPr>
              <w:pStyle w:val="TableParagraph"/>
              <w:spacing w:before="6"/>
              <w:ind w:left="451"/>
              <w:rPr>
                <w:sz w:val="16"/>
              </w:rPr>
            </w:pPr>
            <w:r>
              <w:rPr>
                <w:sz w:val="16"/>
              </w:rPr>
              <w:t>421</w:t>
            </w:r>
          </w:p>
        </w:tc>
        <w:tc>
          <w:tcPr>
            <w:tcW w:w="553" w:type="dxa"/>
            <w:gridSpan w:val="4"/>
            <w:tcBorders>
              <w:top w:val="single" w:sz="12" w:space="0" w:color="000000"/>
              <w:left w:val="single" w:sz="2" w:space="0" w:color="000000"/>
              <w:bottom w:val="single" w:sz="12" w:space="0" w:color="000000"/>
              <w:right w:val="single" w:sz="2" w:space="0" w:color="000000"/>
            </w:tcBorders>
          </w:tcPr>
          <w:p w14:paraId="78DBDBD9"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258E189B" w14:textId="77777777" w:rsidR="00492606" w:rsidRDefault="001B2F4A">
            <w:pPr>
              <w:pStyle w:val="TableParagraph"/>
              <w:spacing w:before="6"/>
              <w:ind w:left="32"/>
              <w:rPr>
                <w:sz w:val="16"/>
              </w:rPr>
            </w:pPr>
            <w:r>
              <w:rPr>
                <w:sz w:val="16"/>
              </w:rPr>
              <w:t>Građevinski objekti</w:t>
            </w:r>
          </w:p>
        </w:tc>
        <w:tc>
          <w:tcPr>
            <w:tcW w:w="1769" w:type="dxa"/>
            <w:tcBorders>
              <w:top w:val="single" w:sz="12" w:space="0" w:color="000000"/>
              <w:left w:val="single" w:sz="2" w:space="0" w:color="000000"/>
              <w:bottom w:val="single" w:sz="12" w:space="0" w:color="000000"/>
              <w:right w:val="single" w:sz="2" w:space="0" w:color="000000"/>
            </w:tcBorders>
          </w:tcPr>
          <w:p w14:paraId="5752C70D" w14:textId="77777777" w:rsidR="00492606" w:rsidRDefault="001B2F4A">
            <w:pPr>
              <w:pStyle w:val="TableParagraph"/>
              <w:spacing w:before="6"/>
              <w:ind w:right="74"/>
              <w:jc w:val="right"/>
              <w:rPr>
                <w:sz w:val="16"/>
              </w:rPr>
            </w:pPr>
            <w:r>
              <w:rPr>
                <w:sz w:val="16"/>
              </w:rPr>
              <w:t>100.000,00</w:t>
            </w:r>
          </w:p>
        </w:tc>
        <w:tc>
          <w:tcPr>
            <w:tcW w:w="1769" w:type="dxa"/>
            <w:tcBorders>
              <w:top w:val="single" w:sz="12" w:space="0" w:color="000000"/>
              <w:left w:val="single" w:sz="2" w:space="0" w:color="000000"/>
              <w:bottom w:val="single" w:sz="12" w:space="0" w:color="000000"/>
              <w:right w:val="single" w:sz="2" w:space="0" w:color="000000"/>
            </w:tcBorders>
          </w:tcPr>
          <w:p w14:paraId="1DAB2846" w14:textId="77777777" w:rsidR="00492606" w:rsidRDefault="001B2F4A">
            <w:pPr>
              <w:pStyle w:val="TableParagraph"/>
              <w:spacing w:before="6"/>
              <w:ind w:right="60"/>
              <w:jc w:val="right"/>
              <w:rPr>
                <w:sz w:val="16"/>
              </w:rPr>
            </w:pPr>
            <w:r>
              <w:rPr>
                <w:sz w:val="16"/>
              </w:rPr>
              <w:t>-100.000,00</w:t>
            </w:r>
          </w:p>
        </w:tc>
        <w:tc>
          <w:tcPr>
            <w:tcW w:w="1759" w:type="dxa"/>
            <w:tcBorders>
              <w:top w:val="single" w:sz="12" w:space="0" w:color="000000"/>
              <w:left w:val="single" w:sz="2" w:space="0" w:color="000000"/>
              <w:bottom w:val="single" w:sz="12" w:space="0" w:color="000000"/>
              <w:right w:val="single" w:sz="2" w:space="0" w:color="000000"/>
            </w:tcBorders>
          </w:tcPr>
          <w:p w14:paraId="4A34C425" w14:textId="77777777" w:rsidR="00492606" w:rsidRDefault="001B2F4A">
            <w:pPr>
              <w:pStyle w:val="TableParagraph"/>
              <w:spacing w:before="6"/>
              <w:ind w:right="48"/>
              <w:jc w:val="right"/>
              <w:rPr>
                <w:sz w:val="16"/>
              </w:rPr>
            </w:pPr>
            <w:r>
              <w:rPr>
                <w:sz w:val="16"/>
              </w:rPr>
              <w:t>0,00</w:t>
            </w:r>
          </w:p>
        </w:tc>
        <w:tc>
          <w:tcPr>
            <w:tcW w:w="1094" w:type="dxa"/>
            <w:tcBorders>
              <w:top w:val="single" w:sz="12" w:space="0" w:color="000000"/>
              <w:left w:val="single" w:sz="2" w:space="0" w:color="000000"/>
              <w:bottom w:val="single" w:sz="12" w:space="0" w:color="000000"/>
              <w:right w:val="nil"/>
            </w:tcBorders>
          </w:tcPr>
          <w:p w14:paraId="65559A8D" w14:textId="77777777" w:rsidR="00492606" w:rsidRDefault="001B2F4A">
            <w:pPr>
              <w:pStyle w:val="TableParagraph"/>
              <w:spacing w:before="6"/>
              <w:ind w:right="25"/>
              <w:jc w:val="right"/>
              <w:rPr>
                <w:sz w:val="16"/>
              </w:rPr>
            </w:pPr>
            <w:r>
              <w:rPr>
                <w:sz w:val="16"/>
              </w:rPr>
              <w:t>0,00%</w:t>
            </w:r>
          </w:p>
        </w:tc>
      </w:tr>
      <w:tr w:rsidR="00492606" w14:paraId="719D80E9" w14:textId="77777777">
        <w:trPr>
          <w:trHeight w:val="195"/>
        </w:trPr>
        <w:tc>
          <w:tcPr>
            <w:tcW w:w="1293" w:type="dxa"/>
            <w:gridSpan w:val="9"/>
            <w:tcBorders>
              <w:top w:val="single" w:sz="12" w:space="0" w:color="000000"/>
              <w:left w:val="nil"/>
              <w:bottom w:val="nil"/>
              <w:right w:val="single" w:sz="2" w:space="0" w:color="000000"/>
            </w:tcBorders>
            <w:shd w:val="clear" w:color="auto" w:fill="E6E6E6"/>
          </w:tcPr>
          <w:p w14:paraId="2F99168C" w14:textId="77777777" w:rsidR="00492606" w:rsidRDefault="001B2F4A">
            <w:pPr>
              <w:pStyle w:val="TableParagraph"/>
              <w:spacing w:before="4" w:line="171" w:lineRule="exact"/>
              <w:ind w:left="19"/>
              <w:rPr>
                <w:b/>
                <w:sz w:val="16"/>
              </w:rPr>
            </w:pPr>
            <w:r>
              <w:rPr>
                <w:b/>
                <w:sz w:val="16"/>
              </w:rPr>
              <w:t>Akt. K101303</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F02CD75" w14:textId="77777777" w:rsidR="00492606" w:rsidRDefault="001B2F4A">
            <w:pPr>
              <w:pStyle w:val="TableParagraph"/>
              <w:spacing w:before="4"/>
              <w:ind w:left="12" w:right="129"/>
              <w:rPr>
                <w:b/>
                <w:sz w:val="16"/>
              </w:rPr>
            </w:pPr>
            <w:r>
              <w:rPr>
                <w:b/>
                <w:sz w:val="16"/>
              </w:rPr>
              <w:t>Izgradnja mrtvačnica,obnova zvonika i ostalih objekata na</w:t>
            </w:r>
            <w:r>
              <w:rPr>
                <w:b/>
                <w:spacing w:val="3"/>
                <w:sz w:val="16"/>
              </w:rPr>
              <w:t xml:space="preserve"> </w:t>
            </w:r>
            <w:r>
              <w:rPr>
                <w:b/>
                <w:sz w:val="16"/>
              </w:rPr>
              <w:t>grobljima</w:t>
            </w:r>
          </w:p>
          <w:p w14:paraId="4990B7C0" w14:textId="77777777" w:rsidR="00492606" w:rsidRDefault="001B2F4A">
            <w:pPr>
              <w:pStyle w:val="TableParagraph"/>
              <w:spacing w:before="42" w:line="170" w:lineRule="atLeast"/>
              <w:ind w:left="12" w:right="291"/>
              <w:rPr>
                <w:sz w:val="14"/>
              </w:rPr>
            </w:pPr>
            <w:r>
              <w:rPr>
                <w:sz w:val="14"/>
              </w:rPr>
              <w:t>Funkcija: 0490 Ekonomski poslovi koji nisu drugdje svrstani</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FE62E12" w14:textId="77777777" w:rsidR="00492606" w:rsidRDefault="001B2F4A">
            <w:pPr>
              <w:pStyle w:val="TableParagraph"/>
              <w:spacing w:before="4"/>
              <w:ind w:left="762"/>
              <w:rPr>
                <w:b/>
                <w:sz w:val="16"/>
              </w:rPr>
            </w:pPr>
            <w:r>
              <w:rPr>
                <w:b/>
                <w:sz w:val="16"/>
              </w:rPr>
              <w:t>445.000,00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C8242E7" w14:textId="77777777" w:rsidR="00492606" w:rsidRDefault="001B2F4A">
            <w:pPr>
              <w:pStyle w:val="TableParagraph"/>
              <w:spacing w:before="4"/>
              <w:ind w:left="880"/>
              <w:rPr>
                <w:b/>
                <w:sz w:val="16"/>
              </w:rPr>
            </w:pPr>
            <w:r>
              <w:rPr>
                <w:b/>
                <w:sz w:val="16"/>
              </w:rPr>
              <w:t>82.100,00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C4D7401" w14:textId="77777777" w:rsidR="00492606" w:rsidRDefault="001B2F4A">
            <w:pPr>
              <w:pStyle w:val="TableParagraph"/>
              <w:spacing w:before="4"/>
              <w:ind w:left="777"/>
              <w:rPr>
                <w:b/>
                <w:sz w:val="16"/>
              </w:rPr>
            </w:pPr>
            <w:r>
              <w:rPr>
                <w:b/>
                <w:sz w:val="16"/>
              </w:rPr>
              <w:t>527.100,00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02682D46" w14:textId="77777777" w:rsidR="00492606" w:rsidRDefault="001B2F4A">
            <w:pPr>
              <w:pStyle w:val="TableParagraph"/>
              <w:spacing w:before="4"/>
              <w:ind w:left="304"/>
              <w:rPr>
                <w:b/>
                <w:sz w:val="16"/>
              </w:rPr>
            </w:pPr>
            <w:r>
              <w:rPr>
                <w:b/>
                <w:sz w:val="16"/>
              </w:rPr>
              <w:t>118,45%</w:t>
            </w:r>
          </w:p>
        </w:tc>
      </w:tr>
      <w:tr w:rsidR="00492606" w14:paraId="6154EA08" w14:textId="77777777">
        <w:trPr>
          <w:trHeight w:val="181"/>
        </w:trPr>
        <w:tc>
          <w:tcPr>
            <w:tcW w:w="228" w:type="dxa"/>
            <w:tcBorders>
              <w:top w:val="nil"/>
              <w:left w:val="nil"/>
              <w:bottom w:val="nil"/>
              <w:right w:val="single" w:sz="12" w:space="0" w:color="000000"/>
            </w:tcBorders>
            <w:shd w:val="clear" w:color="auto" w:fill="E6E6E6"/>
          </w:tcPr>
          <w:p w14:paraId="42676A7A" w14:textId="77777777" w:rsidR="00492606" w:rsidRDefault="001B2F4A">
            <w:pPr>
              <w:pStyle w:val="TableParagraph"/>
              <w:spacing w:before="2" w:line="159" w:lineRule="exact"/>
              <w:ind w:left="11"/>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46C903B" w14:textId="77777777" w:rsidR="00492606" w:rsidRDefault="001B2F4A">
            <w:pPr>
              <w:pStyle w:val="TableParagraph"/>
              <w:spacing w:line="162" w:lineRule="exact"/>
              <w:ind w:left="2"/>
              <w:rPr>
                <w:sz w:val="14"/>
              </w:rPr>
            </w:pPr>
            <w:r>
              <w:rPr>
                <w:sz w:val="14"/>
              </w:rPr>
              <w:t>1</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3E5ECF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6C0AF26"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690C2276" w14:textId="77777777" w:rsidR="00492606" w:rsidRDefault="001B2F4A">
            <w:pPr>
              <w:pStyle w:val="TableParagraph"/>
              <w:spacing w:line="162" w:lineRule="exact"/>
              <w:ind w:left="3" w:right="-58"/>
              <w:rPr>
                <w:sz w:val="14"/>
              </w:rPr>
            </w:pPr>
            <w:r>
              <w:rPr>
                <w:sz w:val="14"/>
              </w:rPr>
              <w:t>4</w:t>
            </w:r>
            <w:r>
              <w:rPr>
                <w:spacing w:val="-7"/>
                <w:sz w:val="14"/>
              </w:rPr>
              <w:t xml:space="preserve"> </w:t>
            </w:r>
            <w:r>
              <w:rPr>
                <w:spacing w:val="-14"/>
                <w:sz w:val="14"/>
              </w:rPr>
              <w:t>5</w:t>
            </w:r>
          </w:p>
        </w:tc>
        <w:tc>
          <w:tcPr>
            <w:tcW w:w="170" w:type="dxa"/>
            <w:tcBorders>
              <w:top w:val="single" w:sz="12" w:space="0" w:color="000000"/>
              <w:left w:val="single" w:sz="12" w:space="0" w:color="000000"/>
              <w:bottom w:val="single" w:sz="12" w:space="0" w:color="000000"/>
              <w:right w:val="single" w:sz="12" w:space="0" w:color="000000"/>
            </w:tcBorders>
            <w:shd w:val="clear" w:color="auto" w:fill="E6E6E6"/>
          </w:tcPr>
          <w:p w14:paraId="11930B05"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11A85D9"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18DB72B"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2" w:space="0" w:color="000000"/>
              <w:right w:val="thinThickMediumGap" w:sz="6" w:space="0" w:color="000000"/>
            </w:tcBorders>
            <w:shd w:val="clear" w:color="auto" w:fill="E6E6E6"/>
          </w:tcPr>
          <w:p w14:paraId="34B89E3A"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299AD3FD"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3C369BD"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6ABC4B2A"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549C8819"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141E1694" w14:textId="77777777" w:rsidR="00492606" w:rsidRDefault="00492606">
            <w:pPr>
              <w:rPr>
                <w:sz w:val="2"/>
                <w:szCs w:val="2"/>
              </w:rPr>
            </w:pPr>
          </w:p>
        </w:tc>
      </w:tr>
      <w:tr w:rsidR="00492606" w14:paraId="4C9BE46B" w14:textId="77777777">
        <w:trPr>
          <w:trHeight w:val="338"/>
        </w:trPr>
        <w:tc>
          <w:tcPr>
            <w:tcW w:w="1293" w:type="dxa"/>
            <w:gridSpan w:val="9"/>
            <w:tcBorders>
              <w:top w:val="nil"/>
              <w:left w:val="nil"/>
              <w:bottom w:val="single" w:sz="12" w:space="0" w:color="000000"/>
              <w:right w:val="single" w:sz="2" w:space="0" w:color="000000"/>
            </w:tcBorders>
            <w:shd w:val="clear" w:color="auto" w:fill="E6E6E6"/>
          </w:tcPr>
          <w:p w14:paraId="11A30C93" w14:textId="77777777" w:rsidR="00492606" w:rsidRDefault="00492606">
            <w:pPr>
              <w:pStyle w:val="TableParagraph"/>
              <w:rPr>
                <w:rFonts w:ascii="Times New Roman"/>
                <w:sz w:val="16"/>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37262ACF"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4E452502"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4DA9A773"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0089CBEF"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41614B8B" w14:textId="77777777" w:rsidR="00492606" w:rsidRDefault="00492606">
            <w:pPr>
              <w:rPr>
                <w:sz w:val="2"/>
                <w:szCs w:val="2"/>
              </w:rPr>
            </w:pPr>
          </w:p>
        </w:tc>
      </w:tr>
      <w:tr w:rsidR="00492606" w14:paraId="5D15A53E" w14:textId="77777777">
        <w:trPr>
          <w:trHeight w:val="178"/>
        </w:trPr>
        <w:tc>
          <w:tcPr>
            <w:tcW w:w="1293" w:type="dxa"/>
            <w:gridSpan w:val="9"/>
            <w:tcBorders>
              <w:top w:val="single" w:sz="12" w:space="0" w:color="000000"/>
              <w:left w:val="nil"/>
              <w:bottom w:val="single" w:sz="12" w:space="0" w:color="000000"/>
              <w:right w:val="single" w:sz="2" w:space="0" w:color="000000"/>
            </w:tcBorders>
            <w:shd w:val="clear" w:color="auto" w:fill="AAAAAA"/>
          </w:tcPr>
          <w:p w14:paraId="1396C8C5" w14:textId="77777777" w:rsidR="00492606" w:rsidRDefault="001B2F4A">
            <w:pPr>
              <w:pStyle w:val="TableParagraph"/>
              <w:spacing w:before="5" w:line="153" w:lineRule="exact"/>
              <w:ind w:left="354"/>
              <w:rPr>
                <w:b/>
                <w:sz w:val="14"/>
              </w:rPr>
            </w:pPr>
            <w:r>
              <w:rPr>
                <w:b/>
                <w:sz w:val="14"/>
              </w:rPr>
              <w:t>Izvor: 110</w:t>
            </w:r>
          </w:p>
        </w:tc>
        <w:tc>
          <w:tcPr>
            <w:tcW w:w="3215" w:type="dxa"/>
            <w:tcBorders>
              <w:top w:val="single" w:sz="12" w:space="0" w:color="000000"/>
              <w:left w:val="single" w:sz="2" w:space="0" w:color="000000"/>
              <w:bottom w:val="single" w:sz="12" w:space="0" w:color="000000"/>
              <w:right w:val="single" w:sz="2" w:space="0" w:color="000000"/>
            </w:tcBorders>
            <w:shd w:val="clear" w:color="auto" w:fill="AAAAAA"/>
          </w:tcPr>
          <w:p w14:paraId="1AA0F6A0" w14:textId="77777777" w:rsidR="00492606" w:rsidRDefault="001B2F4A">
            <w:pPr>
              <w:pStyle w:val="TableParagraph"/>
              <w:spacing w:before="5" w:line="153" w:lineRule="exact"/>
              <w:ind w:left="32"/>
              <w:rPr>
                <w:b/>
                <w:sz w:val="14"/>
              </w:rPr>
            </w:pPr>
            <w:r>
              <w:rPr>
                <w:b/>
                <w:sz w:val="14"/>
              </w:rPr>
              <w:t>Opći prihodi i primici</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2C220F6C" w14:textId="77777777" w:rsidR="00492606" w:rsidRDefault="001B2F4A">
            <w:pPr>
              <w:pStyle w:val="TableParagraph"/>
              <w:spacing w:before="5" w:line="153" w:lineRule="exact"/>
              <w:ind w:right="71"/>
              <w:jc w:val="right"/>
              <w:rPr>
                <w:b/>
                <w:sz w:val="14"/>
              </w:rPr>
            </w:pPr>
            <w:r>
              <w:rPr>
                <w:b/>
                <w:sz w:val="14"/>
              </w:rPr>
              <w:t>250.000,00</w:t>
            </w:r>
          </w:p>
        </w:tc>
        <w:tc>
          <w:tcPr>
            <w:tcW w:w="1769" w:type="dxa"/>
            <w:tcBorders>
              <w:top w:val="single" w:sz="12" w:space="0" w:color="000000"/>
              <w:left w:val="single" w:sz="2" w:space="0" w:color="000000"/>
              <w:bottom w:val="single" w:sz="12" w:space="0" w:color="000000"/>
              <w:right w:val="single" w:sz="2" w:space="0" w:color="000000"/>
            </w:tcBorders>
            <w:shd w:val="clear" w:color="auto" w:fill="AAAAAA"/>
          </w:tcPr>
          <w:p w14:paraId="31B67E06" w14:textId="77777777" w:rsidR="00492606" w:rsidRDefault="001B2F4A">
            <w:pPr>
              <w:pStyle w:val="TableParagraph"/>
              <w:spacing w:before="5" w:line="153" w:lineRule="exact"/>
              <w:ind w:right="56"/>
              <w:jc w:val="right"/>
              <w:rPr>
                <w:b/>
                <w:sz w:val="14"/>
              </w:rPr>
            </w:pPr>
            <w:r>
              <w:rPr>
                <w:b/>
                <w:sz w:val="14"/>
              </w:rPr>
              <w:t>86.700,00</w:t>
            </w:r>
          </w:p>
        </w:tc>
        <w:tc>
          <w:tcPr>
            <w:tcW w:w="1759" w:type="dxa"/>
            <w:tcBorders>
              <w:top w:val="single" w:sz="12" w:space="0" w:color="000000"/>
              <w:left w:val="single" w:sz="2" w:space="0" w:color="000000"/>
              <w:bottom w:val="single" w:sz="12" w:space="0" w:color="000000"/>
              <w:right w:val="single" w:sz="2" w:space="0" w:color="000000"/>
            </w:tcBorders>
            <w:shd w:val="clear" w:color="auto" w:fill="AAAAAA"/>
          </w:tcPr>
          <w:p w14:paraId="410D7336" w14:textId="77777777" w:rsidR="00492606" w:rsidRDefault="001B2F4A">
            <w:pPr>
              <w:pStyle w:val="TableParagraph"/>
              <w:spacing w:before="5" w:line="153" w:lineRule="exact"/>
              <w:ind w:right="46"/>
              <w:jc w:val="right"/>
              <w:rPr>
                <w:b/>
                <w:sz w:val="14"/>
              </w:rPr>
            </w:pPr>
            <w:r>
              <w:rPr>
                <w:b/>
                <w:sz w:val="14"/>
              </w:rPr>
              <w:t>336.700,00</w:t>
            </w:r>
          </w:p>
        </w:tc>
        <w:tc>
          <w:tcPr>
            <w:tcW w:w="1094" w:type="dxa"/>
            <w:tcBorders>
              <w:top w:val="single" w:sz="12" w:space="0" w:color="000000"/>
              <w:left w:val="single" w:sz="2" w:space="0" w:color="000000"/>
              <w:bottom w:val="single" w:sz="12" w:space="0" w:color="000000"/>
              <w:right w:val="nil"/>
            </w:tcBorders>
            <w:shd w:val="clear" w:color="auto" w:fill="AAAAAA"/>
          </w:tcPr>
          <w:p w14:paraId="3C09BFF3" w14:textId="77777777" w:rsidR="00492606" w:rsidRDefault="001B2F4A">
            <w:pPr>
              <w:pStyle w:val="TableParagraph"/>
              <w:spacing w:before="5" w:line="153" w:lineRule="exact"/>
              <w:ind w:right="25"/>
              <w:jc w:val="right"/>
              <w:rPr>
                <w:b/>
                <w:sz w:val="14"/>
              </w:rPr>
            </w:pPr>
            <w:r>
              <w:rPr>
                <w:b/>
                <w:sz w:val="14"/>
              </w:rPr>
              <w:t>134,68%</w:t>
            </w:r>
          </w:p>
        </w:tc>
      </w:tr>
      <w:tr w:rsidR="00492606" w14:paraId="064C273E" w14:textId="77777777">
        <w:trPr>
          <w:trHeight w:val="405"/>
        </w:trPr>
        <w:tc>
          <w:tcPr>
            <w:tcW w:w="740" w:type="dxa"/>
            <w:gridSpan w:val="5"/>
            <w:tcBorders>
              <w:top w:val="single" w:sz="12" w:space="0" w:color="000000"/>
              <w:left w:val="nil"/>
              <w:bottom w:val="single" w:sz="8" w:space="0" w:color="000000"/>
              <w:right w:val="single" w:sz="2" w:space="0" w:color="000000"/>
            </w:tcBorders>
            <w:shd w:val="clear" w:color="auto" w:fill="F9F9F9"/>
          </w:tcPr>
          <w:p w14:paraId="22711ECE" w14:textId="77777777" w:rsidR="00492606" w:rsidRDefault="001B2F4A">
            <w:pPr>
              <w:pStyle w:val="TableParagraph"/>
              <w:spacing w:before="6"/>
              <w:ind w:right="16"/>
              <w:jc w:val="right"/>
              <w:rPr>
                <w:b/>
                <w:sz w:val="16"/>
              </w:rPr>
            </w:pPr>
            <w:r>
              <w:rPr>
                <w:b/>
                <w:sz w:val="16"/>
              </w:rPr>
              <w:t>42</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68B79229"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8" w:space="0" w:color="000000"/>
              <w:right w:val="single" w:sz="2" w:space="0" w:color="000000"/>
            </w:tcBorders>
            <w:shd w:val="clear" w:color="auto" w:fill="F9F9F9"/>
          </w:tcPr>
          <w:p w14:paraId="656F1A1D" w14:textId="77777777" w:rsidR="00492606" w:rsidRDefault="001B2F4A">
            <w:pPr>
              <w:pStyle w:val="TableParagraph"/>
              <w:spacing w:before="6" w:line="190" w:lineRule="atLeast"/>
              <w:ind w:left="32"/>
              <w:rPr>
                <w:b/>
                <w:sz w:val="16"/>
              </w:rPr>
            </w:pPr>
            <w:r>
              <w:rPr>
                <w:b/>
                <w:sz w:val="16"/>
              </w:rPr>
              <w:t>Rashodi za nabavu proizvedene dugotrajne imovine</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7249C7F6" w14:textId="77777777" w:rsidR="00492606" w:rsidRDefault="001B2F4A">
            <w:pPr>
              <w:pStyle w:val="TableParagraph"/>
              <w:spacing w:before="6"/>
              <w:ind w:right="70"/>
              <w:jc w:val="right"/>
              <w:rPr>
                <w:b/>
                <w:sz w:val="16"/>
              </w:rPr>
            </w:pPr>
            <w:r>
              <w:rPr>
                <w:b/>
                <w:sz w:val="16"/>
              </w:rPr>
              <w:t>250.000,00</w:t>
            </w:r>
          </w:p>
        </w:tc>
        <w:tc>
          <w:tcPr>
            <w:tcW w:w="1769" w:type="dxa"/>
            <w:tcBorders>
              <w:top w:val="single" w:sz="12" w:space="0" w:color="000000"/>
              <w:left w:val="single" w:sz="2" w:space="0" w:color="000000"/>
              <w:bottom w:val="single" w:sz="8" w:space="0" w:color="000000"/>
              <w:right w:val="single" w:sz="2" w:space="0" w:color="000000"/>
            </w:tcBorders>
            <w:shd w:val="clear" w:color="auto" w:fill="F9F9F9"/>
          </w:tcPr>
          <w:p w14:paraId="13892B1F" w14:textId="77777777" w:rsidR="00492606" w:rsidRDefault="001B2F4A">
            <w:pPr>
              <w:pStyle w:val="TableParagraph"/>
              <w:spacing w:before="6"/>
              <w:ind w:right="54"/>
              <w:jc w:val="right"/>
              <w:rPr>
                <w:b/>
                <w:sz w:val="16"/>
              </w:rPr>
            </w:pPr>
            <w:r>
              <w:rPr>
                <w:b/>
                <w:sz w:val="16"/>
              </w:rPr>
              <w:t>75.000,00</w:t>
            </w:r>
          </w:p>
        </w:tc>
        <w:tc>
          <w:tcPr>
            <w:tcW w:w="1759" w:type="dxa"/>
            <w:tcBorders>
              <w:top w:val="single" w:sz="12" w:space="0" w:color="000000"/>
              <w:left w:val="single" w:sz="2" w:space="0" w:color="000000"/>
              <w:bottom w:val="single" w:sz="8" w:space="0" w:color="000000"/>
              <w:right w:val="single" w:sz="2" w:space="0" w:color="000000"/>
            </w:tcBorders>
            <w:shd w:val="clear" w:color="auto" w:fill="F9F9F9"/>
          </w:tcPr>
          <w:p w14:paraId="1047F664" w14:textId="77777777" w:rsidR="00492606" w:rsidRDefault="001B2F4A">
            <w:pPr>
              <w:pStyle w:val="TableParagraph"/>
              <w:spacing w:before="6"/>
              <w:ind w:right="46"/>
              <w:jc w:val="right"/>
              <w:rPr>
                <w:b/>
                <w:sz w:val="16"/>
              </w:rPr>
            </w:pPr>
            <w:r>
              <w:rPr>
                <w:b/>
                <w:sz w:val="16"/>
              </w:rPr>
              <w:t>325.000,00</w:t>
            </w:r>
          </w:p>
        </w:tc>
        <w:tc>
          <w:tcPr>
            <w:tcW w:w="1094" w:type="dxa"/>
            <w:tcBorders>
              <w:top w:val="single" w:sz="12" w:space="0" w:color="000000"/>
              <w:left w:val="single" w:sz="2" w:space="0" w:color="000000"/>
              <w:bottom w:val="single" w:sz="8" w:space="0" w:color="000000"/>
              <w:right w:val="nil"/>
            </w:tcBorders>
            <w:shd w:val="clear" w:color="auto" w:fill="F9F9F9"/>
          </w:tcPr>
          <w:p w14:paraId="33C421A9" w14:textId="77777777" w:rsidR="00492606" w:rsidRDefault="001B2F4A">
            <w:pPr>
              <w:pStyle w:val="TableParagraph"/>
              <w:spacing w:before="6"/>
              <w:ind w:right="24"/>
              <w:jc w:val="right"/>
              <w:rPr>
                <w:b/>
                <w:sz w:val="16"/>
              </w:rPr>
            </w:pPr>
            <w:r>
              <w:rPr>
                <w:b/>
                <w:sz w:val="16"/>
              </w:rPr>
              <w:t>130,00%</w:t>
            </w:r>
          </w:p>
        </w:tc>
      </w:tr>
      <w:tr w:rsidR="00492606" w14:paraId="4BEC0C3F"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328A16A5" w14:textId="77777777" w:rsidR="00492606" w:rsidRDefault="001B2F4A">
            <w:pPr>
              <w:pStyle w:val="TableParagraph"/>
              <w:spacing w:before="9"/>
              <w:ind w:left="451"/>
              <w:rPr>
                <w:sz w:val="16"/>
              </w:rPr>
            </w:pPr>
            <w:r>
              <w:rPr>
                <w:sz w:val="16"/>
              </w:rPr>
              <w:t>421</w:t>
            </w:r>
          </w:p>
        </w:tc>
        <w:tc>
          <w:tcPr>
            <w:tcW w:w="553" w:type="dxa"/>
            <w:gridSpan w:val="4"/>
            <w:tcBorders>
              <w:top w:val="single" w:sz="8" w:space="0" w:color="000000"/>
              <w:left w:val="single" w:sz="2" w:space="0" w:color="000000"/>
              <w:bottom w:val="single" w:sz="8" w:space="0" w:color="000000"/>
              <w:right w:val="single" w:sz="2" w:space="0" w:color="000000"/>
            </w:tcBorders>
          </w:tcPr>
          <w:p w14:paraId="7693765B"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tcPr>
          <w:p w14:paraId="123066AA" w14:textId="77777777" w:rsidR="00492606" w:rsidRDefault="001B2F4A">
            <w:pPr>
              <w:pStyle w:val="TableParagraph"/>
              <w:spacing w:before="9"/>
              <w:ind w:left="32"/>
              <w:rPr>
                <w:sz w:val="16"/>
              </w:rPr>
            </w:pPr>
            <w:r>
              <w:rPr>
                <w:sz w:val="16"/>
              </w:rPr>
              <w:t>Građevinski objekti</w:t>
            </w:r>
          </w:p>
        </w:tc>
        <w:tc>
          <w:tcPr>
            <w:tcW w:w="1769" w:type="dxa"/>
            <w:tcBorders>
              <w:top w:val="single" w:sz="8" w:space="0" w:color="000000"/>
              <w:left w:val="single" w:sz="2" w:space="0" w:color="000000"/>
              <w:bottom w:val="single" w:sz="8" w:space="0" w:color="000000"/>
              <w:right w:val="single" w:sz="2" w:space="0" w:color="000000"/>
            </w:tcBorders>
          </w:tcPr>
          <w:p w14:paraId="65DF46EC" w14:textId="77777777" w:rsidR="00492606" w:rsidRDefault="001B2F4A">
            <w:pPr>
              <w:pStyle w:val="TableParagraph"/>
              <w:spacing w:before="9"/>
              <w:ind w:right="74"/>
              <w:jc w:val="right"/>
              <w:rPr>
                <w:sz w:val="16"/>
              </w:rPr>
            </w:pPr>
            <w:r>
              <w:rPr>
                <w:sz w:val="16"/>
              </w:rPr>
              <w:t>240.000,00</w:t>
            </w:r>
          </w:p>
        </w:tc>
        <w:tc>
          <w:tcPr>
            <w:tcW w:w="1769" w:type="dxa"/>
            <w:tcBorders>
              <w:top w:val="single" w:sz="8" w:space="0" w:color="000000"/>
              <w:left w:val="single" w:sz="2" w:space="0" w:color="000000"/>
              <w:bottom w:val="single" w:sz="8" w:space="0" w:color="000000"/>
              <w:right w:val="single" w:sz="2" w:space="0" w:color="000000"/>
            </w:tcBorders>
          </w:tcPr>
          <w:p w14:paraId="41B0AA4B" w14:textId="77777777" w:rsidR="00492606" w:rsidRDefault="001B2F4A">
            <w:pPr>
              <w:pStyle w:val="TableParagraph"/>
              <w:spacing w:before="9"/>
              <w:ind w:right="59"/>
              <w:jc w:val="right"/>
              <w:rPr>
                <w:sz w:val="16"/>
              </w:rPr>
            </w:pPr>
            <w:r>
              <w:rPr>
                <w:sz w:val="16"/>
              </w:rPr>
              <w:t>85.000,00</w:t>
            </w:r>
          </w:p>
        </w:tc>
        <w:tc>
          <w:tcPr>
            <w:tcW w:w="1759" w:type="dxa"/>
            <w:tcBorders>
              <w:top w:val="single" w:sz="8" w:space="0" w:color="000000"/>
              <w:left w:val="single" w:sz="2" w:space="0" w:color="000000"/>
              <w:bottom w:val="single" w:sz="8" w:space="0" w:color="000000"/>
              <w:right w:val="single" w:sz="2" w:space="0" w:color="000000"/>
            </w:tcBorders>
          </w:tcPr>
          <w:p w14:paraId="3181E1EE" w14:textId="77777777" w:rsidR="00492606" w:rsidRDefault="001B2F4A">
            <w:pPr>
              <w:pStyle w:val="TableParagraph"/>
              <w:spacing w:before="9"/>
              <w:ind w:right="50"/>
              <w:jc w:val="right"/>
              <w:rPr>
                <w:sz w:val="16"/>
              </w:rPr>
            </w:pPr>
            <w:r>
              <w:rPr>
                <w:sz w:val="16"/>
              </w:rPr>
              <w:t>325.000,00</w:t>
            </w:r>
          </w:p>
        </w:tc>
        <w:tc>
          <w:tcPr>
            <w:tcW w:w="1094" w:type="dxa"/>
            <w:tcBorders>
              <w:top w:val="single" w:sz="8" w:space="0" w:color="000000"/>
              <w:left w:val="single" w:sz="2" w:space="0" w:color="000000"/>
              <w:bottom w:val="single" w:sz="8" w:space="0" w:color="000000"/>
              <w:right w:val="nil"/>
            </w:tcBorders>
          </w:tcPr>
          <w:p w14:paraId="5EC52367" w14:textId="77777777" w:rsidR="00492606" w:rsidRDefault="001B2F4A">
            <w:pPr>
              <w:pStyle w:val="TableParagraph"/>
              <w:spacing w:before="9"/>
              <w:ind w:right="25"/>
              <w:jc w:val="right"/>
              <w:rPr>
                <w:sz w:val="16"/>
              </w:rPr>
            </w:pPr>
            <w:r>
              <w:rPr>
                <w:sz w:val="16"/>
              </w:rPr>
              <w:t>135,42%</w:t>
            </w:r>
          </w:p>
        </w:tc>
      </w:tr>
      <w:tr w:rsidR="00492606" w14:paraId="1CB03D96" w14:textId="77777777">
        <w:trPr>
          <w:trHeight w:val="268"/>
        </w:trPr>
        <w:tc>
          <w:tcPr>
            <w:tcW w:w="740" w:type="dxa"/>
            <w:gridSpan w:val="5"/>
            <w:tcBorders>
              <w:top w:val="single" w:sz="8" w:space="0" w:color="000000"/>
              <w:left w:val="nil"/>
              <w:bottom w:val="single" w:sz="8" w:space="0" w:color="000000"/>
              <w:right w:val="single" w:sz="2" w:space="0" w:color="000000"/>
            </w:tcBorders>
          </w:tcPr>
          <w:p w14:paraId="399EA0F5" w14:textId="77777777" w:rsidR="00492606" w:rsidRDefault="001B2F4A">
            <w:pPr>
              <w:pStyle w:val="TableParagraph"/>
              <w:spacing w:before="10"/>
              <w:ind w:left="451"/>
              <w:rPr>
                <w:sz w:val="16"/>
              </w:rPr>
            </w:pPr>
            <w:r>
              <w:rPr>
                <w:sz w:val="16"/>
              </w:rPr>
              <w:t>426</w:t>
            </w:r>
          </w:p>
        </w:tc>
        <w:tc>
          <w:tcPr>
            <w:tcW w:w="553" w:type="dxa"/>
            <w:gridSpan w:val="4"/>
            <w:tcBorders>
              <w:top w:val="single" w:sz="8" w:space="0" w:color="000000"/>
              <w:left w:val="single" w:sz="2" w:space="0" w:color="000000"/>
              <w:bottom w:val="single" w:sz="8" w:space="0" w:color="000000"/>
              <w:right w:val="single" w:sz="2" w:space="0" w:color="000000"/>
            </w:tcBorders>
          </w:tcPr>
          <w:p w14:paraId="1591A934"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8" w:space="0" w:color="000000"/>
              <w:right w:val="single" w:sz="2" w:space="0" w:color="000000"/>
            </w:tcBorders>
          </w:tcPr>
          <w:p w14:paraId="1014ED56" w14:textId="77777777" w:rsidR="00492606" w:rsidRDefault="001B2F4A">
            <w:pPr>
              <w:pStyle w:val="TableParagraph"/>
              <w:spacing w:before="10"/>
              <w:ind w:left="32"/>
              <w:rPr>
                <w:sz w:val="16"/>
              </w:rPr>
            </w:pPr>
            <w:r>
              <w:rPr>
                <w:sz w:val="16"/>
              </w:rPr>
              <w:t>Nematerijalna proizvedena imovina</w:t>
            </w:r>
          </w:p>
        </w:tc>
        <w:tc>
          <w:tcPr>
            <w:tcW w:w="1769" w:type="dxa"/>
            <w:tcBorders>
              <w:top w:val="single" w:sz="8" w:space="0" w:color="000000"/>
              <w:left w:val="single" w:sz="2" w:space="0" w:color="000000"/>
              <w:bottom w:val="single" w:sz="8" w:space="0" w:color="000000"/>
              <w:right w:val="single" w:sz="2" w:space="0" w:color="000000"/>
            </w:tcBorders>
          </w:tcPr>
          <w:p w14:paraId="0DE1ADA0" w14:textId="77777777" w:rsidR="00492606" w:rsidRDefault="001B2F4A">
            <w:pPr>
              <w:pStyle w:val="TableParagraph"/>
              <w:spacing w:before="10"/>
              <w:ind w:right="74"/>
              <w:jc w:val="right"/>
              <w:rPr>
                <w:sz w:val="16"/>
              </w:rPr>
            </w:pPr>
            <w:r>
              <w:rPr>
                <w:sz w:val="16"/>
              </w:rPr>
              <w:t>10.000,00</w:t>
            </w:r>
          </w:p>
        </w:tc>
        <w:tc>
          <w:tcPr>
            <w:tcW w:w="1769" w:type="dxa"/>
            <w:tcBorders>
              <w:top w:val="single" w:sz="8" w:space="0" w:color="000000"/>
              <w:left w:val="single" w:sz="2" w:space="0" w:color="000000"/>
              <w:bottom w:val="single" w:sz="8" w:space="0" w:color="000000"/>
              <w:right w:val="single" w:sz="2" w:space="0" w:color="000000"/>
            </w:tcBorders>
          </w:tcPr>
          <w:p w14:paraId="25CE7B23" w14:textId="77777777" w:rsidR="00492606" w:rsidRDefault="001B2F4A">
            <w:pPr>
              <w:pStyle w:val="TableParagraph"/>
              <w:spacing w:before="10"/>
              <w:ind w:right="60"/>
              <w:jc w:val="right"/>
              <w:rPr>
                <w:sz w:val="16"/>
              </w:rPr>
            </w:pPr>
            <w:r>
              <w:rPr>
                <w:sz w:val="16"/>
              </w:rPr>
              <w:t>-10.000,00</w:t>
            </w:r>
          </w:p>
        </w:tc>
        <w:tc>
          <w:tcPr>
            <w:tcW w:w="1759" w:type="dxa"/>
            <w:tcBorders>
              <w:top w:val="single" w:sz="8" w:space="0" w:color="000000"/>
              <w:left w:val="single" w:sz="2" w:space="0" w:color="000000"/>
              <w:bottom w:val="single" w:sz="8" w:space="0" w:color="000000"/>
              <w:right w:val="single" w:sz="2" w:space="0" w:color="000000"/>
            </w:tcBorders>
          </w:tcPr>
          <w:p w14:paraId="7D56C767" w14:textId="77777777" w:rsidR="00492606" w:rsidRDefault="001B2F4A">
            <w:pPr>
              <w:pStyle w:val="TableParagraph"/>
              <w:spacing w:before="10"/>
              <w:ind w:right="48"/>
              <w:jc w:val="right"/>
              <w:rPr>
                <w:sz w:val="16"/>
              </w:rPr>
            </w:pPr>
            <w:r>
              <w:rPr>
                <w:sz w:val="16"/>
              </w:rPr>
              <w:t>0,00</w:t>
            </w:r>
          </w:p>
        </w:tc>
        <w:tc>
          <w:tcPr>
            <w:tcW w:w="1094" w:type="dxa"/>
            <w:tcBorders>
              <w:top w:val="single" w:sz="8" w:space="0" w:color="000000"/>
              <w:left w:val="single" w:sz="2" w:space="0" w:color="000000"/>
              <w:bottom w:val="single" w:sz="8" w:space="0" w:color="000000"/>
              <w:right w:val="nil"/>
            </w:tcBorders>
          </w:tcPr>
          <w:p w14:paraId="052CA485" w14:textId="77777777" w:rsidR="00492606" w:rsidRDefault="001B2F4A">
            <w:pPr>
              <w:pStyle w:val="TableParagraph"/>
              <w:spacing w:before="10"/>
              <w:ind w:right="25"/>
              <w:jc w:val="right"/>
              <w:rPr>
                <w:sz w:val="16"/>
              </w:rPr>
            </w:pPr>
            <w:r>
              <w:rPr>
                <w:sz w:val="16"/>
              </w:rPr>
              <w:t>0,00%</w:t>
            </w:r>
          </w:p>
        </w:tc>
      </w:tr>
      <w:tr w:rsidR="00492606" w14:paraId="54903C11" w14:textId="77777777">
        <w:trPr>
          <w:trHeight w:val="405"/>
        </w:trPr>
        <w:tc>
          <w:tcPr>
            <w:tcW w:w="740" w:type="dxa"/>
            <w:gridSpan w:val="5"/>
            <w:tcBorders>
              <w:top w:val="single" w:sz="8" w:space="0" w:color="000000"/>
              <w:left w:val="nil"/>
              <w:bottom w:val="single" w:sz="12" w:space="0" w:color="000000"/>
              <w:right w:val="single" w:sz="2" w:space="0" w:color="000000"/>
            </w:tcBorders>
            <w:shd w:val="clear" w:color="auto" w:fill="F9F9F9"/>
          </w:tcPr>
          <w:p w14:paraId="303770F8" w14:textId="77777777" w:rsidR="00492606" w:rsidRDefault="001B2F4A">
            <w:pPr>
              <w:pStyle w:val="TableParagraph"/>
              <w:spacing w:before="10"/>
              <w:ind w:right="16"/>
              <w:jc w:val="right"/>
              <w:rPr>
                <w:b/>
                <w:sz w:val="16"/>
              </w:rPr>
            </w:pPr>
            <w:r>
              <w:rPr>
                <w:b/>
                <w:sz w:val="16"/>
              </w:rPr>
              <w:t>45</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59F5ACE3"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40F675A7" w14:textId="77777777" w:rsidR="00492606" w:rsidRDefault="001B2F4A">
            <w:pPr>
              <w:pStyle w:val="TableParagraph"/>
              <w:spacing w:before="10" w:line="190" w:lineRule="atLeast"/>
              <w:ind w:left="32"/>
              <w:rPr>
                <w:b/>
                <w:sz w:val="16"/>
              </w:rPr>
            </w:pPr>
            <w:r>
              <w:rPr>
                <w:b/>
                <w:sz w:val="16"/>
              </w:rPr>
              <w:t>Rashodi za dodatna ulaganja na nefinancijskoj imovini</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4A0C64CE" w14:textId="77777777" w:rsidR="00492606" w:rsidRDefault="001B2F4A">
            <w:pPr>
              <w:pStyle w:val="TableParagraph"/>
              <w:spacing w:before="10"/>
              <w:ind w:right="69"/>
              <w:jc w:val="right"/>
              <w:rPr>
                <w:b/>
                <w:sz w:val="16"/>
              </w:rPr>
            </w:pPr>
            <w:r>
              <w:rPr>
                <w:b/>
                <w:sz w:val="16"/>
              </w:rPr>
              <w:t>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58840435" w14:textId="77777777" w:rsidR="00492606" w:rsidRDefault="001B2F4A">
            <w:pPr>
              <w:pStyle w:val="TableParagraph"/>
              <w:spacing w:before="10"/>
              <w:ind w:right="55"/>
              <w:jc w:val="right"/>
              <w:rPr>
                <w:b/>
                <w:sz w:val="16"/>
              </w:rPr>
            </w:pPr>
            <w:r>
              <w:rPr>
                <w:b/>
                <w:sz w:val="16"/>
              </w:rPr>
              <w:t>11.700,00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5BA24922" w14:textId="77777777" w:rsidR="00492606" w:rsidRDefault="001B2F4A">
            <w:pPr>
              <w:pStyle w:val="TableParagraph"/>
              <w:spacing w:before="10"/>
              <w:ind w:right="44"/>
              <w:jc w:val="right"/>
              <w:rPr>
                <w:b/>
                <w:sz w:val="16"/>
              </w:rPr>
            </w:pPr>
            <w:r>
              <w:rPr>
                <w:b/>
                <w:sz w:val="16"/>
              </w:rPr>
              <w:t>11.700,00</w:t>
            </w:r>
          </w:p>
        </w:tc>
        <w:tc>
          <w:tcPr>
            <w:tcW w:w="1094" w:type="dxa"/>
            <w:tcBorders>
              <w:top w:val="single" w:sz="8" w:space="0" w:color="000000"/>
              <w:left w:val="single" w:sz="2" w:space="0" w:color="000000"/>
              <w:bottom w:val="single" w:sz="12" w:space="0" w:color="000000"/>
              <w:right w:val="nil"/>
            </w:tcBorders>
            <w:shd w:val="clear" w:color="auto" w:fill="F9F9F9"/>
          </w:tcPr>
          <w:p w14:paraId="7BDC7C0F" w14:textId="77777777" w:rsidR="00492606" w:rsidRDefault="00492606">
            <w:pPr>
              <w:pStyle w:val="TableParagraph"/>
              <w:rPr>
                <w:rFonts w:ascii="Times New Roman"/>
                <w:sz w:val="16"/>
              </w:rPr>
            </w:pPr>
          </w:p>
        </w:tc>
      </w:tr>
      <w:tr w:rsidR="00492606" w14:paraId="6243376D" w14:textId="77777777">
        <w:trPr>
          <w:trHeight w:val="403"/>
        </w:trPr>
        <w:tc>
          <w:tcPr>
            <w:tcW w:w="740" w:type="dxa"/>
            <w:gridSpan w:val="5"/>
            <w:tcBorders>
              <w:top w:val="single" w:sz="12" w:space="0" w:color="000000"/>
              <w:left w:val="nil"/>
              <w:bottom w:val="single" w:sz="12" w:space="0" w:color="000000"/>
              <w:right w:val="single" w:sz="2" w:space="0" w:color="000000"/>
            </w:tcBorders>
          </w:tcPr>
          <w:p w14:paraId="3C5D3251" w14:textId="77777777" w:rsidR="00492606" w:rsidRDefault="001B2F4A">
            <w:pPr>
              <w:pStyle w:val="TableParagraph"/>
              <w:spacing w:before="6"/>
              <w:ind w:left="451"/>
              <w:rPr>
                <w:sz w:val="16"/>
              </w:rPr>
            </w:pPr>
            <w:r>
              <w:rPr>
                <w:sz w:val="16"/>
              </w:rPr>
              <w:t>451</w:t>
            </w:r>
          </w:p>
        </w:tc>
        <w:tc>
          <w:tcPr>
            <w:tcW w:w="553" w:type="dxa"/>
            <w:gridSpan w:val="4"/>
            <w:tcBorders>
              <w:top w:val="single" w:sz="12" w:space="0" w:color="000000"/>
              <w:left w:val="single" w:sz="2" w:space="0" w:color="000000"/>
              <w:bottom w:val="single" w:sz="12" w:space="0" w:color="000000"/>
              <w:right w:val="single" w:sz="2" w:space="0" w:color="000000"/>
            </w:tcBorders>
          </w:tcPr>
          <w:p w14:paraId="5E60149B"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27036D94" w14:textId="77777777" w:rsidR="00492606" w:rsidRDefault="001B2F4A">
            <w:pPr>
              <w:pStyle w:val="TableParagraph"/>
              <w:spacing w:before="6" w:line="190" w:lineRule="atLeast"/>
              <w:ind w:left="32" w:right="709"/>
              <w:rPr>
                <w:sz w:val="16"/>
              </w:rPr>
            </w:pPr>
            <w:r>
              <w:rPr>
                <w:sz w:val="16"/>
              </w:rPr>
              <w:t>Dodatna ulaganja na građevinskim objektima</w:t>
            </w:r>
          </w:p>
        </w:tc>
        <w:tc>
          <w:tcPr>
            <w:tcW w:w="1769" w:type="dxa"/>
            <w:tcBorders>
              <w:top w:val="single" w:sz="12" w:space="0" w:color="000000"/>
              <w:left w:val="single" w:sz="2" w:space="0" w:color="000000"/>
              <w:bottom w:val="single" w:sz="12" w:space="0" w:color="000000"/>
              <w:right w:val="single" w:sz="2" w:space="0" w:color="000000"/>
            </w:tcBorders>
          </w:tcPr>
          <w:p w14:paraId="498F967D" w14:textId="77777777" w:rsidR="00492606" w:rsidRDefault="001B2F4A">
            <w:pPr>
              <w:pStyle w:val="TableParagraph"/>
              <w:spacing w:before="6"/>
              <w:ind w:right="72"/>
              <w:jc w:val="right"/>
              <w:rPr>
                <w:sz w:val="16"/>
              </w:rPr>
            </w:pPr>
            <w:r>
              <w:rPr>
                <w:sz w:val="16"/>
              </w:rPr>
              <w:t>0,00</w:t>
            </w:r>
          </w:p>
        </w:tc>
        <w:tc>
          <w:tcPr>
            <w:tcW w:w="1769" w:type="dxa"/>
            <w:tcBorders>
              <w:top w:val="single" w:sz="12" w:space="0" w:color="000000"/>
              <w:left w:val="single" w:sz="2" w:space="0" w:color="000000"/>
              <w:bottom w:val="single" w:sz="12" w:space="0" w:color="000000"/>
              <w:right w:val="single" w:sz="2" w:space="0" w:color="000000"/>
            </w:tcBorders>
          </w:tcPr>
          <w:p w14:paraId="248D1D71" w14:textId="77777777" w:rsidR="00492606" w:rsidRDefault="001B2F4A">
            <w:pPr>
              <w:pStyle w:val="TableParagraph"/>
              <w:spacing w:before="6"/>
              <w:ind w:right="59"/>
              <w:jc w:val="right"/>
              <w:rPr>
                <w:sz w:val="16"/>
              </w:rPr>
            </w:pPr>
            <w:r>
              <w:rPr>
                <w:sz w:val="16"/>
              </w:rPr>
              <w:t>11.700,00</w:t>
            </w:r>
          </w:p>
        </w:tc>
        <w:tc>
          <w:tcPr>
            <w:tcW w:w="1759" w:type="dxa"/>
            <w:tcBorders>
              <w:top w:val="single" w:sz="12" w:space="0" w:color="000000"/>
              <w:left w:val="single" w:sz="2" w:space="0" w:color="000000"/>
              <w:bottom w:val="single" w:sz="12" w:space="0" w:color="000000"/>
              <w:right w:val="single" w:sz="2" w:space="0" w:color="000000"/>
            </w:tcBorders>
          </w:tcPr>
          <w:p w14:paraId="54AF3E55" w14:textId="77777777" w:rsidR="00492606" w:rsidRDefault="001B2F4A">
            <w:pPr>
              <w:pStyle w:val="TableParagraph"/>
              <w:spacing w:before="6"/>
              <w:ind w:right="49"/>
              <w:jc w:val="right"/>
              <w:rPr>
                <w:sz w:val="16"/>
              </w:rPr>
            </w:pPr>
            <w:r>
              <w:rPr>
                <w:sz w:val="16"/>
              </w:rPr>
              <w:t>11.700,00</w:t>
            </w:r>
          </w:p>
        </w:tc>
        <w:tc>
          <w:tcPr>
            <w:tcW w:w="1094" w:type="dxa"/>
            <w:tcBorders>
              <w:top w:val="single" w:sz="12" w:space="0" w:color="000000"/>
              <w:left w:val="single" w:sz="2" w:space="0" w:color="000000"/>
              <w:bottom w:val="single" w:sz="12" w:space="0" w:color="000000"/>
              <w:right w:val="nil"/>
            </w:tcBorders>
          </w:tcPr>
          <w:p w14:paraId="61F72B41" w14:textId="77777777" w:rsidR="00492606" w:rsidRDefault="00492606">
            <w:pPr>
              <w:pStyle w:val="TableParagraph"/>
              <w:rPr>
                <w:rFonts w:ascii="Times New Roman"/>
                <w:sz w:val="16"/>
              </w:rPr>
            </w:pPr>
          </w:p>
        </w:tc>
      </w:tr>
      <w:tr w:rsidR="00492606" w14:paraId="450D38EC" w14:textId="77777777">
        <w:trPr>
          <w:trHeight w:val="184"/>
        </w:trPr>
        <w:tc>
          <w:tcPr>
            <w:tcW w:w="1293" w:type="dxa"/>
            <w:gridSpan w:val="9"/>
            <w:tcBorders>
              <w:top w:val="single" w:sz="12" w:space="0" w:color="000000"/>
              <w:left w:val="nil"/>
              <w:bottom w:val="single" w:sz="8" w:space="0" w:color="000000"/>
              <w:right w:val="single" w:sz="2" w:space="0" w:color="000000"/>
            </w:tcBorders>
            <w:shd w:val="clear" w:color="auto" w:fill="AAAAAA"/>
          </w:tcPr>
          <w:p w14:paraId="47B23022" w14:textId="77777777" w:rsidR="00492606" w:rsidRDefault="001B2F4A">
            <w:pPr>
              <w:pStyle w:val="TableParagraph"/>
              <w:spacing w:before="4" w:line="160" w:lineRule="exact"/>
              <w:ind w:left="354"/>
              <w:rPr>
                <w:b/>
                <w:sz w:val="14"/>
              </w:rPr>
            </w:pPr>
            <w:r>
              <w:rPr>
                <w:b/>
                <w:sz w:val="14"/>
              </w:rPr>
              <w:t>Izvor: 412</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19ED5289" w14:textId="77777777" w:rsidR="00492606" w:rsidRDefault="001B2F4A">
            <w:pPr>
              <w:pStyle w:val="TableParagraph"/>
              <w:spacing w:before="4" w:line="160" w:lineRule="exact"/>
              <w:ind w:left="32"/>
              <w:rPr>
                <w:b/>
                <w:sz w:val="14"/>
              </w:rPr>
            </w:pPr>
            <w:r>
              <w:rPr>
                <w:b/>
                <w:sz w:val="14"/>
              </w:rPr>
              <w:t>Komunalna naknada</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4083FE81" w14:textId="77777777" w:rsidR="00492606" w:rsidRDefault="001B2F4A">
            <w:pPr>
              <w:pStyle w:val="TableParagraph"/>
              <w:spacing w:before="4" w:line="160" w:lineRule="exact"/>
              <w:ind w:right="71"/>
              <w:jc w:val="right"/>
              <w:rPr>
                <w:b/>
                <w:sz w:val="14"/>
              </w:rPr>
            </w:pPr>
            <w:r>
              <w:rPr>
                <w:b/>
                <w:sz w:val="14"/>
              </w:rPr>
              <w:t>15.000,00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22C75F33" w14:textId="77777777" w:rsidR="00492606" w:rsidRDefault="001B2F4A">
            <w:pPr>
              <w:pStyle w:val="TableParagraph"/>
              <w:spacing w:before="4" w:line="160" w:lineRule="exact"/>
              <w:ind w:right="56"/>
              <w:jc w:val="right"/>
              <w:rPr>
                <w:b/>
                <w:sz w:val="14"/>
              </w:rPr>
            </w:pPr>
            <w:r>
              <w:rPr>
                <w:b/>
                <w:sz w:val="14"/>
              </w:rPr>
              <w:t>-2.900,00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559BF42E" w14:textId="77777777" w:rsidR="00492606" w:rsidRDefault="001B2F4A">
            <w:pPr>
              <w:pStyle w:val="TableParagraph"/>
              <w:spacing w:before="4" w:line="160" w:lineRule="exact"/>
              <w:ind w:right="46"/>
              <w:jc w:val="right"/>
              <w:rPr>
                <w:b/>
                <w:sz w:val="14"/>
              </w:rPr>
            </w:pPr>
            <w:r>
              <w:rPr>
                <w:b/>
                <w:sz w:val="14"/>
              </w:rPr>
              <w:t>12.100,00</w:t>
            </w:r>
          </w:p>
        </w:tc>
        <w:tc>
          <w:tcPr>
            <w:tcW w:w="1094" w:type="dxa"/>
            <w:tcBorders>
              <w:top w:val="single" w:sz="12" w:space="0" w:color="000000"/>
              <w:left w:val="single" w:sz="2" w:space="0" w:color="000000"/>
              <w:bottom w:val="single" w:sz="8" w:space="0" w:color="000000"/>
              <w:right w:val="nil"/>
            </w:tcBorders>
            <w:shd w:val="clear" w:color="auto" w:fill="AAAAAA"/>
          </w:tcPr>
          <w:p w14:paraId="5AF35B95" w14:textId="77777777" w:rsidR="00492606" w:rsidRDefault="001B2F4A">
            <w:pPr>
              <w:pStyle w:val="TableParagraph"/>
              <w:spacing w:before="4" w:line="160" w:lineRule="exact"/>
              <w:ind w:right="25"/>
              <w:jc w:val="right"/>
              <w:rPr>
                <w:b/>
                <w:sz w:val="14"/>
              </w:rPr>
            </w:pPr>
            <w:r>
              <w:rPr>
                <w:b/>
                <w:sz w:val="14"/>
              </w:rPr>
              <w:t>80,67%</w:t>
            </w:r>
          </w:p>
        </w:tc>
      </w:tr>
      <w:tr w:rsidR="00492606" w14:paraId="1D6EE351" w14:textId="77777777">
        <w:trPr>
          <w:trHeight w:val="404"/>
        </w:trPr>
        <w:tc>
          <w:tcPr>
            <w:tcW w:w="740" w:type="dxa"/>
            <w:gridSpan w:val="5"/>
            <w:tcBorders>
              <w:top w:val="single" w:sz="8" w:space="0" w:color="000000"/>
              <w:left w:val="nil"/>
              <w:bottom w:val="single" w:sz="12" w:space="0" w:color="000000"/>
              <w:right w:val="single" w:sz="2" w:space="0" w:color="000000"/>
            </w:tcBorders>
            <w:shd w:val="clear" w:color="auto" w:fill="F9F9F9"/>
          </w:tcPr>
          <w:p w14:paraId="274D8EC0" w14:textId="77777777" w:rsidR="00492606" w:rsidRDefault="001B2F4A">
            <w:pPr>
              <w:pStyle w:val="TableParagraph"/>
              <w:spacing w:before="9"/>
              <w:ind w:right="16"/>
              <w:jc w:val="right"/>
              <w:rPr>
                <w:b/>
                <w:sz w:val="16"/>
              </w:rPr>
            </w:pPr>
            <w:r>
              <w:rPr>
                <w:b/>
                <w:sz w:val="16"/>
              </w:rPr>
              <w:t>45</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656A2D7F"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3560417F" w14:textId="77777777" w:rsidR="00492606" w:rsidRDefault="001B2F4A">
            <w:pPr>
              <w:pStyle w:val="TableParagraph"/>
              <w:spacing w:before="9" w:line="190" w:lineRule="atLeast"/>
              <w:ind w:left="32"/>
              <w:rPr>
                <w:b/>
                <w:sz w:val="16"/>
              </w:rPr>
            </w:pPr>
            <w:r>
              <w:rPr>
                <w:b/>
                <w:sz w:val="16"/>
              </w:rPr>
              <w:t>Rashodi za dodatna ulaganja na nefinancijskoj imovini</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48BD6F3E" w14:textId="77777777" w:rsidR="00492606" w:rsidRDefault="001B2F4A">
            <w:pPr>
              <w:pStyle w:val="TableParagraph"/>
              <w:spacing w:before="9"/>
              <w:ind w:right="68"/>
              <w:jc w:val="right"/>
              <w:rPr>
                <w:b/>
                <w:sz w:val="16"/>
              </w:rPr>
            </w:pPr>
            <w:r>
              <w:rPr>
                <w:b/>
                <w:sz w:val="16"/>
              </w:rPr>
              <w:t>15.000,00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266169A7" w14:textId="77777777" w:rsidR="00492606" w:rsidRDefault="001B2F4A">
            <w:pPr>
              <w:pStyle w:val="TableParagraph"/>
              <w:spacing w:before="9"/>
              <w:ind w:right="57"/>
              <w:jc w:val="right"/>
              <w:rPr>
                <w:b/>
                <w:sz w:val="16"/>
              </w:rPr>
            </w:pPr>
            <w:r>
              <w:rPr>
                <w:b/>
                <w:sz w:val="16"/>
              </w:rPr>
              <w:t>-2.900,00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021EF421" w14:textId="77777777" w:rsidR="00492606" w:rsidRDefault="001B2F4A">
            <w:pPr>
              <w:pStyle w:val="TableParagraph"/>
              <w:spacing w:before="9"/>
              <w:ind w:right="44"/>
              <w:jc w:val="right"/>
              <w:rPr>
                <w:b/>
                <w:sz w:val="16"/>
              </w:rPr>
            </w:pPr>
            <w:r>
              <w:rPr>
                <w:b/>
                <w:sz w:val="16"/>
              </w:rPr>
              <w:t>12.100,00</w:t>
            </w:r>
          </w:p>
        </w:tc>
        <w:tc>
          <w:tcPr>
            <w:tcW w:w="1094" w:type="dxa"/>
            <w:tcBorders>
              <w:top w:val="single" w:sz="8" w:space="0" w:color="000000"/>
              <w:left w:val="single" w:sz="2" w:space="0" w:color="000000"/>
              <w:bottom w:val="single" w:sz="12" w:space="0" w:color="000000"/>
              <w:right w:val="nil"/>
            </w:tcBorders>
            <w:shd w:val="clear" w:color="auto" w:fill="F9F9F9"/>
          </w:tcPr>
          <w:p w14:paraId="78883BE6" w14:textId="77777777" w:rsidR="00492606" w:rsidRDefault="001B2F4A">
            <w:pPr>
              <w:pStyle w:val="TableParagraph"/>
              <w:spacing w:before="9"/>
              <w:ind w:right="22"/>
              <w:jc w:val="right"/>
              <w:rPr>
                <w:b/>
                <w:sz w:val="16"/>
              </w:rPr>
            </w:pPr>
            <w:r>
              <w:rPr>
                <w:b/>
                <w:sz w:val="16"/>
              </w:rPr>
              <w:t>80,67%</w:t>
            </w:r>
          </w:p>
        </w:tc>
      </w:tr>
      <w:tr w:rsidR="00492606" w14:paraId="563E3A96" w14:textId="77777777">
        <w:trPr>
          <w:trHeight w:val="400"/>
        </w:trPr>
        <w:tc>
          <w:tcPr>
            <w:tcW w:w="740" w:type="dxa"/>
            <w:gridSpan w:val="5"/>
            <w:tcBorders>
              <w:top w:val="single" w:sz="12" w:space="0" w:color="000000"/>
              <w:left w:val="nil"/>
              <w:bottom w:val="single" w:sz="12" w:space="0" w:color="000000"/>
              <w:right w:val="single" w:sz="2" w:space="0" w:color="000000"/>
            </w:tcBorders>
          </w:tcPr>
          <w:p w14:paraId="42134F1A" w14:textId="77777777" w:rsidR="00492606" w:rsidRDefault="001B2F4A">
            <w:pPr>
              <w:pStyle w:val="TableParagraph"/>
              <w:spacing w:before="6"/>
              <w:ind w:left="451"/>
              <w:rPr>
                <w:sz w:val="16"/>
              </w:rPr>
            </w:pPr>
            <w:r>
              <w:rPr>
                <w:sz w:val="16"/>
              </w:rPr>
              <w:t>451</w:t>
            </w:r>
          </w:p>
        </w:tc>
        <w:tc>
          <w:tcPr>
            <w:tcW w:w="553" w:type="dxa"/>
            <w:gridSpan w:val="4"/>
            <w:tcBorders>
              <w:top w:val="single" w:sz="12" w:space="0" w:color="000000"/>
              <w:left w:val="single" w:sz="2" w:space="0" w:color="000000"/>
              <w:bottom w:val="single" w:sz="12" w:space="0" w:color="000000"/>
              <w:right w:val="single" w:sz="2" w:space="0" w:color="000000"/>
            </w:tcBorders>
          </w:tcPr>
          <w:p w14:paraId="79CE6684"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7E3FE07E" w14:textId="77777777" w:rsidR="00492606" w:rsidRDefault="001B2F4A">
            <w:pPr>
              <w:pStyle w:val="TableParagraph"/>
              <w:spacing w:before="6" w:line="190" w:lineRule="atLeast"/>
              <w:ind w:left="32" w:right="709"/>
              <w:rPr>
                <w:sz w:val="16"/>
              </w:rPr>
            </w:pPr>
            <w:r>
              <w:rPr>
                <w:sz w:val="16"/>
              </w:rPr>
              <w:t>Dodatna ulaganja na građevinskim objektima</w:t>
            </w:r>
          </w:p>
        </w:tc>
        <w:tc>
          <w:tcPr>
            <w:tcW w:w="1769" w:type="dxa"/>
            <w:tcBorders>
              <w:top w:val="single" w:sz="12" w:space="0" w:color="000000"/>
              <w:left w:val="single" w:sz="2" w:space="0" w:color="000000"/>
              <w:bottom w:val="single" w:sz="12" w:space="0" w:color="000000"/>
              <w:right w:val="single" w:sz="2" w:space="0" w:color="000000"/>
            </w:tcBorders>
          </w:tcPr>
          <w:p w14:paraId="73943C6E" w14:textId="77777777" w:rsidR="00492606" w:rsidRDefault="001B2F4A">
            <w:pPr>
              <w:pStyle w:val="TableParagraph"/>
              <w:spacing w:before="6"/>
              <w:ind w:right="74"/>
              <w:jc w:val="right"/>
              <w:rPr>
                <w:sz w:val="16"/>
              </w:rPr>
            </w:pPr>
            <w:r>
              <w:rPr>
                <w:sz w:val="16"/>
              </w:rPr>
              <w:t>15.000,00</w:t>
            </w:r>
          </w:p>
        </w:tc>
        <w:tc>
          <w:tcPr>
            <w:tcW w:w="1769" w:type="dxa"/>
            <w:tcBorders>
              <w:top w:val="single" w:sz="12" w:space="0" w:color="000000"/>
              <w:left w:val="single" w:sz="2" w:space="0" w:color="000000"/>
              <w:bottom w:val="single" w:sz="12" w:space="0" w:color="000000"/>
              <w:right w:val="single" w:sz="2" w:space="0" w:color="000000"/>
            </w:tcBorders>
          </w:tcPr>
          <w:p w14:paraId="18DF2F24" w14:textId="77777777" w:rsidR="00492606" w:rsidRDefault="001B2F4A">
            <w:pPr>
              <w:pStyle w:val="TableParagraph"/>
              <w:spacing w:before="6"/>
              <w:ind w:right="59"/>
              <w:jc w:val="right"/>
              <w:rPr>
                <w:sz w:val="16"/>
              </w:rPr>
            </w:pPr>
            <w:r>
              <w:rPr>
                <w:sz w:val="16"/>
              </w:rPr>
              <w:t>-2.900,00</w:t>
            </w:r>
          </w:p>
        </w:tc>
        <w:tc>
          <w:tcPr>
            <w:tcW w:w="1759" w:type="dxa"/>
            <w:tcBorders>
              <w:top w:val="single" w:sz="12" w:space="0" w:color="000000"/>
              <w:left w:val="single" w:sz="2" w:space="0" w:color="000000"/>
              <w:bottom w:val="single" w:sz="12" w:space="0" w:color="000000"/>
              <w:right w:val="single" w:sz="2" w:space="0" w:color="000000"/>
            </w:tcBorders>
          </w:tcPr>
          <w:p w14:paraId="45203033" w14:textId="77777777" w:rsidR="00492606" w:rsidRDefault="001B2F4A">
            <w:pPr>
              <w:pStyle w:val="TableParagraph"/>
              <w:spacing w:before="6"/>
              <w:ind w:right="49"/>
              <w:jc w:val="right"/>
              <w:rPr>
                <w:sz w:val="16"/>
              </w:rPr>
            </w:pPr>
            <w:r>
              <w:rPr>
                <w:sz w:val="16"/>
              </w:rPr>
              <w:t>12.100,00</w:t>
            </w:r>
          </w:p>
        </w:tc>
        <w:tc>
          <w:tcPr>
            <w:tcW w:w="1094" w:type="dxa"/>
            <w:tcBorders>
              <w:top w:val="single" w:sz="12" w:space="0" w:color="000000"/>
              <w:left w:val="single" w:sz="2" w:space="0" w:color="000000"/>
              <w:bottom w:val="single" w:sz="12" w:space="0" w:color="000000"/>
              <w:right w:val="nil"/>
            </w:tcBorders>
          </w:tcPr>
          <w:p w14:paraId="7EE5F03C" w14:textId="77777777" w:rsidR="00492606" w:rsidRDefault="001B2F4A">
            <w:pPr>
              <w:pStyle w:val="TableParagraph"/>
              <w:spacing w:before="6"/>
              <w:ind w:right="25"/>
              <w:jc w:val="right"/>
              <w:rPr>
                <w:sz w:val="16"/>
              </w:rPr>
            </w:pPr>
            <w:r>
              <w:rPr>
                <w:sz w:val="16"/>
              </w:rPr>
              <w:t>80,67%</w:t>
            </w:r>
          </w:p>
        </w:tc>
      </w:tr>
      <w:tr w:rsidR="00492606" w14:paraId="5A9A2EA4" w14:textId="77777777">
        <w:trPr>
          <w:trHeight w:val="184"/>
        </w:trPr>
        <w:tc>
          <w:tcPr>
            <w:tcW w:w="1293" w:type="dxa"/>
            <w:gridSpan w:val="9"/>
            <w:tcBorders>
              <w:top w:val="single" w:sz="12" w:space="0" w:color="000000"/>
              <w:left w:val="nil"/>
              <w:bottom w:val="single" w:sz="8" w:space="0" w:color="000000"/>
              <w:right w:val="single" w:sz="2" w:space="0" w:color="000000"/>
            </w:tcBorders>
            <w:shd w:val="clear" w:color="auto" w:fill="AAAAAA"/>
          </w:tcPr>
          <w:p w14:paraId="2C5A7206" w14:textId="77777777" w:rsidR="00492606" w:rsidRDefault="001B2F4A">
            <w:pPr>
              <w:pStyle w:val="TableParagraph"/>
              <w:spacing w:before="6" w:line="158" w:lineRule="exact"/>
              <w:ind w:left="354"/>
              <w:rPr>
                <w:b/>
                <w:sz w:val="14"/>
              </w:rPr>
            </w:pPr>
            <w:r>
              <w:rPr>
                <w:b/>
                <w:sz w:val="14"/>
              </w:rPr>
              <w:t>Izvor: 420</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24D50861" w14:textId="77777777" w:rsidR="00492606" w:rsidRDefault="001B2F4A">
            <w:pPr>
              <w:pStyle w:val="TableParagraph"/>
              <w:spacing w:before="6" w:line="158" w:lineRule="exact"/>
              <w:ind w:left="32"/>
              <w:rPr>
                <w:b/>
                <w:sz w:val="14"/>
              </w:rPr>
            </w:pPr>
            <w:r>
              <w:rPr>
                <w:b/>
                <w:sz w:val="14"/>
              </w:rPr>
              <w:t>Ostali prihodi po posebnim propisima</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1BAF2D8F" w14:textId="77777777" w:rsidR="00492606" w:rsidRDefault="001B2F4A">
            <w:pPr>
              <w:pStyle w:val="TableParagraph"/>
              <w:spacing w:before="6" w:line="158" w:lineRule="exact"/>
              <w:ind w:right="71"/>
              <w:jc w:val="right"/>
              <w:rPr>
                <w:b/>
                <w:sz w:val="14"/>
              </w:rPr>
            </w:pPr>
            <w:r>
              <w:rPr>
                <w:b/>
                <w:sz w:val="14"/>
              </w:rPr>
              <w:t>30.000,00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2A7382E5" w14:textId="77777777" w:rsidR="00492606" w:rsidRDefault="001B2F4A">
            <w:pPr>
              <w:pStyle w:val="TableParagraph"/>
              <w:spacing w:before="6" w:line="158" w:lineRule="exact"/>
              <w:ind w:right="56"/>
              <w:jc w:val="right"/>
              <w:rPr>
                <w:b/>
                <w:sz w:val="14"/>
              </w:rPr>
            </w:pPr>
            <w:r>
              <w:rPr>
                <w:b/>
                <w:sz w:val="14"/>
              </w:rPr>
              <w:t>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2C714AA8" w14:textId="77777777" w:rsidR="00492606" w:rsidRDefault="001B2F4A">
            <w:pPr>
              <w:pStyle w:val="TableParagraph"/>
              <w:spacing w:before="6" w:line="158" w:lineRule="exact"/>
              <w:ind w:right="46"/>
              <w:jc w:val="right"/>
              <w:rPr>
                <w:b/>
                <w:sz w:val="14"/>
              </w:rPr>
            </w:pPr>
            <w:r>
              <w:rPr>
                <w:b/>
                <w:sz w:val="14"/>
              </w:rPr>
              <w:t>30.000,00</w:t>
            </w:r>
          </w:p>
        </w:tc>
        <w:tc>
          <w:tcPr>
            <w:tcW w:w="1094" w:type="dxa"/>
            <w:tcBorders>
              <w:top w:val="single" w:sz="12" w:space="0" w:color="000000"/>
              <w:left w:val="single" w:sz="2" w:space="0" w:color="000000"/>
              <w:bottom w:val="single" w:sz="8" w:space="0" w:color="000000"/>
              <w:right w:val="nil"/>
            </w:tcBorders>
            <w:shd w:val="clear" w:color="auto" w:fill="AAAAAA"/>
          </w:tcPr>
          <w:p w14:paraId="1149E31B" w14:textId="77777777" w:rsidR="00492606" w:rsidRDefault="001B2F4A">
            <w:pPr>
              <w:pStyle w:val="TableParagraph"/>
              <w:spacing w:before="6" w:line="158" w:lineRule="exact"/>
              <w:ind w:right="25"/>
              <w:jc w:val="right"/>
              <w:rPr>
                <w:b/>
                <w:sz w:val="14"/>
              </w:rPr>
            </w:pPr>
            <w:r>
              <w:rPr>
                <w:b/>
                <w:sz w:val="14"/>
              </w:rPr>
              <w:t>100,00%</w:t>
            </w:r>
          </w:p>
        </w:tc>
      </w:tr>
      <w:tr w:rsidR="00492606" w14:paraId="0B7E412A" w14:textId="77777777">
        <w:trPr>
          <w:trHeight w:val="406"/>
        </w:trPr>
        <w:tc>
          <w:tcPr>
            <w:tcW w:w="740" w:type="dxa"/>
            <w:gridSpan w:val="5"/>
            <w:tcBorders>
              <w:top w:val="single" w:sz="8" w:space="0" w:color="000000"/>
              <w:left w:val="nil"/>
              <w:bottom w:val="single" w:sz="12" w:space="0" w:color="000000"/>
              <w:right w:val="single" w:sz="2" w:space="0" w:color="000000"/>
            </w:tcBorders>
            <w:shd w:val="clear" w:color="auto" w:fill="F9F9F9"/>
          </w:tcPr>
          <w:p w14:paraId="67FC2D61" w14:textId="77777777" w:rsidR="00492606" w:rsidRDefault="001B2F4A">
            <w:pPr>
              <w:pStyle w:val="TableParagraph"/>
              <w:spacing w:before="11"/>
              <w:ind w:right="16"/>
              <w:jc w:val="right"/>
              <w:rPr>
                <w:b/>
                <w:sz w:val="16"/>
              </w:rPr>
            </w:pPr>
            <w:r>
              <w:rPr>
                <w:b/>
                <w:sz w:val="16"/>
              </w:rPr>
              <w:t>45</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5065E058"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6F5C5E57" w14:textId="77777777" w:rsidR="00492606" w:rsidRDefault="001B2F4A">
            <w:pPr>
              <w:pStyle w:val="TableParagraph"/>
              <w:spacing w:before="11" w:line="190" w:lineRule="atLeast"/>
              <w:ind w:left="32"/>
              <w:rPr>
                <w:b/>
                <w:sz w:val="16"/>
              </w:rPr>
            </w:pPr>
            <w:r>
              <w:rPr>
                <w:b/>
                <w:sz w:val="16"/>
              </w:rPr>
              <w:t>Rashodi za dodatna ulaganja na nefinancijskoj imovini</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459C2FA8" w14:textId="77777777" w:rsidR="00492606" w:rsidRDefault="001B2F4A">
            <w:pPr>
              <w:pStyle w:val="TableParagraph"/>
              <w:spacing w:before="11"/>
              <w:ind w:right="68"/>
              <w:jc w:val="right"/>
              <w:rPr>
                <w:b/>
                <w:sz w:val="16"/>
              </w:rPr>
            </w:pPr>
            <w:r>
              <w:rPr>
                <w:b/>
                <w:sz w:val="16"/>
              </w:rPr>
              <w:t>30.000,00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13DD2A35" w14:textId="77777777" w:rsidR="00492606" w:rsidRDefault="001B2F4A">
            <w:pPr>
              <w:pStyle w:val="TableParagraph"/>
              <w:spacing w:before="11"/>
              <w:ind w:right="54"/>
              <w:jc w:val="right"/>
              <w:rPr>
                <w:b/>
                <w:sz w:val="16"/>
              </w:rPr>
            </w:pPr>
            <w:r>
              <w:rPr>
                <w:b/>
                <w:sz w:val="16"/>
              </w:rPr>
              <w:t>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26A8F57E" w14:textId="77777777" w:rsidR="00492606" w:rsidRDefault="001B2F4A">
            <w:pPr>
              <w:pStyle w:val="TableParagraph"/>
              <w:spacing w:before="11"/>
              <w:ind w:right="44"/>
              <w:jc w:val="right"/>
              <w:rPr>
                <w:b/>
                <w:sz w:val="16"/>
              </w:rPr>
            </w:pPr>
            <w:r>
              <w:rPr>
                <w:b/>
                <w:sz w:val="16"/>
              </w:rPr>
              <w:t>30.000,00</w:t>
            </w:r>
          </w:p>
        </w:tc>
        <w:tc>
          <w:tcPr>
            <w:tcW w:w="1094" w:type="dxa"/>
            <w:tcBorders>
              <w:top w:val="single" w:sz="8" w:space="0" w:color="000000"/>
              <w:left w:val="single" w:sz="2" w:space="0" w:color="000000"/>
              <w:bottom w:val="single" w:sz="12" w:space="0" w:color="000000"/>
              <w:right w:val="nil"/>
            </w:tcBorders>
            <w:shd w:val="clear" w:color="auto" w:fill="F9F9F9"/>
          </w:tcPr>
          <w:p w14:paraId="3ADEAC21" w14:textId="77777777" w:rsidR="00492606" w:rsidRDefault="001B2F4A">
            <w:pPr>
              <w:pStyle w:val="TableParagraph"/>
              <w:spacing w:before="11"/>
              <w:ind w:right="24"/>
              <w:jc w:val="right"/>
              <w:rPr>
                <w:b/>
                <w:sz w:val="16"/>
              </w:rPr>
            </w:pPr>
            <w:r>
              <w:rPr>
                <w:b/>
                <w:sz w:val="16"/>
              </w:rPr>
              <w:t>100,00%</w:t>
            </w:r>
          </w:p>
        </w:tc>
      </w:tr>
      <w:tr w:rsidR="00492606" w14:paraId="6819C41D" w14:textId="77777777">
        <w:trPr>
          <w:trHeight w:val="401"/>
        </w:trPr>
        <w:tc>
          <w:tcPr>
            <w:tcW w:w="740" w:type="dxa"/>
            <w:gridSpan w:val="5"/>
            <w:tcBorders>
              <w:top w:val="single" w:sz="12" w:space="0" w:color="000000"/>
              <w:left w:val="nil"/>
              <w:bottom w:val="single" w:sz="12" w:space="0" w:color="000000"/>
              <w:right w:val="single" w:sz="2" w:space="0" w:color="000000"/>
            </w:tcBorders>
          </w:tcPr>
          <w:p w14:paraId="05968D34" w14:textId="77777777" w:rsidR="00492606" w:rsidRDefault="001B2F4A">
            <w:pPr>
              <w:pStyle w:val="TableParagraph"/>
              <w:spacing w:before="6"/>
              <w:ind w:left="451"/>
              <w:rPr>
                <w:sz w:val="16"/>
              </w:rPr>
            </w:pPr>
            <w:r>
              <w:rPr>
                <w:sz w:val="16"/>
              </w:rPr>
              <w:t>451</w:t>
            </w:r>
          </w:p>
        </w:tc>
        <w:tc>
          <w:tcPr>
            <w:tcW w:w="553" w:type="dxa"/>
            <w:gridSpan w:val="4"/>
            <w:tcBorders>
              <w:top w:val="single" w:sz="12" w:space="0" w:color="000000"/>
              <w:left w:val="single" w:sz="2" w:space="0" w:color="000000"/>
              <w:bottom w:val="single" w:sz="12" w:space="0" w:color="000000"/>
              <w:right w:val="single" w:sz="2" w:space="0" w:color="000000"/>
            </w:tcBorders>
          </w:tcPr>
          <w:p w14:paraId="7BB3A60E"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35F660B2" w14:textId="77777777" w:rsidR="00492606" w:rsidRDefault="001B2F4A">
            <w:pPr>
              <w:pStyle w:val="TableParagraph"/>
              <w:spacing w:before="6" w:line="190" w:lineRule="atLeast"/>
              <w:ind w:left="32" w:right="709"/>
              <w:rPr>
                <w:sz w:val="16"/>
              </w:rPr>
            </w:pPr>
            <w:r>
              <w:rPr>
                <w:sz w:val="16"/>
              </w:rPr>
              <w:t>Dodatna ulaganja na građevinskim objektima</w:t>
            </w:r>
          </w:p>
        </w:tc>
        <w:tc>
          <w:tcPr>
            <w:tcW w:w="1769" w:type="dxa"/>
            <w:tcBorders>
              <w:top w:val="single" w:sz="12" w:space="0" w:color="000000"/>
              <w:left w:val="single" w:sz="2" w:space="0" w:color="000000"/>
              <w:bottom w:val="single" w:sz="12" w:space="0" w:color="000000"/>
              <w:right w:val="single" w:sz="2" w:space="0" w:color="000000"/>
            </w:tcBorders>
          </w:tcPr>
          <w:p w14:paraId="47E85F03" w14:textId="77777777" w:rsidR="00492606" w:rsidRDefault="001B2F4A">
            <w:pPr>
              <w:pStyle w:val="TableParagraph"/>
              <w:spacing w:before="6"/>
              <w:ind w:right="74"/>
              <w:jc w:val="right"/>
              <w:rPr>
                <w:sz w:val="16"/>
              </w:rPr>
            </w:pPr>
            <w:r>
              <w:rPr>
                <w:sz w:val="16"/>
              </w:rPr>
              <w:t>30.000,00</w:t>
            </w:r>
          </w:p>
        </w:tc>
        <w:tc>
          <w:tcPr>
            <w:tcW w:w="1769" w:type="dxa"/>
            <w:tcBorders>
              <w:top w:val="single" w:sz="12" w:space="0" w:color="000000"/>
              <w:left w:val="single" w:sz="2" w:space="0" w:color="000000"/>
              <w:bottom w:val="single" w:sz="12" w:space="0" w:color="000000"/>
              <w:right w:val="single" w:sz="2" w:space="0" w:color="000000"/>
            </w:tcBorders>
          </w:tcPr>
          <w:p w14:paraId="3891C178" w14:textId="77777777" w:rsidR="00492606" w:rsidRDefault="001B2F4A">
            <w:pPr>
              <w:pStyle w:val="TableParagraph"/>
              <w:spacing w:before="6"/>
              <w:ind w:right="58"/>
              <w:jc w:val="right"/>
              <w:rPr>
                <w:sz w:val="16"/>
              </w:rPr>
            </w:pPr>
            <w:r>
              <w:rPr>
                <w:sz w:val="16"/>
              </w:rPr>
              <w:t>0,00</w:t>
            </w:r>
          </w:p>
        </w:tc>
        <w:tc>
          <w:tcPr>
            <w:tcW w:w="1759" w:type="dxa"/>
            <w:tcBorders>
              <w:top w:val="single" w:sz="12" w:space="0" w:color="000000"/>
              <w:left w:val="single" w:sz="2" w:space="0" w:color="000000"/>
              <w:bottom w:val="single" w:sz="12" w:space="0" w:color="000000"/>
              <w:right w:val="single" w:sz="2" w:space="0" w:color="000000"/>
            </w:tcBorders>
          </w:tcPr>
          <w:p w14:paraId="4AB7E818" w14:textId="77777777" w:rsidR="00492606" w:rsidRDefault="001B2F4A">
            <w:pPr>
              <w:pStyle w:val="TableParagraph"/>
              <w:spacing w:before="6"/>
              <w:ind w:right="49"/>
              <w:jc w:val="right"/>
              <w:rPr>
                <w:sz w:val="16"/>
              </w:rPr>
            </w:pPr>
            <w:r>
              <w:rPr>
                <w:sz w:val="16"/>
              </w:rPr>
              <w:t>30.000,00</w:t>
            </w:r>
          </w:p>
        </w:tc>
        <w:tc>
          <w:tcPr>
            <w:tcW w:w="1094" w:type="dxa"/>
            <w:tcBorders>
              <w:top w:val="single" w:sz="12" w:space="0" w:color="000000"/>
              <w:left w:val="single" w:sz="2" w:space="0" w:color="000000"/>
              <w:bottom w:val="single" w:sz="12" w:space="0" w:color="000000"/>
              <w:right w:val="nil"/>
            </w:tcBorders>
          </w:tcPr>
          <w:p w14:paraId="0C4FAFD9" w14:textId="77777777" w:rsidR="00492606" w:rsidRDefault="001B2F4A">
            <w:pPr>
              <w:pStyle w:val="TableParagraph"/>
              <w:spacing w:before="6"/>
              <w:ind w:right="25"/>
              <w:jc w:val="right"/>
              <w:rPr>
                <w:sz w:val="16"/>
              </w:rPr>
            </w:pPr>
            <w:r>
              <w:rPr>
                <w:sz w:val="16"/>
              </w:rPr>
              <w:t>100,00%</w:t>
            </w:r>
          </w:p>
        </w:tc>
      </w:tr>
      <w:tr w:rsidR="00492606" w14:paraId="02702304" w14:textId="77777777">
        <w:trPr>
          <w:trHeight w:val="184"/>
        </w:trPr>
        <w:tc>
          <w:tcPr>
            <w:tcW w:w="1293" w:type="dxa"/>
            <w:gridSpan w:val="9"/>
            <w:tcBorders>
              <w:top w:val="single" w:sz="12" w:space="0" w:color="000000"/>
              <w:left w:val="nil"/>
              <w:bottom w:val="single" w:sz="8" w:space="0" w:color="000000"/>
              <w:right w:val="single" w:sz="2" w:space="0" w:color="000000"/>
            </w:tcBorders>
            <w:shd w:val="clear" w:color="auto" w:fill="AAAAAA"/>
          </w:tcPr>
          <w:p w14:paraId="3F8573C9" w14:textId="77777777" w:rsidR="00492606" w:rsidRDefault="001B2F4A">
            <w:pPr>
              <w:pStyle w:val="TableParagraph"/>
              <w:spacing w:before="5" w:line="159" w:lineRule="exact"/>
              <w:ind w:left="354"/>
              <w:rPr>
                <w:b/>
                <w:sz w:val="14"/>
              </w:rPr>
            </w:pPr>
            <w:r>
              <w:rPr>
                <w:b/>
                <w:sz w:val="14"/>
              </w:rPr>
              <w:t>Izvor: 523</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7DB7CB65" w14:textId="77777777" w:rsidR="00492606" w:rsidRDefault="001B2F4A">
            <w:pPr>
              <w:pStyle w:val="TableParagraph"/>
              <w:spacing w:before="5" w:line="159" w:lineRule="exact"/>
              <w:ind w:left="32"/>
              <w:rPr>
                <w:b/>
                <w:sz w:val="14"/>
              </w:rPr>
            </w:pPr>
            <w:r>
              <w:rPr>
                <w:b/>
                <w:sz w:val="14"/>
              </w:rPr>
              <w:t>Pomoći-projekat</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0F02D8AE" w14:textId="77777777" w:rsidR="00492606" w:rsidRDefault="001B2F4A">
            <w:pPr>
              <w:pStyle w:val="TableParagraph"/>
              <w:spacing w:before="5" w:line="159" w:lineRule="exact"/>
              <w:ind w:right="71"/>
              <w:jc w:val="right"/>
              <w:rPr>
                <w:b/>
                <w:sz w:val="14"/>
              </w:rPr>
            </w:pPr>
            <w:r>
              <w:rPr>
                <w:b/>
                <w:sz w:val="14"/>
              </w:rPr>
              <w:t>150.000,00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7B3F4FC4" w14:textId="77777777" w:rsidR="00492606" w:rsidRDefault="001B2F4A">
            <w:pPr>
              <w:pStyle w:val="TableParagraph"/>
              <w:spacing w:before="5" w:line="159" w:lineRule="exact"/>
              <w:ind w:right="56"/>
              <w:jc w:val="right"/>
              <w:rPr>
                <w:b/>
                <w:sz w:val="14"/>
              </w:rPr>
            </w:pPr>
            <w:r>
              <w:rPr>
                <w:b/>
                <w:sz w:val="14"/>
              </w:rPr>
              <w:t>-1.700,00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46E41A1F" w14:textId="77777777" w:rsidR="00492606" w:rsidRDefault="001B2F4A">
            <w:pPr>
              <w:pStyle w:val="TableParagraph"/>
              <w:spacing w:before="5" w:line="159" w:lineRule="exact"/>
              <w:ind w:right="46"/>
              <w:jc w:val="right"/>
              <w:rPr>
                <w:b/>
                <w:sz w:val="14"/>
              </w:rPr>
            </w:pPr>
            <w:r>
              <w:rPr>
                <w:b/>
                <w:sz w:val="14"/>
              </w:rPr>
              <w:t>148.300,00</w:t>
            </w:r>
          </w:p>
        </w:tc>
        <w:tc>
          <w:tcPr>
            <w:tcW w:w="1094" w:type="dxa"/>
            <w:tcBorders>
              <w:top w:val="single" w:sz="12" w:space="0" w:color="000000"/>
              <w:left w:val="single" w:sz="2" w:space="0" w:color="000000"/>
              <w:bottom w:val="single" w:sz="8" w:space="0" w:color="000000"/>
              <w:right w:val="nil"/>
            </w:tcBorders>
            <w:shd w:val="clear" w:color="auto" w:fill="AAAAAA"/>
          </w:tcPr>
          <w:p w14:paraId="37CB0449" w14:textId="77777777" w:rsidR="00492606" w:rsidRDefault="001B2F4A">
            <w:pPr>
              <w:pStyle w:val="TableParagraph"/>
              <w:spacing w:before="5" w:line="159" w:lineRule="exact"/>
              <w:ind w:right="25"/>
              <w:jc w:val="right"/>
              <w:rPr>
                <w:b/>
                <w:sz w:val="14"/>
              </w:rPr>
            </w:pPr>
            <w:r>
              <w:rPr>
                <w:b/>
                <w:sz w:val="14"/>
              </w:rPr>
              <w:t>98,87%</w:t>
            </w:r>
          </w:p>
        </w:tc>
      </w:tr>
      <w:tr w:rsidR="00492606" w14:paraId="136A345B" w14:textId="77777777">
        <w:trPr>
          <w:trHeight w:val="405"/>
        </w:trPr>
        <w:tc>
          <w:tcPr>
            <w:tcW w:w="740" w:type="dxa"/>
            <w:gridSpan w:val="5"/>
            <w:tcBorders>
              <w:top w:val="single" w:sz="8" w:space="0" w:color="000000"/>
              <w:left w:val="nil"/>
              <w:bottom w:val="single" w:sz="12" w:space="0" w:color="000000"/>
              <w:right w:val="single" w:sz="2" w:space="0" w:color="000000"/>
            </w:tcBorders>
            <w:shd w:val="clear" w:color="auto" w:fill="F9F9F9"/>
          </w:tcPr>
          <w:p w14:paraId="22FBF04D" w14:textId="77777777" w:rsidR="00492606" w:rsidRDefault="001B2F4A">
            <w:pPr>
              <w:pStyle w:val="TableParagraph"/>
              <w:spacing w:before="10"/>
              <w:ind w:right="16"/>
              <w:jc w:val="right"/>
              <w:rPr>
                <w:b/>
                <w:sz w:val="16"/>
              </w:rPr>
            </w:pPr>
            <w:r>
              <w:rPr>
                <w:b/>
                <w:sz w:val="16"/>
              </w:rPr>
              <w:t>45</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363E7505"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151C1065" w14:textId="77777777" w:rsidR="00492606" w:rsidRDefault="001B2F4A">
            <w:pPr>
              <w:pStyle w:val="TableParagraph"/>
              <w:spacing w:before="10" w:line="190" w:lineRule="atLeast"/>
              <w:ind w:left="32"/>
              <w:rPr>
                <w:b/>
                <w:sz w:val="16"/>
              </w:rPr>
            </w:pPr>
            <w:r>
              <w:rPr>
                <w:b/>
                <w:sz w:val="16"/>
              </w:rPr>
              <w:t>Rashodi za dodatna ulaganja na nefinancijskoj imovini</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70ADA26B" w14:textId="77777777" w:rsidR="00492606" w:rsidRDefault="001B2F4A">
            <w:pPr>
              <w:pStyle w:val="TableParagraph"/>
              <w:spacing w:before="10"/>
              <w:ind w:right="70"/>
              <w:jc w:val="right"/>
              <w:rPr>
                <w:b/>
                <w:sz w:val="16"/>
              </w:rPr>
            </w:pPr>
            <w:r>
              <w:rPr>
                <w:b/>
                <w:sz w:val="16"/>
              </w:rPr>
              <w:t>150.000,00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503CD7C2" w14:textId="77777777" w:rsidR="00492606" w:rsidRDefault="001B2F4A">
            <w:pPr>
              <w:pStyle w:val="TableParagraph"/>
              <w:spacing w:before="10"/>
              <w:ind w:right="57"/>
              <w:jc w:val="right"/>
              <w:rPr>
                <w:b/>
                <w:sz w:val="16"/>
              </w:rPr>
            </w:pPr>
            <w:r>
              <w:rPr>
                <w:b/>
                <w:sz w:val="16"/>
              </w:rPr>
              <w:t>-1.700,00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492E151A" w14:textId="77777777" w:rsidR="00492606" w:rsidRDefault="001B2F4A">
            <w:pPr>
              <w:pStyle w:val="TableParagraph"/>
              <w:spacing w:before="10"/>
              <w:ind w:right="46"/>
              <w:jc w:val="right"/>
              <w:rPr>
                <w:b/>
                <w:sz w:val="16"/>
              </w:rPr>
            </w:pPr>
            <w:r>
              <w:rPr>
                <w:b/>
                <w:sz w:val="16"/>
              </w:rPr>
              <w:t>148.300,00</w:t>
            </w:r>
          </w:p>
        </w:tc>
        <w:tc>
          <w:tcPr>
            <w:tcW w:w="1094" w:type="dxa"/>
            <w:tcBorders>
              <w:top w:val="single" w:sz="8" w:space="0" w:color="000000"/>
              <w:left w:val="single" w:sz="2" w:space="0" w:color="000000"/>
              <w:bottom w:val="single" w:sz="12" w:space="0" w:color="000000"/>
              <w:right w:val="nil"/>
            </w:tcBorders>
            <w:shd w:val="clear" w:color="auto" w:fill="F9F9F9"/>
          </w:tcPr>
          <w:p w14:paraId="07EC684E" w14:textId="77777777" w:rsidR="00492606" w:rsidRDefault="001B2F4A">
            <w:pPr>
              <w:pStyle w:val="TableParagraph"/>
              <w:spacing w:before="10"/>
              <w:ind w:right="22"/>
              <w:jc w:val="right"/>
              <w:rPr>
                <w:b/>
                <w:sz w:val="16"/>
              </w:rPr>
            </w:pPr>
            <w:r>
              <w:rPr>
                <w:b/>
                <w:sz w:val="16"/>
              </w:rPr>
              <w:t>98,87%</w:t>
            </w:r>
          </w:p>
        </w:tc>
      </w:tr>
      <w:tr w:rsidR="00492606" w14:paraId="4C750A80" w14:textId="77777777">
        <w:trPr>
          <w:trHeight w:val="403"/>
        </w:trPr>
        <w:tc>
          <w:tcPr>
            <w:tcW w:w="740" w:type="dxa"/>
            <w:gridSpan w:val="5"/>
            <w:tcBorders>
              <w:top w:val="single" w:sz="12" w:space="0" w:color="000000"/>
              <w:left w:val="nil"/>
              <w:bottom w:val="single" w:sz="12" w:space="0" w:color="000000"/>
              <w:right w:val="single" w:sz="2" w:space="0" w:color="000000"/>
            </w:tcBorders>
          </w:tcPr>
          <w:p w14:paraId="6C674D7D" w14:textId="77777777" w:rsidR="00492606" w:rsidRDefault="001B2F4A">
            <w:pPr>
              <w:pStyle w:val="TableParagraph"/>
              <w:spacing w:before="6"/>
              <w:ind w:left="451"/>
              <w:rPr>
                <w:sz w:val="16"/>
              </w:rPr>
            </w:pPr>
            <w:r>
              <w:rPr>
                <w:sz w:val="16"/>
              </w:rPr>
              <w:t>451</w:t>
            </w:r>
          </w:p>
        </w:tc>
        <w:tc>
          <w:tcPr>
            <w:tcW w:w="553" w:type="dxa"/>
            <w:gridSpan w:val="4"/>
            <w:tcBorders>
              <w:top w:val="single" w:sz="12" w:space="0" w:color="000000"/>
              <w:left w:val="single" w:sz="2" w:space="0" w:color="000000"/>
              <w:bottom w:val="single" w:sz="12" w:space="0" w:color="000000"/>
              <w:right w:val="single" w:sz="2" w:space="0" w:color="000000"/>
            </w:tcBorders>
          </w:tcPr>
          <w:p w14:paraId="5214AAB9"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7DE64DD9" w14:textId="77777777" w:rsidR="00492606" w:rsidRDefault="001B2F4A">
            <w:pPr>
              <w:pStyle w:val="TableParagraph"/>
              <w:spacing w:before="6" w:line="190" w:lineRule="atLeast"/>
              <w:ind w:left="32" w:right="709"/>
              <w:rPr>
                <w:sz w:val="16"/>
              </w:rPr>
            </w:pPr>
            <w:r>
              <w:rPr>
                <w:sz w:val="16"/>
              </w:rPr>
              <w:t>Dodatna ulaganja na građevinskim objektima</w:t>
            </w:r>
          </w:p>
        </w:tc>
        <w:tc>
          <w:tcPr>
            <w:tcW w:w="1769" w:type="dxa"/>
            <w:tcBorders>
              <w:top w:val="single" w:sz="12" w:space="0" w:color="000000"/>
              <w:left w:val="single" w:sz="2" w:space="0" w:color="000000"/>
              <w:bottom w:val="single" w:sz="12" w:space="0" w:color="000000"/>
              <w:right w:val="single" w:sz="2" w:space="0" w:color="000000"/>
            </w:tcBorders>
          </w:tcPr>
          <w:p w14:paraId="07458B73" w14:textId="77777777" w:rsidR="00492606" w:rsidRDefault="001B2F4A">
            <w:pPr>
              <w:pStyle w:val="TableParagraph"/>
              <w:spacing w:before="6"/>
              <w:ind w:right="74"/>
              <w:jc w:val="right"/>
              <w:rPr>
                <w:sz w:val="16"/>
              </w:rPr>
            </w:pPr>
            <w:r>
              <w:rPr>
                <w:sz w:val="16"/>
              </w:rPr>
              <w:t>150.000,00</w:t>
            </w:r>
          </w:p>
        </w:tc>
        <w:tc>
          <w:tcPr>
            <w:tcW w:w="1769" w:type="dxa"/>
            <w:tcBorders>
              <w:top w:val="single" w:sz="12" w:space="0" w:color="000000"/>
              <w:left w:val="single" w:sz="2" w:space="0" w:color="000000"/>
              <w:bottom w:val="single" w:sz="12" w:space="0" w:color="000000"/>
              <w:right w:val="single" w:sz="2" w:space="0" w:color="000000"/>
            </w:tcBorders>
          </w:tcPr>
          <w:p w14:paraId="120379F2" w14:textId="77777777" w:rsidR="00492606" w:rsidRDefault="001B2F4A">
            <w:pPr>
              <w:pStyle w:val="TableParagraph"/>
              <w:spacing w:before="6"/>
              <w:ind w:right="59"/>
              <w:jc w:val="right"/>
              <w:rPr>
                <w:sz w:val="16"/>
              </w:rPr>
            </w:pPr>
            <w:r>
              <w:rPr>
                <w:sz w:val="16"/>
              </w:rPr>
              <w:t>-1.700,00</w:t>
            </w:r>
          </w:p>
        </w:tc>
        <w:tc>
          <w:tcPr>
            <w:tcW w:w="1759" w:type="dxa"/>
            <w:tcBorders>
              <w:top w:val="single" w:sz="12" w:space="0" w:color="000000"/>
              <w:left w:val="single" w:sz="2" w:space="0" w:color="000000"/>
              <w:bottom w:val="single" w:sz="12" w:space="0" w:color="000000"/>
              <w:right w:val="single" w:sz="2" w:space="0" w:color="000000"/>
            </w:tcBorders>
          </w:tcPr>
          <w:p w14:paraId="2A69F11D" w14:textId="77777777" w:rsidR="00492606" w:rsidRDefault="001B2F4A">
            <w:pPr>
              <w:pStyle w:val="TableParagraph"/>
              <w:spacing w:before="6"/>
              <w:ind w:right="50"/>
              <w:jc w:val="right"/>
              <w:rPr>
                <w:sz w:val="16"/>
              </w:rPr>
            </w:pPr>
            <w:r>
              <w:rPr>
                <w:sz w:val="16"/>
              </w:rPr>
              <w:t>148.300,00</w:t>
            </w:r>
          </w:p>
        </w:tc>
        <w:tc>
          <w:tcPr>
            <w:tcW w:w="1094" w:type="dxa"/>
            <w:tcBorders>
              <w:top w:val="single" w:sz="12" w:space="0" w:color="000000"/>
              <w:left w:val="single" w:sz="2" w:space="0" w:color="000000"/>
              <w:bottom w:val="single" w:sz="12" w:space="0" w:color="000000"/>
              <w:right w:val="nil"/>
            </w:tcBorders>
          </w:tcPr>
          <w:p w14:paraId="3D53A1DA" w14:textId="77777777" w:rsidR="00492606" w:rsidRDefault="001B2F4A">
            <w:pPr>
              <w:pStyle w:val="TableParagraph"/>
              <w:spacing w:before="6"/>
              <w:ind w:right="25"/>
              <w:jc w:val="right"/>
              <w:rPr>
                <w:sz w:val="16"/>
              </w:rPr>
            </w:pPr>
            <w:r>
              <w:rPr>
                <w:sz w:val="16"/>
              </w:rPr>
              <w:t>98,87%</w:t>
            </w:r>
          </w:p>
        </w:tc>
      </w:tr>
      <w:tr w:rsidR="00492606" w14:paraId="4A7B133D" w14:textId="77777777">
        <w:trPr>
          <w:trHeight w:val="195"/>
        </w:trPr>
        <w:tc>
          <w:tcPr>
            <w:tcW w:w="1293" w:type="dxa"/>
            <w:gridSpan w:val="9"/>
            <w:tcBorders>
              <w:top w:val="single" w:sz="12" w:space="0" w:color="000000"/>
              <w:left w:val="nil"/>
              <w:bottom w:val="nil"/>
              <w:right w:val="single" w:sz="2" w:space="0" w:color="000000"/>
            </w:tcBorders>
            <w:shd w:val="clear" w:color="auto" w:fill="E6E6E6"/>
          </w:tcPr>
          <w:p w14:paraId="4120B654" w14:textId="77777777" w:rsidR="00492606" w:rsidRDefault="001B2F4A">
            <w:pPr>
              <w:pStyle w:val="TableParagraph"/>
              <w:spacing w:before="4" w:line="171" w:lineRule="exact"/>
              <w:ind w:left="19"/>
              <w:rPr>
                <w:b/>
                <w:sz w:val="16"/>
              </w:rPr>
            </w:pPr>
            <w:r>
              <w:rPr>
                <w:b/>
                <w:sz w:val="16"/>
              </w:rPr>
              <w:t>Akt. K101304</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EFF8896" w14:textId="77777777" w:rsidR="00492606" w:rsidRDefault="001B2F4A">
            <w:pPr>
              <w:pStyle w:val="TableParagraph"/>
              <w:spacing w:before="4"/>
              <w:ind w:left="12"/>
              <w:rPr>
                <w:b/>
                <w:sz w:val="16"/>
              </w:rPr>
            </w:pPr>
            <w:r>
              <w:rPr>
                <w:b/>
                <w:sz w:val="16"/>
              </w:rPr>
              <w:t>Dodatna ulaganja na objektima u vlasništvu</w:t>
            </w:r>
            <w:r>
              <w:rPr>
                <w:b/>
                <w:spacing w:val="1"/>
                <w:sz w:val="16"/>
              </w:rPr>
              <w:t xml:space="preserve"> </w:t>
            </w:r>
            <w:r>
              <w:rPr>
                <w:b/>
                <w:sz w:val="16"/>
              </w:rPr>
              <w:t>općine</w:t>
            </w:r>
          </w:p>
          <w:p w14:paraId="4C27B4B0" w14:textId="77777777" w:rsidR="00492606" w:rsidRDefault="001B2F4A">
            <w:pPr>
              <w:pStyle w:val="TableParagraph"/>
              <w:spacing w:before="42" w:line="170" w:lineRule="atLeast"/>
              <w:ind w:left="12" w:right="231"/>
              <w:rPr>
                <w:sz w:val="14"/>
              </w:rPr>
            </w:pPr>
            <w:r>
              <w:rPr>
                <w:sz w:val="14"/>
              </w:rPr>
              <w:t>Funkcija: 0650 Istraživanje i razvoj stanovanja i komunalnih</w:t>
            </w:r>
            <w:r>
              <w:rPr>
                <w:spacing w:val="-3"/>
                <w:sz w:val="14"/>
              </w:rPr>
              <w:t xml:space="preserve"> </w:t>
            </w:r>
            <w:r>
              <w:rPr>
                <w:sz w:val="14"/>
              </w:rPr>
              <w:t>pogodnosti</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A4BA7BE" w14:textId="77777777" w:rsidR="00492606" w:rsidRDefault="001B2F4A">
            <w:pPr>
              <w:pStyle w:val="TableParagraph"/>
              <w:spacing w:before="4"/>
              <w:ind w:left="969"/>
              <w:rPr>
                <w:b/>
                <w:sz w:val="16"/>
              </w:rPr>
            </w:pPr>
            <w:r>
              <w:rPr>
                <w:b/>
                <w:sz w:val="16"/>
              </w:rPr>
              <w:t>7.300,00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36EFBC4" w14:textId="77777777" w:rsidR="00492606" w:rsidRDefault="001B2F4A">
            <w:pPr>
              <w:pStyle w:val="TableParagraph"/>
              <w:spacing w:before="4"/>
              <w:ind w:right="55"/>
              <w:jc w:val="right"/>
              <w:rPr>
                <w:b/>
                <w:sz w:val="16"/>
              </w:rPr>
            </w:pPr>
            <w:r>
              <w:rPr>
                <w:b/>
                <w:sz w:val="16"/>
              </w:rPr>
              <w:t>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3BD5C94" w14:textId="77777777" w:rsidR="00492606" w:rsidRDefault="001B2F4A">
            <w:pPr>
              <w:pStyle w:val="TableParagraph"/>
              <w:spacing w:before="4"/>
              <w:ind w:left="984"/>
              <w:rPr>
                <w:b/>
                <w:sz w:val="16"/>
              </w:rPr>
            </w:pPr>
            <w:r>
              <w:rPr>
                <w:b/>
                <w:sz w:val="16"/>
              </w:rPr>
              <w:t>7.300,00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52957374" w14:textId="77777777" w:rsidR="00492606" w:rsidRDefault="001B2F4A">
            <w:pPr>
              <w:pStyle w:val="TableParagraph"/>
              <w:spacing w:before="4"/>
              <w:ind w:left="304"/>
              <w:rPr>
                <w:b/>
                <w:sz w:val="16"/>
              </w:rPr>
            </w:pPr>
            <w:r>
              <w:rPr>
                <w:b/>
                <w:sz w:val="16"/>
              </w:rPr>
              <w:t>100,00%</w:t>
            </w:r>
          </w:p>
        </w:tc>
      </w:tr>
      <w:tr w:rsidR="00492606" w14:paraId="53EBA407" w14:textId="77777777">
        <w:trPr>
          <w:trHeight w:val="181"/>
        </w:trPr>
        <w:tc>
          <w:tcPr>
            <w:tcW w:w="228" w:type="dxa"/>
            <w:tcBorders>
              <w:top w:val="nil"/>
              <w:left w:val="nil"/>
              <w:bottom w:val="nil"/>
              <w:right w:val="single" w:sz="12" w:space="0" w:color="000000"/>
            </w:tcBorders>
            <w:shd w:val="clear" w:color="auto" w:fill="E6E6E6"/>
          </w:tcPr>
          <w:p w14:paraId="6E9DECCA" w14:textId="77777777" w:rsidR="00492606" w:rsidRDefault="001B2F4A">
            <w:pPr>
              <w:pStyle w:val="TableParagraph"/>
              <w:spacing w:before="2" w:line="159" w:lineRule="exact"/>
              <w:ind w:left="1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B91F539" w14:textId="77777777" w:rsidR="00492606" w:rsidRDefault="001B2F4A">
            <w:pPr>
              <w:pStyle w:val="TableParagraph"/>
              <w:spacing w:line="162" w:lineRule="exact"/>
              <w:ind w:left="2"/>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69795EA7"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031096D"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244395DB" w14:textId="77777777" w:rsidR="00492606" w:rsidRDefault="00492606">
            <w:pPr>
              <w:pStyle w:val="TableParagraph"/>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E6E6E6"/>
          </w:tcPr>
          <w:p w14:paraId="4FD8C4C1"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4A0103EB"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400261D"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2" w:space="0" w:color="000000"/>
              <w:right w:val="thinThickMediumGap" w:sz="6" w:space="0" w:color="000000"/>
            </w:tcBorders>
            <w:shd w:val="clear" w:color="auto" w:fill="E6E6E6"/>
          </w:tcPr>
          <w:p w14:paraId="34C2F4E9"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363A6856"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79C16EF9"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0CCB4E75"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6E8D85B0"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464EB111" w14:textId="77777777" w:rsidR="00492606" w:rsidRDefault="00492606">
            <w:pPr>
              <w:rPr>
                <w:sz w:val="2"/>
                <w:szCs w:val="2"/>
              </w:rPr>
            </w:pPr>
          </w:p>
        </w:tc>
      </w:tr>
      <w:tr w:rsidR="00492606" w14:paraId="7A45001C" w14:textId="77777777">
        <w:trPr>
          <w:trHeight w:val="338"/>
        </w:trPr>
        <w:tc>
          <w:tcPr>
            <w:tcW w:w="1293" w:type="dxa"/>
            <w:gridSpan w:val="9"/>
            <w:tcBorders>
              <w:top w:val="nil"/>
              <w:left w:val="nil"/>
              <w:bottom w:val="single" w:sz="12" w:space="0" w:color="000000"/>
              <w:right w:val="single" w:sz="2" w:space="0" w:color="000000"/>
            </w:tcBorders>
            <w:shd w:val="clear" w:color="auto" w:fill="E6E6E6"/>
          </w:tcPr>
          <w:p w14:paraId="12008BFE" w14:textId="77777777" w:rsidR="00492606" w:rsidRDefault="00492606">
            <w:pPr>
              <w:pStyle w:val="TableParagraph"/>
              <w:rPr>
                <w:rFonts w:ascii="Times New Roman"/>
                <w:sz w:val="16"/>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3A0754E2"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46503220"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0D9FCF2B"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46DB5A6B"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6828A4BE" w14:textId="77777777" w:rsidR="00492606" w:rsidRDefault="00492606">
            <w:pPr>
              <w:rPr>
                <w:sz w:val="2"/>
                <w:szCs w:val="2"/>
              </w:rPr>
            </w:pPr>
          </w:p>
        </w:tc>
      </w:tr>
      <w:tr w:rsidR="00492606" w14:paraId="16F6D6F0" w14:textId="77777777">
        <w:trPr>
          <w:trHeight w:val="183"/>
        </w:trPr>
        <w:tc>
          <w:tcPr>
            <w:tcW w:w="1293" w:type="dxa"/>
            <w:gridSpan w:val="9"/>
            <w:tcBorders>
              <w:top w:val="single" w:sz="12" w:space="0" w:color="000000"/>
              <w:left w:val="nil"/>
              <w:bottom w:val="single" w:sz="8" w:space="0" w:color="000000"/>
              <w:right w:val="single" w:sz="2" w:space="0" w:color="000000"/>
            </w:tcBorders>
            <w:shd w:val="clear" w:color="auto" w:fill="AAAAAA"/>
          </w:tcPr>
          <w:p w14:paraId="44223260" w14:textId="77777777" w:rsidR="00492606" w:rsidRDefault="001B2F4A">
            <w:pPr>
              <w:pStyle w:val="TableParagraph"/>
              <w:spacing w:before="5" w:line="158" w:lineRule="exact"/>
              <w:ind w:left="354"/>
              <w:rPr>
                <w:b/>
                <w:sz w:val="14"/>
              </w:rPr>
            </w:pPr>
            <w:r>
              <w:rPr>
                <w:b/>
                <w:sz w:val="14"/>
              </w:rPr>
              <w:t>Izvor: 110</w:t>
            </w:r>
          </w:p>
        </w:tc>
        <w:tc>
          <w:tcPr>
            <w:tcW w:w="3215" w:type="dxa"/>
            <w:tcBorders>
              <w:top w:val="single" w:sz="12" w:space="0" w:color="000000"/>
              <w:left w:val="single" w:sz="2" w:space="0" w:color="000000"/>
              <w:bottom w:val="single" w:sz="8" w:space="0" w:color="000000"/>
              <w:right w:val="single" w:sz="2" w:space="0" w:color="000000"/>
            </w:tcBorders>
            <w:shd w:val="clear" w:color="auto" w:fill="AAAAAA"/>
          </w:tcPr>
          <w:p w14:paraId="6EF35E9F" w14:textId="77777777" w:rsidR="00492606" w:rsidRDefault="001B2F4A">
            <w:pPr>
              <w:pStyle w:val="TableParagraph"/>
              <w:spacing w:before="5" w:line="158" w:lineRule="exact"/>
              <w:ind w:left="32"/>
              <w:rPr>
                <w:b/>
                <w:sz w:val="14"/>
              </w:rPr>
            </w:pPr>
            <w:r>
              <w:rPr>
                <w:b/>
                <w:sz w:val="14"/>
              </w:rPr>
              <w:t>Opći prihodi i primici</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0981DA20" w14:textId="77777777" w:rsidR="00492606" w:rsidRDefault="001B2F4A">
            <w:pPr>
              <w:pStyle w:val="TableParagraph"/>
              <w:spacing w:before="5" w:line="158" w:lineRule="exact"/>
              <w:ind w:right="71"/>
              <w:jc w:val="right"/>
              <w:rPr>
                <w:b/>
                <w:sz w:val="14"/>
              </w:rPr>
            </w:pPr>
            <w:r>
              <w:rPr>
                <w:b/>
                <w:sz w:val="14"/>
              </w:rPr>
              <w:t>7.300,00</w:t>
            </w:r>
          </w:p>
        </w:tc>
        <w:tc>
          <w:tcPr>
            <w:tcW w:w="1769" w:type="dxa"/>
            <w:tcBorders>
              <w:top w:val="single" w:sz="12" w:space="0" w:color="000000"/>
              <w:left w:val="single" w:sz="2" w:space="0" w:color="000000"/>
              <w:bottom w:val="single" w:sz="8" w:space="0" w:color="000000"/>
              <w:right w:val="single" w:sz="2" w:space="0" w:color="000000"/>
            </w:tcBorders>
            <w:shd w:val="clear" w:color="auto" w:fill="AAAAAA"/>
          </w:tcPr>
          <w:p w14:paraId="5599A184" w14:textId="77777777" w:rsidR="00492606" w:rsidRDefault="001B2F4A">
            <w:pPr>
              <w:pStyle w:val="TableParagraph"/>
              <w:spacing w:before="5" w:line="158" w:lineRule="exact"/>
              <w:ind w:right="56"/>
              <w:jc w:val="right"/>
              <w:rPr>
                <w:b/>
                <w:sz w:val="14"/>
              </w:rPr>
            </w:pPr>
            <w:r>
              <w:rPr>
                <w:b/>
                <w:sz w:val="14"/>
              </w:rPr>
              <w:t>0,00</w:t>
            </w:r>
          </w:p>
        </w:tc>
        <w:tc>
          <w:tcPr>
            <w:tcW w:w="1759" w:type="dxa"/>
            <w:tcBorders>
              <w:top w:val="single" w:sz="12" w:space="0" w:color="000000"/>
              <w:left w:val="single" w:sz="2" w:space="0" w:color="000000"/>
              <w:bottom w:val="single" w:sz="8" w:space="0" w:color="000000"/>
              <w:right w:val="single" w:sz="2" w:space="0" w:color="000000"/>
            </w:tcBorders>
            <w:shd w:val="clear" w:color="auto" w:fill="AAAAAA"/>
          </w:tcPr>
          <w:p w14:paraId="01D61F05" w14:textId="77777777" w:rsidR="00492606" w:rsidRDefault="001B2F4A">
            <w:pPr>
              <w:pStyle w:val="TableParagraph"/>
              <w:spacing w:before="5" w:line="158" w:lineRule="exact"/>
              <w:ind w:right="46"/>
              <w:jc w:val="right"/>
              <w:rPr>
                <w:b/>
                <w:sz w:val="14"/>
              </w:rPr>
            </w:pPr>
            <w:r>
              <w:rPr>
                <w:b/>
                <w:sz w:val="14"/>
              </w:rPr>
              <w:t>7.300,00</w:t>
            </w:r>
          </w:p>
        </w:tc>
        <w:tc>
          <w:tcPr>
            <w:tcW w:w="1094" w:type="dxa"/>
            <w:tcBorders>
              <w:top w:val="single" w:sz="12" w:space="0" w:color="000000"/>
              <w:left w:val="single" w:sz="2" w:space="0" w:color="000000"/>
              <w:bottom w:val="single" w:sz="8" w:space="0" w:color="000000"/>
              <w:right w:val="nil"/>
            </w:tcBorders>
            <w:shd w:val="clear" w:color="auto" w:fill="AAAAAA"/>
          </w:tcPr>
          <w:p w14:paraId="0E70C309" w14:textId="77777777" w:rsidR="00492606" w:rsidRDefault="001B2F4A">
            <w:pPr>
              <w:pStyle w:val="TableParagraph"/>
              <w:spacing w:before="5" w:line="158" w:lineRule="exact"/>
              <w:ind w:right="25"/>
              <w:jc w:val="right"/>
              <w:rPr>
                <w:b/>
                <w:sz w:val="14"/>
              </w:rPr>
            </w:pPr>
            <w:r>
              <w:rPr>
                <w:b/>
                <w:sz w:val="14"/>
              </w:rPr>
              <w:t>100,00%</w:t>
            </w:r>
          </w:p>
        </w:tc>
      </w:tr>
      <w:tr w:rsidR="00492606" w14:paraId="182BDB4B" w14:textId="77777777">
        <w:trPr>
          <w:trHeight w:val="406"/>
        </w:trPr>
        <w:tc>
          <w:tcPr>
            <w:tcW w:w="740" w:type="dxa"/>
            <w:gridSpan w:val="5"/>
            <w:tcBorders>
              <w:top w:val="single" w:sz="8" w:space="0" w:color="000000"/>
              <w:left w:val="nil"/>
              <w:bottom w:val="single" w:sz="12" w:space="0" w:color="000000"/>
              <w:right w:val="single" w:sz="2" w:space="0" w:color="000000"/>
            </w:tcBorders>
            <w:shd w:val="clear" w:color="auto" w:fill="F9F9F9"/>
          </w:tcPr>
          <w:p w14:paraId="16A0752E" w14:textId="77777777" w:rsidR="00492606" w:rsidRDefault="001B2F4A">
            <w:pPr>
              <w:pStyle w:val="TableParagraph"/>
              <w:spacing w:before="11"/>
              <w:ind w:right="16"/>
              <w:jc w:val="right"/>
              <w:rPr>
                <w:b/>
                <w:sz w:val="16"/>
              </w:rPr>
            </w:pPr>
            <w:r>
              <w:rPr>
                <w:b/>
                <w:sz w:val="16"/>
              </w:rPr>
              <w:t>42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24BC1DD6" w14:textId="77777777" w:rsidR="00492606" w:rsidRDefault="00492606">
            <w:pPr>
              <w:pStyle w:val="TableParagraph"/>
              <w:rPr>
                <w:rFonts w:ascii="Times New Roman"/>
                <w:sz w:val="16"/>
              </w:rPr>
            </w:pPr>
          </w:p>
        </w:tc>
        <w:tc>
          <w:tcPr>
            <w:tcW w:w="3215" w:type="dxa"/>
            <w:tcBorders>
              <w:top w:val="single" w:sz="8" w:space="0" w:color="000000"/>
              <w:left w:val="single" w:sz="2" w:space="0" w:color="000000"/>
              <w:bottom w:val="single" w:sz="12" w:space="0" w:color="000000"/>
              <w:right w:val="single" w:sz="2" w:space="0" w:color="000000"/>
            </w:tcBorders>
            <w:shd w:val="clear" w:color="auto" w:fill="F9F9F9"/>
          </w:tcPr>
          <w:p w14:paraId="5FD15017" w14:textId="77777777" w:rsidR="00492606" w:rsidRDefault="001B2F4A">
            <w:pPr>
              <w:pStyle w:val="TableParagraph"/>
              <w:spacing w:before="11" w:line="190" w:lineRule="atLeast"/>
              <w:ind w:left="32"/>
              <w:rPr>
                <w:b/>
                <w:sz w:val="16"/>
              </w:rPr>
            </w:pPr>
            <w:r>
              <w:rPr>
                <w:b/>
                <w:sz w:val="16"/>
              </w:rPr>
              <w:t>Rashodi za nabavu proizvedene dugotrajne imovine</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7BFA68C7" w14:textId="77777777" w:rsidR="00492606" w:rsidRDefault="001B2F4A">
            <w:pPr>
              <w:pStyle w:val="TableParagraph"/>
              <w:spacing w:before="11"/>
              <w:ind w:right="68"/>
              <w:jc w:val="right"/>
              <w:rPr>
                <w:b/>
                <w:sz w:val="16"/>
              </w:rPr>
            </w:pPr>
            <w:r>
              <w:rPr>
                <w:b/>
                <w:sz w:val="16"/>
              </w:rPr>
              <w:t>7.300,00</w:t>
            </w:r>
          </w:p>
        </w:tc>
        <w:tc>
          <w:tcPr>
            <w:tcW w:w="1769" w:type="dxa"/>
            <w:tcBorders>
              <w:top w:val="single" w:sz="8" w:space="0" w:color="000000"/>
              <w:left w:val="single" w:sz="2" w:space="0" w:color="000000"/>
              <w:bottom w:val="single" w:sz="12" w:space="0" w:color="000000"/>
              <w:right w:val="single" w:sz="2" w:space="0" w:color="000000"/>
            </w:tcBorders>
            <w:shd w:val="clear" w:color="auto" w:fill="F9F9F9"/>
          </w:tcPr>
          <w:p w14:paraId="5092A61C" w14:textId="77777777" w:rsidR="00492606" w:rsidRDefault="001B2F4A">
            <w:pPr>
              <w:pStyle w:val="TableParagraph"/>
              <w:spacing w:before="11"/>
              <w:ind w:right="54"/>
              <w:jc w:val="right"/>
              <w:rPr>
                <w:b/>
                <w:sz w:val="16"/>
              </w:rPr>
            </w:pPr>
            <w:r>
              <w:rPr>
                <w:b/>
                <w:sz w:val="16"/>
              </w:rPr>
              <w:t>0,00</w:t>
            </w:r>
          </w:p>
        </w:tc>
        <w:tc>
          <w:tcPr>
            <w:tcW w:w="1759" w:type="dxa"/>
            <w:tcBorders>
              <w:top w:val="single" w:sz="8" w:space="0" w:color="000000"/>
              <w:left w:val="single" w:sz="2" w:space="0" w:color="000000"/>
              <w:bottom w:val="single" w:sz="12" w:space="0" w:color="000000"/>
              <w:right w:val="single" w:sz="2" w:space="0" w:color="000000"/>
            </w:tcBorders>
            <w:shd w:val="clear" w:color="auto" w:fill="F9F9F9"/>
          </w:tcPr>
          <w:p w14:paraId="24FB57EA" w14:textId="77777777" w:rsidR="00492606" w:rsidRDefault="001B2F4A">
            <w:pPr>
              <w:pStyle w:val="TableParagraph"/>
              <w:spacing w:before="11"/>
              <w:ind w:right="44"/>
              <w:jc w:val="right"/>
              <w:rPr>
                <w:b/>
                <w:sz w:val="16"/>
              </w:rPr>
            </w:pPr>
            <w:r>
              <w:rPr>
                <w:b/>
                <w:sz w:val="16"/>
              </w:rPr>
              <w:t>7.300,00</w:t>
            </w:r>
          </w:p>
        </w:tc>
        <w:tc>
          <w:tcPr>
            <w:tcW w:w="1094" w:type="dxa"/>
            <w:tcBorders>
              <w:top w:val="single" w:sz="8" w:space="0" w:color="000000"/>
              <w:left w:val="single" w:sz="2" w:space="0" w:color="000000"/>
              <w:bottom w:val="single" w:sz="12" w:space="0" w:color="000000"/>
              <w:right w:val="nil"/>
            </w:tcBorders>
            <w:shd w:val="clear" w:color="auto" w:fill="F9F9F9"/>
          </w:tcPr>
          <w:p w14:paraId="59687A62" w14:textId="77777777" w:rsidR="00492606" w:rsidRDefault="001B2F4A">
            <w:pPr>
              <w:pStyle w:val="TableParagraph"/>
              <w:spacing w:before="11"/>
              <w:ind w:right="24"/>
              <w:jc w:val="right"/>
              <w:rPr>
                <w:b/>
                <w:sz w:val="16"/>
              </w:rPr>
            </w:pPr>
            <w:r>
              <w:rPr>
                <w:b/>
                <w:sz w:val="16"/>
              </w:rPr>
              <w:t>100,00%</w:t>
            </w:r>
          </w:p>
        </w:tc>
      </w:tr>
      <w:tr w:rsidR="00492606" w14:paraId="6B5652E5"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65888FFB" w14:textId="77777777" w:rsidR="00492606" w:rsidRDefault="001B2F4A">
            <w:pPr>
              <w:pStyle w:val="TableParagraph"/>
              <w:spacing w:before="5"/>
              <w:ind w:left="451"/>
              <w:rPr>
                <w:sz w:val="16"/>
              </w:rPr>
            </w:pPr>
            <w:r>
              <w:rPr>
                <w:sz w:val="16"/>
              </w:rPr>
              <w:t>421</w:t>
            </w:r>
          </w:p>
        </w:tc>
        <w:tc>
          <w:tcPr>
            <w:tcW w:w="553" w:type="dxa"/>
            <w:gridSpan w:val="4"/>
            <w:tcBorders>
              <w:top w:val="single" w:sz="12" w:space="0" w:color="000000"/>
              <w:left w:val="single" w:sz="2" w:space="0" w:color="000000"/>
              <w:bottom w:val="single" w:sz="12" w:space="0" w:color="000000"/>
              <w:right w:val="single" w:sz="2" w:space="0" w:color="000000"/>
            </w:tcBorders>
          </w:tcPr>
          <w:p w14:paraId="430871D1" w14:textId="77777777" w:rsidR="00492606" w:rsidRDefault="00492606">
            <w:pPr>
              <w:pStyle w:val="TableParagraph"/>
              <w:rPr>
                <w:rFonts w:ascii="Times New Roman"/>
                <w:sz w:val="16"/>
              </w:rPr>
            </w:pPr>
          </w:p>
        </w:tc>
        <w:tc>
          <w:tcPr>
            <w:tcW w:w="3215" w:type="dxa"/>
            <w:tcBorders>
              <w:top w:val="single" w:sz="12" w:space="0" w:color="000000"/>
              <w:left w:val="single" w:sz="2" w:space="0" w:color="000000"/>
              <w:bottom w:val="single" w:sz="12" w:space="0" w:color="000000"/>
              <w:right w:val="single" w:sz="2" w:space="0" w:color="000000"/>
            </w:tcBorders>
          </w:tcPr>
          <w:p w14:paraId="36032C67" w14:textId="77777777" w:rsidR="00492606" w:rsidRDefault="001B2F4A">
            <w:pPr>
              <w:pStyle w:val="TableParagraph"/>
              <w:spacing w:before="5"/>
              <w:ind w:left="32"/>
              <w:rPr>
                <w:sz w:val="16"/>
              </w:rPr>
            </w:pPr>
            <w:r>
              <w:rPr>
                <w:sz w:val="16"/>
              </w:rPr>
              <w:t>Građevinski objekti</w:t>
            </w:r>
          </w:p>
        </w:tc>
        <w:tc>
          <w:tcPr>
            <w:tcW w:w="1769" w:type="dxa"/>
            <w:tcBorders>
              <w:top w:val="single" w:sz="12" w:space="0" w:color="000000"/>
              <w:left w:val="single" w:sz="2" w:space="0" w:color="000000"/>
              <w:bottom w:val="single" w:sz="12" w:space="0" w:color="000000"/>
              <w:right w:val="single" w:sz="2" w:space="0" w:color="000000"/>
            </w:tcBorders>
          </w:tcPr>
          <w:p w14:paraId="32CB3E37" w14:textId="77777777" w:rsidR="00492606" w:rsidRDefault="001B2F4A">
            <w:pPr>
              <w:pStyle w:val="TableParagraph"/>
              <w:spacing w:before="5"/>
              <w:ind w:right="74"/>
              <w:jc w:val="right"/>
              <w:rPr>
                <w:sz w:val="16"/>
              </w:rPr>
            </w:pPr>
            <w:r>
              <w:rPr>
                <w:sz w:val="16"/>
              </w:rPr>
              <w:t>7.300,00</w:t>
            </w:r>
          </w:p>
        </w:tc>
        <w:tc>
          <w:tcPr>
            <w:tcW w:w="1769" w:type="dxa"/>
            <w:tcBorders>
              <w:top w:val="single" w:sz="12" w:space="0" w:color="000000"/>
              <w:left w:val="single" w:sz="2" w:space="0" w:color="000000"/>
              <w:bottom w:val="single" w:sz="12" w:space="0" w:color="000000"/>
              <w:right w:val="single" w:sz="2" w:space="0" w:color="000000"/>
            </w:tcBorders>
          </w:tcPr>
          <w:p w14:paraId="3A1E92CE" w14:textId="77777777" w:rsidR="00492606" w:rsidRDefault="001B2F4A">
            <w:pPr>
              <w:pStyle w:val="TableParagraph"/>
              <w:spacing w:before="5"/>
              <w:ind w:right="58"/>
              <w:jc w:val="right"/>
              <w:rPr>
                <w:sz w:val="16"/>
              </w:rPr>
            </w:pPr>
            <w:r>
              <w:rPr>
                <w:sz w:val="16"/>
              </w:rPr>
              <w:t>0,00</w:t>
            </w:r>
          </w:p>
        </w:tc>
        <w:tc>
          <w:tcPr>
            <w:tcW w:w="1759" w:type="dxa"/>
            <w:tcBorders>
              <w:top w:val="single" w:sz="12" w:space="0" w:color="000000"/>
              <w:left w:val="single" w:sz="2" w:space="0" w:color="000000"/>
              <w:bottom w:val="single" w:sz="12" w:space="0" w:color="000000"/>
              <w:right w:val="single" w:sz="2" w:space="0" w:color="000000"/>
            </w:tcBorders>
          </w:tcPr>
          <w:p w14:paraId="41F2C5F9" w14:textId="77777777" w:rsidR="00492606" w:rsidRDefault="001B2F4A">
            <w:pPr>
              <w:pStyle w:val="TableParagraph"/>
              <w:spacing w:before="5"/>
              <w:ind w:right="49"/>
              <w:jc w:val="right"/>
              <w:rPr>
                <w:sz w:val="16"/>
              </w:rPr>
            </w:pPr>
            <w:r>
              <w:rPr>
                <w:sz w:val="16"/>
              </w:rPr>
              <w:t>7.300,00</w:t>
            </w:r>
          </w:p>
        </w:tc>
        <w:tc>
          <w:tcPr>
            <w:tcW w:w="1094" w:type="dxa"/>
            <w:tcBorders>
              <w:top w:val="single" w:sz="12" w:space="0" w:color="000000"/>
              <w:left w:val="single" w:sz="2" w:space="0" w:color="000000"/>
              <w:bottom w:val="single" w:sz="12" w:space="0" w:color="000000"/>
              <w:right w:val="nil"/>
            </w:tcBorders>
          </w:tcPr>
          <w:p w14:paraId="19A1B2D5" w14:textId="77777777" w:rsidR="00492606" w:rsidRDefault="001B2F4A">
            <w:pPr>
              <w:pStyle w:val="TableParagraph"/>
              <w:spacing w:before="5"/>
              <w:ind w:right="25"/>
              <w:jc w:val="right"/>
              <w:rPr>
                <w:sz w:val="16"/>
              </w:rPr>
            </w:pPr>
            <w:r>
              <w:rPr>
                <w:sz w:val="16"/>
              </w:rPr>
              <w:t>100,00%</w:t>
            </w:r>
          </w:p>
        </w:tc>
      </w:tr>
      <w:tr w:rsidR="00492606" w14:paraId="59FD1F5C"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69B6F9E6" w14:textId="77777777" w:rsidR="00492606" w:rsidRDefault="001B2F4A">
            <w:pPr>
              <w:pStyle w:val="TableParagraph"/>
              <w:spacing w:before="5" w:line="173" w:lineRule="exact"/>
              <w:ind w:left="19"/>
              <w:rPr>
                <w:b/>
                <w:sz w:val="16"/>
              </w:rPr>
            </w:pPr>
            <w:r>
              <w:rPr>
                <w:b/>
                <w:sz w:val="16"/>
              </w:rPr>
              <w:t>Akt. K101308</w:t>
            </w:r>
          </w:p>
        </w:tc>
        <w:tc>
          <w:tcPr>
            <w:tcW w:w="321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B9DDD2C" w14:textId="77777777" w:rsidR="00492606" w:rsidRDefault="001B2F4A">
            <w:pPr>
              <w:pStyle w:val="TableParagraph"/>
              <w:spacing w:before="5"/>
              <w:ind w:left="12"/>
              <w:rPr>
                <w:b/>
                <w:sz w:val="16"/>
              </w:rPr>
            </w:pPr>
            <w:r>
              <w:rPr>
                <w:b/>
                <w:sz w:val="16"/>
              </w:rPr>
              <w:t>Izgradnja - "Centar udruga "</w:t>
            </w:r>
          </w:p>
          <w:p w14:paraId="623ABB0C" w14:textId="77777777" w:rsidR="00492606" w:rsidRDefault="001B2F4A">
            <w:pPr>
              <w:pStyle w:val="TableParagraph"/>
              <w:spacing w:before="48" w:line="147" w:lineRule="exact"/>
              <w:ind w:left="12"/>
              <w:rPr>
                <w:sz w:val="14"/>
              </w:rPr>
            </w:pPr>
            <w:r>
              <w:rPr>
                <w:sz w:val="14"/>
              </w:rPr>
              <w:t>Funkcija: 0451 Cestovni promet</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226A1F1" w14:textId="77777777" w:rsidR="00492606" w:rsidRDefault="001B2F4A">
            <w:pPr>
              <w:pStyle w:val="TableParagraph"/>
              <w:spacing w:before="5"/>
              <w:ind w:left="762"/>
              <w:rPr>
                <w:b/>
                <w:sz w:val="16"/>
              </w:rPr>
            </w:pPr>
            <w:r>
              <w:rPr>
                <w:b/>
                <w:sz w:val="16"/>
              </w:rPr>
              <w:t>262.000,00</w:t>
            </w:r>
          </w:p>
        </w:tc>
        <w:tc>
          <w:tcPr>
            <w:tcW w:w="176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F1F4137" w14:textId="77777777" w:rsidR="00492606" w:rsidRDefault="001B2F4A">
            <w:pPr>
              <w:pStyle w:val="TableParagraph"/>
              <w:spacing w:before="5"/>
              <w:ind w:left="707"/>
              <w:rPr>
                <w:b/>
                <w:sz w:val="16"/>
              </w:rPr>
            </w:pPr>
            <w:r>
              <w:rPr>
                <w:b/>
                <w:sz w:val="16"/>
              </w:rPr>
              <w:t>-262.000,00</w:t>
            </w:r>
          </w:p>
        </w:tc>
        <w:tc>
          <w:tcPr>
            <w:tcW w:w="1759"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D15AA56" w14:textId="77777777" w:rsidR="00492606" w:rsidRDefault="001B2F4A">
            <w:pPr>
              <w:pStyle w:val="TableParagraph"/>
              <w:spacing w:before="5"/>
              <w:ind w:right="45"/>
              <w:jc w:val="right"/>
              <w:rPr>
                <w:b/>
                <w:sz w:val="16"/>
              </w:rPr>
            </w:pPr>
            <w:r>
              <w:rPr>
                <w:b/>
                <w:sz w:val="16"/>
              </w:rPr>
              <w:t>0,00</w:t>
            </w:r>
          </w:p>
        </w:tc>
        <w:tc>
          <w:tcPr>
            <w:tcW w:w="1094" w:type="dxa"/>
            <w:vMerge w:val="restart"/>
            <w:tcBorders>
              <w:top w:val="single" w:sz="12" w:space="0" w:color="000000"/>
              <w:left w:val="single" w:sz="2" w:space="0" w:color="000000"/>
              <w:bottom w:val="single" w:sz="12" w:space="0" w:color="000000"/>
              <w:right w:val="nil"/>
            </w:tcBorders>
            <w:shd w:val="clear" w:color="auto" w:fill="E6E6E6"/>
          </w:tcPr>
          <w:p w14:paraId="13345713" w14:textId="77777777" w:rsidR="00492606" w:rsidRDefault="001B2F4A">
            <w:pPr>
              <w:pStyle w:val="TableParagraph"/>
              <w:spacing w:before="5"/>
              <w:ind w:left="511"/>
              <w:rPr>
                <w:b/>
                <w:sz w:val="16"/>
              </w:rPr>
            </w:pPr>
            <w:r>
              <w:rPr>
                <w:b/>
                <w:sz w:val="16"/>
              </w:rPr>
              <w:t>0,00%</w:t>
            </w:r>
          </w:p>
        </w:tc>
      </w:tr>
      <w:tr w:rsidR="00492606" w14:paraId="76855851" w14:textId="77777777">
        <w:trPr>
          <w:trHeight w:val="184"/>
        </w:trPr>
        <w:tc>
          <w:tcPr>
            <w:tcW w:w="228" w:type="dxa"/>
            <w:tcBorders>
              <w:top w:val="nil"/>
              <w:left w:val="nil"/>
              <w:bottom w:val="single" w:sz="12" w:space="0" w:color="000000"/>
              <w:right w:val="single" w:sz="12" w:space="0" w:color="000000"/>
            </w:tcBorders>
            <w:shd w:val="clear" w:color="auto" w:fill="E6E6E6"/>
          </w:tcPr>
          <w:p w14:paraId="5EA8F3BF" w14:textId="77777777" w:rsidR="00492606" w:rsidRDefault="001B2F4A">
            <w:pPr>
              <w:pStyle w:val="TableParagraph"/>
              <w:spacing w:line="163" w:lineRule="exact"/>
              <w:ind w:left="11"/>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129BD2BC" w14:textId="77777777" w:rsidR="00492606" w:rsidRDefault="001B2F4A">
            <w:pPr>
              <w:pStyle w:val="TableParagraph"/>
              <w:spacing w:line="163" w:lineRule="exact"/>
              <w:ind w:left="2"/>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7EF042CC"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23F7768"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37D4AED1" w14:textId="77777777" w:rsidR="00492606" w:rsidRDefault="001B2F4A">
            <w:pPr>
              <w:pStyle w:val="TableParagraph"/>
              <w:spacing w:line="163" w:lineRule="exact"/>
              <w:ind w:left="3" w:right="-58"/>
              <w:rPr>
                <w:sz w:val="14"/>
              </w:rPr>
            </w:pPr>
            <w:r>
              <w:rPr>
                <w:sz w:val="14"/>
              </w:rPr>
              <w:t>4</w:t>
            </w:r>
            <w:r>
              <w:rPr>
                <w:spacing w:val="-7"/>
                <w:sz w:val="14"/>
              </w:rPr>
              <w:t xml:space="preserve"> </w:t>
            </w:r>
            <w:r>
              <w:rPr>
                <w:spacing w:val="-14"/>
                <w:sz w:val="14"/>
              </w:rPr>
              <w:t>5</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75436030"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34CE109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05F5422"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442B900A" w14:textId="77777777" w:rsidR="00492606" w:rsidRDefault="00492606">
            <w:pPr>
              <w:pStyle w:val="TableParagraph"/>
              <w:rPr>
                <w:rFonts w:ascii="Times New Roman"/>
                <w:sz w:val="12"/>
              </w:rPr>
            </w:pPr>
          </w:p>
        </w:tc>
        <w:tc>
          <w:tcPr>
            <w:tcW w:w="3215" w:type="dxa"/>
            <w:vMerge/>
            <w:tcBorders>
              <w:top w:val="nil"/>
              <w:left w:val="single" w:sz="2" w:space="0" w:color="000000"/>
              <w:bottom w:val="single" w:sz="12" w:space="0" w:color="000000"/>
              <w:right w:val="single" w:sz="2" w:space="0" w:color="000000"/>
            </w:tcBorders>
            <w:shd w:val="clear" w:color="auto" w:fill="E6E6E6"/>
          </w:tcPr>
          <w:p w14:paraId="5641BADB"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32AA3AA0" w14:textId="77777777" w:rsidR="00492606" w:rsidRDefault="00492606">
            <w:pPr>
              <w:rPr>
                <w:sz w:val="2"/>
                <w:szCs w:val="2"/>
              </w:rPr>
            </w:pPr>
          </w:p>
        </w:tc>
        <w:tc>
          <w:tcPr>
            <w:tcW w:w="1769" w:type="dxa"/>
            <w:vMerge/>
            <w:tcBorders>
              <w:top w:val="nil"/>
              <w:left w:val="single" w:sz="2" w:space="0" w:color="000000"/>
              <w:bottom w:val="single" w:sz="12" w:space="0" w:color="000000"/>
              <w:right w:val="single" w:sz="2" w:space="0" w:color="000000"/>
            </w:tcBorders>
            <w:shd w:val="clear" w:color="auto" w:fill="E6E6E6"/>
          </w:tcPr>
          <w:p w14:paraId="4797E883" w14:textId="77777777" w:rsidR="00492606" w:rsidRDefault="00492606">
            <w:pPr>
              <w:rPr>
                <w:sz w:val="2"/>
                <w:szCs w:val="2"/>
              </w:rPr>
            </w:pPr>
          </w:p>
        </w:tc>
        <w:tc>
          <w:tcPr>
            <w:tcW w:w="1759" w:type="dxa"/>
            <w:vMerge/>
            <w:tcBorders>
              <w:top w:val="nil"/>
              <w:left w:val="single" w:sz="2" w:space="0" w:color="000000"/>
              <w:bottom w:val="single" w:sz="12" w:space="0" w:color="000000"/>
              <w:right w:val="single" w:sz="2" w:space="0" w:color="000000"/>
            </w:tcBorders>
            <w:shd w:val="clear" w:color="auto" w:fill="E6E6E6"/>
          </w:tcPr>
          <w:p w14:paraId="29BFC202" w14:textId="77777777" w:rsidR="00492606" w:rsidRDefault="00492606">
            <w:pPr>
              <w:rPr>
                <w:sz w:val="2"/>
                <w:szCs w:val="2"/>
              </w:rPr>
            </w:pPr>
          </w:p>
        </w:tc>
        <w:tc>
          <w:tcPr>
            <w:tcW w:w="1094" w:type="dxa"/>
            <w:vMerge/>
            <w:tcBorders>
              <w:top w:val="nil"/>
              <w:left w:val="single" w:sz="2" w:space="0" w:color="000000"/>
              <w:bottom w:val="single" w:sz="12" w:space="0" w:color="000000"/>
              <w:right w:val="nil"/>
            </w:tcBorders>
            <w:shd w:val="clear" w:color="auto" w:fill="E6E6E6"/>
          </w:tcPr>
          <w:p w14:paraId="3C828717" w14:textId="77777777" w:rsidR="00492606" w:rsidRDefault="00492606">
            <w:pPr>
              <w:rPr>
                <w:sz w:val="2"/>
                <w:szCs w:val="2"/>
              </w:rPr>
            </w:pPr>
          </w:p>
        </w:tc>
      </w:tr>
      <w:tr w:rsidR="00492606" w14:paraId="08BAFEA2" w14:textId="77777777">
        <w:trPr>
          <w:trHeight w:val="190"/>
        </w:trPr>
        <w:tc>
          <w:tcPr>
            <w:tcW w:w="1293" w:type="dxa"/>
            <w:gridSpan w:val="9"/>
            <w:tcBorders>
              <w:top w:val="single" w:sz="18" w:space="0" w:color="000000"/>
              <w:left w:val="nil"/>
              <w:bottom w:val="nil"/>
              <w:right w:val="single" w:sz="2" w:space="0" w:color="000000"/>
            </w:tcBorders>
            <w:shd w:val="clear" w:color="auto" w:fill="AAAAAA"/>
          </w:tcPr>
          <w:p w14:paraId="749A08E5" w14:textId="77777777" w:rsidR="00492606" w:rsidRDefault="001B2F4A">
            <w:pPr>
              <w:pStyle w:val="TableParagraph"/>
              <w:spacing w:line="167" w:lineRule="exact"/>
              <w:ind w:left="354"/>
              <w:rPr>
                <w:b/>
                <w:sz w:val="14"/>
              </w:rPr>
            </w:pPr>
            <w:r>
              <w:rPr>
                <w:b/>
                <w:sz w:val="14"/>
              </w:rPr>
              <w:t>Izvor: 110</w:t>
            </w:r>
          </w:p>
        </w:tc>
        <w:tc>
          <w:tcPr>
            <w:tcW w:w="3215" w:type="dxa"/>
            <w:tcBorders>
              <w:top w:val="single" w:sz="12" w:space="0" w:color="000000"/>
              <w:left w:val="single" w:sz="2" w:space="0" w:color="000000"/>
              <w:bottom w:val="nil"/>
              <w:right w:val="single" w:sz="2" w:space="0" w:color="000000"/>
            </w:tcBorders>
            <w:shd w:val="clear" w:color="auto" w:fill="AAAAAA"/>
          </w:tcPr>
          <w:p w14:paraId="54542191" w14:textId="77777777" w:rsidR="00492606" w:rsidRDefault="001B2F4A">
            <w:pPr>
              <w:pStyle w:val="TableParagraph"/>
              <w:spacing w:line="167" w:lineRule="exact"/>
              <w:ind w:left="32"/>
              <w:rPr>
                <w:b/>
                <w:sz w:val="14"/>
              </w:rPr>
            </w:pPr>
            <w:r>
              <w:rPr>
                <w:b/>
                <w:sz w:val="14"/>
              </w:rPr>
              <w:t>Opći prihodi i primici</w:t>
            </w:r>
          </w:p>
        </w:tc>
        <w:tc>
          <w:tcPr>
            <w:tcW w:w="1769" w:type="dxa"/>
            <w:tcBorders>
              <w:top w:val="single" w:sz="12" w:space="0" w:color="000000"/>
              <w:left w:val="single" w:sz="2" w:space="0" w:color="000000"/>
              <w:bottom w:val="nil"/>
              <w:right w:val="single" w:sz="2" w:space="0" w:color="000000"/>
            </w:tcBorders>
            <w:shd w:val="clear" w:color="auto" w:fill="AAAAAA"/>
          </w:tcPr>
          <w:p w14:paraId="3A989291" w14:textId="77777777" w:rsidR="00492606" w:rsidRDefault="001B2F4A">
            <w:pPr>
              <w:pStyle w:val="TableParagraph"/>
              <w:spacing w:line="167" w:lineRule="exact"/>
              <w:ind w:right="71"/>
              <w:jc w:val="right"/>
              <w:rPr>
                <w:b/>
                <w:sz w:val="14"/>
              </w:rPr>
            </w:pPr>
            <w:r>
              <w:rPr>
                <w:b/>
                <w:sz w:val="14"/>
              </w:rPr>
              <w:t>100.000,00</w:t>
            </w:r>
          </w:p>
        </w:tc>
        <w:tc>
          <w:tcPr>
            <w:tcW w:w="1769" w:type="dxa"/>
            <w:tcBorders>
              <w:top w:val="single" w:sz="12" w:space="0" w:color="000000"/>
              <w:left w:val="single" w:sz="2" w:space="0" w:color="000000"/>
              <w:bottom w:val="nil"/>
              <w:right w:val="single" w:sz="2" w:space="0" w:color="000000"/>
            </w:tcBorders>
            <w:shd w:val="clear" w:color="auto" w:fill="AAAAAA"/>
          </w:tcPr>
          <w:p w14:paraId="0A3B84D1" w14:textId="77777777" w:rsidR="00492606" w:rsidRDefault="001B2F4A">
            <w:pPr>
              <w:pStyle w:val="TableParagraph"/>
              <w:spacing w:line="167" w:lineRule="exact"/>
              <w:ind w:right="56"/>
              <w:jc w:val="right"/>
              <w:rPr>
                <w:b/>
                <w:sz w:val="14"/>
              </w:rPr>
            </w:pPr>
            <w:r>
              <w:rPr>
                <w:b/>
                <w:sz w:val="14"/>
              </w:rPr>
              <w:t>-100.000,00</w:t>
            </w:r>
          </w:p>
        </w:tc>
        <w:tc>
          <w:tcPr>
            <w:tcW w:w="1759" w:type="dxa"/>
            <w:tcBorders>
              <w:top w:val="single" w:sz="12" w:space="0" w:color="000000"/>
              <w:left w:val="single" w:sz="2" w:space="0" w:color="000000"/>
              <w:bottom w:val="nil"/>
              <w:right w:val="single" w:sz="2" w:space="0" w:color="000000"/>
            </w:tcBorders>
            <w:shd w:val="clear" w:color="auto" w:fill="AAAAAA"/>
          </w:tcPr>
          <w:p w14:paraId="28630BFC" w14:textId="77777777" w:rsidR="00492606" w:rsidRDefault="001B2F4A">
            <w:pPr>
              <w:pStyle w:val="TableParagraph"/>
              <w:spacing w:line="167" w:lineRule="exact"/>
              <w:ind w:right="46"/>
              <w:jc w:val="right"/>
              <w:rPr>
                <w:b/>
                <w:sz w:val="14"/>
              </w:rPr>
            </w:pPr>
            <w:r>
              <w:rPr>
                <w:b/>
                <w:sz w:val="14"/>
              </w:rPr>
              <w:t>0,00</w:t>
            </w:r>
          </w:p>
        </w:tc>
        <w:tc>
          <w:tcPr>
            <w:tcW w:w="1094" w:type="dxa"/>
            <w:tcBorders>
              <w:top w:val="single" w:sz="12" w:space="0" w:color="000000"/>
              <w:left w:val="single" w:sz="2" w:space="0" w:color="000000"/>
              <w:bottom w:val="nil"/>
              <w:right w:val="nil"/>
            </w:tcBorders>
            <w:shd w:val="clear" w:color="auto" w:fill="AAAAAA"/>
          </w:tcPr>
          <w:p w14:paraId="7ACF9604" w14:textId="77777777" w:rsidR="00492606" w:rsidRDefault="001B2F4A">
            <w:pPr>
              <w:pStyle w:val="TableParagraph"/>
              <w:spacing w:line="167" w:lineRule="exact"/>
              <w:ind w:right="24"/>
              <w:jc w:val="right"/>
              <w:rPr>
                <w:b/>
                <w:sz w:val="14"/>
              </w:rPr>
            </w:pPr>
            <w:r>
              <w:rPr>
                <w:b/>
                <w:sz w:val="14"/>
              </w:rPr>
              <w:t>0,00%</w:t>
            </w:r>
          </w:p>
        </w:tc>
      </w:tr>
    </w:tbl>
    <w:p w14:paraId="08C744FA" w14:textId="5CDADA13" w:rsidR="00492606" w:rsidRDefault="00B11204">
      <w:pPr>
        <w:spacing w:before="1"/>
        <w:rPr>
          <w:sz w:val="28"/>
        </w:rPr>
      </w:pPr>
      <w:r>
        <w:rPr>
          <w:noProof/>
          <w:lang w:val="hr-HR" w:eastAsia="hr-HR"/>
        </w:rPr>
        <mc:AlternateContent>
          <mc:Choice Requires="wps">
            <w:drawing>
              <wp:anchor distT="0" distB="0" distL="0" distR="0" simplePos="0" relativeHeight="487592960" behindDoc="1" locked="0" layoutInCell="1" allowOverlap="1" wp14:anchorId="35F95C2F" wp14:editId="2F800209">
                <wp:simplePos x="0" y="0"/>
                <wp:positionH relativeFrom="page">
                  <wp:posOffset>217170</wp:posOffset>
                </wp:positionH>
                <wp:positionV relativeFrom="paragraph">
                  <wp:posOffset>240665</wp:posOffset>
                </wp:positionV>
                <wp:extent cx="6908800" cy="9525"/>
                <wp:effectExtent l="0" t="0" r="0" b="0"/>
                <wp:wrapTopAndBottom/>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A1DEF" id="Rectangle 3" o:spid="_x0000_s1026" style="position:absolute;margin-left:17.1pt;margin-top:18.95pt;width:544pt;height:.7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" fillcolor="black" stroked="f">
                <w10:wrap type="topAndBottom" anchorx="page"/>
              </v:rect>
            </w:pict>
          </mc:Fallback>
        </mc:AlternateContent>
      </w:r>
    </w:p>
    <w:p w14:paraId="5FADE02B" w14:textId="77777777" w:rsidR="00492606" w:rsidRDefault="00492606">
      <w:pPr>
        <w:rPr>
          <w:sz w:val="28"/>
        </w:rPr>
        <w:sectPr w:rsidR="00492606">
          <w:pgSz w:w="11910" w:h="16840"/>
          <w:pgMar w:top="1120" w:right="420" w:bottom="880" w:left="220" w:header="0" w:footer="693" w:gutter="0"/>
          <w:cols w:space="720"/>
        </w:sect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4"/>
        <w:gridCol w:w="1771"/>
        <w:gridCol w:w="1771"/>
        <w:gridCol w:w="1766"/>
        <w:gridCol w:w="1085"/>
      </w:tblGrid>
      <w:tr w:rsidR="00492606" w14:paraId="66EC670B" w14:textId="77777777">
        <w:trPr>
          <w:trHeight w:val="1159"/>
        </w:trPr>
        <w:tc>
          <w:tcPr>
            <w:tcW w:w="10900" w:type="dxa"/>
            <w:gridSpan w:val="14"/>
            <w:tcBorders>
              <w:left w:val="nil"/>
              <w:bottom w:val="single" w:sz="12" w:space="0" w:color="000000"/>
              <w:right w:val="nil"/>
            </w:tcBorders>
            <w:shd w:val="clear" w:color="auto" w:fill="ACACAC"/>
          </w:tcPr>
          <w:p w14:paraId="2C7DB80D" w14:textId="77777777" w:rsidR="00492606" w:rsidRDefault="001B2F4A">
            <w:pPr>
              <w:pStyle w:val="TableParagraph"/>
              <w:spacing w:before="66"/>
              <w:ind w:left="100" w:right="177"/>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6E0A89CF" w14:textId="77777777" w:rsidR="00492606" w:rsidRDefault="001B2F4A">
            <w:pPr>
              <w:pStyle w:val="TableParagraph"/>
              <w:spacing w:before="10"/>
              <w:ind w:left="100" w:right="102"/>
              <w:jc w:val="center"/>
              <w:rPr>
                <w:rFonts w:ascii="Times New Roman"/>
                <w:b/>
                <w:sz w:val="28"/>
              </w:rPr>
            </w:pPr>
            <w:r>
              <w:rPr>
                <w:rFonts w:ascii="Times New Roman"/>
                <w:b/>
                <w:sz w:val="28"/>
              </w:rPr>
              <w:t>GODINU</w:t>
            </w:r>
          </w:p>
          <w:p w14:paraId="2555C828" w14:textId="77777777" w:rsidR="00492606" w:rsidRDefault="001B2F4A">
            <w:pPr>
              <w:pStyle w:val="TableParagraph"/>
              <w:spacing w:before="71"/>
              <w:ind w:left="100" w:right="100"/>
              <w:jc w:val="center"/>
              <w:rPr>
                <w:rFonts w:ascii="Times New Roman"/>
              </w:rPr>
            </w:pPr>
            <w:r>
              <w:rPr>
                <w:rFonts w:ascii="Times New Roman"/>
              </w:rPr>
              <w:t>POSEBNI DIO - PROGRAMSKA KLASIFIKACIJA</w:t>
            </w:r>
          </w:p>
        </w:tc>
      </w:tr>
      <w:tr w:rsidR="00492606" w14:paraId="12C1B631"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1639F9E6" w14:textId="77777777" w:rsidR="00492606" w:rsidRDefault="001B2F4A">
            <w:pPr>
              <w:pStyle w:val="TableParagraph"/>
              <w:ind w:left="304" w:right="313"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4934AB6B" w14:textId="77777777" w:rsidR="00492606" w:rsidRDefault="001B2F4A">
            <w:pPr>
              <w:pStyle w:val="TableParagraph"/>
              <w:spacing w:before="3"/>
              <w:ind w:left="1396" w:right="1376"/>
              <w:jc w:val="center"/>
              <w:rPr>
                <w:sz w:val="20"/>
              </w:rPr>
            </w:pPr>
            <w:r>
              <w:rPr>
                <w:sz w:val="20"/>
              </w:rPr>
              <w:t>Opis</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04A110ED" w14:textId="77777777" w:rsidR="00492606" w:rsidRDefault="001B2F4A">
            <w:pPr>
              <w:pStyle w:val="TableParagraph"/>
              <w:ind w:left="95"/>
              <w:rPr>
                <w:sz w:val="20"/>
              </w:rPr>
            </w:pPr>
            <w:r>
              <w:rPr>
                <w:sz w:val="20"/>
              </w:rPr>
              <w:t>1. Rebalans 2020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3212FA89" w14:textId="77777777" w:rsidR="00492606" w:rsidRDefault="001B2F4A">
            <w:pPr>
              <w:pStyle w:val="TableParagraph"/>
              <w:ind w:left="411" w:right="396" w:hanging="32"/>
              <w:rPr>
                <w:sz w:val="20"/>
              </w:rPr>
            </w:pPr>
            <w:r>
              <w:rPr>
                <w:sz w:val="20"/>
              </w:rPr>
              <w:t>Povećanje/ smanjenje</w:t>
            </w:r>
          </w:p>
        </w:tc>
        <w:tc>
          <w:tcPr>
            <w:tcW w:w="1766" w:type="dxa"/>
            <w:tcBorders>
              <w:top w:val="single" w:sz="12" w:space="0" w:color="000000"/>
              <w:left w:val="single" w:sz="2" w:space="0" w:color="000000"/>
              <w:bottom w:val="single" w:sz="12" w:space="0" w:color="000000"/>
              <w:right w:val="single" w:sz="2" w:space="0" w:color="000000"/>
            </w:tcBorders>
            <w:shd w:val="clear" w:color="auto" w:fill="ACACAC"/>
          </w:tcPr>
          <w:p w14:paraId="1D223A94" w14:textId="77777777" w:rsidR="00492606" w:rsidRDefault="001B2F4A">
            <w:pPr>
              <w:pStyle w:val="TableParagraph"/>
              <w:ind w:left="98"/>
              <w:rPr>
                <w:sz w:val="20"/>
              </w:rPr>
            </w:pPr>
            <w:r>
              <w:rPr>
                <w:sz w:val="20"/>
              </w:rPr>
              <w:t>2. Rebalans 2020</w:t>
            </w:r>
          </w:p>
        </w:tc>
        <w:tc>
          <w:tcPr>
            <w:tcW w:w="1085" w:type="dxa"/>
            <w:tcBorders>
              <w:top w:val="single" w:sz="12" w:space="0" w:color="000000"/>
              <w:left w:val="single" w:sz="2" w:space="0" w:color="000000"/>
              <w:bottom w:val="single" w:sz="12" w:space="0" w:color="000000"/>
              <w:right w:val="nil"/>
            </w:tcBorders>
            <w:shd w:val="clear" w:color="auto" w:fill="ACACAC"/>
          </w:tcPr>
          <w:p w14:paraId="452E0D51" w14:textId="77777777" w:rsidR="00492606" w:rsidRDefault="001B2F4A">
            <w:pPr>
              <w:pStyle w:val="TableParagraph"/>
              <w:spacing w:before="13" w:line="240" w:lineRule="exact"/>
              <w:ind w:left="400" w:right="219" w:hanging="148"/>
              <w:rPr>
                <w:sz w:val="20"/>
              </w:rPr>
            </w:pPr>
            <w:r>
              <w:rPr>
                <w:sz w:val="20"/>
              </w:rPr>
              <w:t>Indeks 5/3</w:t>
            </w:r>
          </w:p>
        </w:tc>
      </w:tr>
      <w:tr w:rsidR="00492606" w14:paraId="36DC06F7"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2C774081" w14:textId="77777777" w:rsidR="00492606" w:rsidRDefault="001B2F4A">
            <w:pPr>
              <w:pStyle w:val="TableParagraph"/>
              <w:spacing w:before="5"/>
              <w:ind w:right="8"/>
              <w:jc w:val="right"/>
              <w:rPr>
                <w:b/>
                <w:sz w:val="16"/>
              </w:rPr>
            </w:pPr>
            <w:r>
              <w:rPr>
                <w:b/>
                <w:sz w:val="16"/>
              </w:rPr>
              <w:t>42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75F2725F"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711A9AB9" w14:textId="77777777" w:rsidR="00492606" w:rsidRDefault="001B2F4A">
            <w:pPr>
              <w:pStyle w:val="TableParagraph"/>
              <w:spacing w:before="5" w:line="190" w:lineRule="atLeast"/>
              <w:ind w:left="39" w:right="482"/>
              <w:rPr>
                <w:b/>
                <w:sz w:val="16"/>
              </w:rPr>
            </w:pPr>
            <w:r>
              <w:rPr>
                <w:b/>
                <w:sz w:val="16"/>
              </w:rPr>
              <w:t>Rashodi za nabavu proizvedene dugotrajne imovine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4AEA0EC" w14:textId="77777777" w:rsidR="00492606" w:rsidRDefault="001B2F4A">
            <w:pPr>
              <w:pStyle w:val="TableParagraph"/>
              <w:spacing w:before="5"/>
              <w:ind w:right="64"/>
              <w:jc w:val="right"/>
              <w:rPr>
                <w:b/>
                <w:sz w:val="16"/>
              </w:rPr>
            </w:pPr>
            <w:r>
              <w:rPr>
                <w:b/>
                <w:sz w:val="16"/>
              </w:rPr>
              <w:t>100.000,00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A603EFF" w14:textId="77777777" w:rsidR="00492606" w:rsidRDefault="001B2F4A">
            <w:pPr>
              <w:pStyle w:val="TableParagraph"/>
              <w:spacing w:before="5"/>
              <w:ind w:right="50"/>
              <w:jc w:val="right"/>
              <w:rPr>
                <w:b/>
                <w:sz w:val="16"/>
              </w:rPr>
            </w:pPr>
            <w:r>
              <w:rPr>
                <w:b/>
                <w:sz w:val="16"/>
              </w:rPr>
              <w:t>-100.000,00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95D9E7E" w14:textId="77777777" w:rsidR="00492606" w:rsidRDefault="001B2F4A">
            <w:pPr>
              <w:pStyle w:val="TableParagraph"/>
              <w:spacing w:before="5"/>
              <w:ind w:right="47"/>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57962A27" w14:textId="77777777" w:rsidR="00492606" w:rsidRDefault="001B2F4A">
            <w:pPr>
              <w:pStyle w:val="TableParagraph"/>
              <w:spacing w:before="5"/>
              <w:ind w:right="16"/>
              <w:jc w:val="right"/>
              <w:rPr>
                <w:b/>
                <w:sz w:val="16"/>
              </w:rPr>
            </w:pPr>
            <w:r>
              <w:rPr>
                <w:b/>
                <w:sz w:val="16"/>
              </w:rPr>
              <w:t>0,00%</w:t>
            </w:r>
          </w:p>
        </w:tc>
      </w:tr>
      <w:tr w:rsidR="00492606" w14:paraId="2AC20489"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320401AE" w14:textId="77777777" w:rsidR="00492606" w:rsidRDefault="001B2F4A">
            <w:pPr>
              <w:pStyle w:val="TableParagraph"/>
              <w:spacing w:before="6"/>
              <w:ind w:left="459"/>
              <w:rPr>
                <w:sz w:val="16"/>
              </w:rPr>
            </w:pPr>
            <w:r>
              <w:rPr>
                <w:sz w:val="16"/>
              </w:rPr>
              <w:t>421</w:t>
            </w:r>
          </w:p>
        </w:tc>
        <w:tc>
          <w:tcPr>
            <w:tcW w:w="553" w:type="dxa"/>
            <w:gridSpan w:val="4"/>
            <w:tcBorders>
              <w:top w:val="single" w:sz="12" w:space="0" w:color="000000"/>
              <w:left w:val="single" w:sz="2" w:space="0" w:color="000000"/>
              <w:bottom w:val="single" w:sz="12" w:space="0" w:color="000000"/>
              <w:right w:val="single" w:sz="2" w:space="0" w:color="000000"/>
            </w:tcBorders>
          </w:tcPr>
          <w:p w14:paraId="5EC142C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72BD2F1" w14:textId="77777777" w:rsidR="00492606" w:rsidRDefault="001B2F4A">
            <w:pPr>
              <w:pStyle w:val="TableParagraph"/>
              <w:spacing w:before="6"/>
              <w:ind w:left="39"/>
              <w:rPr>
                <w:sz w:val="16"/>
              </w:rPr>
            </w:pPr>
            <w:r>
              <w:rPr>
                <w:sz w:val="16"/>
              </w:rPr>
              <w:t>Građevinski objekti</w:t>
            </w:r>
          </w:p>
        </w:tc>
        <w:tc>
          <w:tcPr>
            <w:tcW w:w="1771" w:type="dxa"/>
            <w:tcBorders>
              <w:top w:val="single" w:sz="12" w:space="0" w:color="000000"/>
              <w:left w:val="single" w:sz="2" w:space="0" w:color="000000"/>
              <w:bottom w:val="single" w:sz="12" w:space="0" w:color="000000"/>
              <w:right w:val="single" w:sz="2" w:space="0" w:color="000000"/>
            </w:tcBorders>
          </w:tcPr>
          <w:p w14:paraId="27482AB0" w14:textId="77777777" w:rsidR="00492606" w:rsidRDefault="001B2F4A">
            <w:pPr>
              <w:pStyle w:val="TableParagraph"/>
              <w:spacing w:before="6"/>
              <w:ind w:right="67"/>
              <w:jc w:val="right"/>
              <w:rPr>
                <w:sz w:val="16"/>
              </w:rPr>
            </w:pPr>
            <w:r>
              <w:rPr>
                <w:sz w:val="16"/>
              </w:rPr>
              <w:t>100.000,00</w:t>
            </w:r>
          </w:p>
        </w:tc>
        <w:tc>
          <w:tcPr>
            <w:tcW w:w="1771" w:type="dxa"/>
            <w:tcBorders>
              <w:top w:val="single" w:sz="12" w:space="0" w:color="000000"/>
              <w:left w:val="single" w:sz="2" w:space="0" w:color="000000"/>
              <w:bottom w:val="single" w:sz="12" w:space="0" w:color="000000"/>
              <w:right w:val="single" w:sz="2" w:space="0" w:color="000000"/>
            </w:tcBorders>
          </w:tcPr>
          <w:p w14:paraId="169A7230" w14:textId="77777777" w:rsidR="00492606" w:rsidRDefault="001B2F4A">
            <w:pPr>
              <w:pStyle w:val="TableParagraph"/>
              <w:spacing w:before="6"/>
              <w:ind w:right="56"/>
              <w:jc w:val="right"/>
              <w:rPr>
                <w:sz w:val="16"/>
              </w:rPr>
            </w:pPr>
            <w:r>
              <w:rPr>
                <w:sz w:val="16"/>
              </w:rPr>
              <w:t>-100.000,00</w:t>
            </w:r>
          </w:p>
        </w:tc>
        <w:tc>
          <w:tcPr>
            <w:tcW w:w="1766" w:type="dxa"/>
            <w:tcBorders>
              <w:top w:val="single" w:sz="12" w:space="0" w:color="000000"/>
              <w:left w:val="single" w:sz="2" w:space="0" w:color="000000"/>
              <w:bottom w:val="single" w:sz="12" w:space="0" w:color="000000"/>
              <w:right w:val="single" w:sz="2" w:space="0" w:color="000000"/>
            </w:tcBorders>
          </w:tcPr>
          <w:p w14:paraId="3E1B6385" w14:textId="77777777" w:rsidR="00492606" w:rsidRDefault="001B2F4A">
            <w:pPr>
              <w:pStyle w:val="TableParagraph"/>
              <w:spacing w:before="6"/>
              <w:ind w:right="50"/>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3BC5B51E" w14:textId="77777777" w:rsidR="00492606" w:rsidRDefault="001B2F4A">
            <w:pPr>
              <w:pStyle w:val="TableParagraph"/>
              <w:spacing w:before="6"/>
              <w:ind w:right="19"/>
              <w:jc w:val="right"/>
              <w:rPr>
                <w:sz w:val="16"/>
              </w:rPr>
            </w:pPr>
            <w:r>
              <w:rPr>
                <w:sz w:val="16"/>
              </w:rPr>
              <w:t>0,00%</w:t>
            </w:r>
          </w:p>
        </w:tc>
      </w:tr>
      <w:tr w:rsidR="00492606" w14:paraId="783B2268" w14:textId="77777777">
        <w:trPr>
          <w:trHeight w:val="183"/>
        </w:trPr>
        <w:tc>
          <w:tcPr>
            <w:tcW w:w="1293" w:type="dxa"/>
            <w:gridSpan w:val="9"/>
            <w:tcBorders>
              <w:top w:val="single" w:sz="12" w:space="0" w:color="000000"/>
              <w:left w:val="nil"/>
              <w:bottom w:val="single" w:sz="12" w:space="0" w:color="000000"/>
              <w:right w:val="single" w:sz="2" w:space="0" w:color="000000"/>
            </w:tcBorders>
            <w:shd w:val="clear" w:color="auto" w:fill="AAAAAA"/>
          </w:tcPr>
          <w:p w14:paraId="7034BDEE" w14:textId="77777777" w:rsidR="00492606" w:rsidRDefault="001B2F4A">
            <w:pPr>
              <w:pStyle w:val="TableParagraph"/>
              <w:spacing w:before="6" w:line="157" w:lineRule="exact"/>
              <w:ind w:left="362"/>
              <w:rPr>
                <w:b/>
                <w:sz w:val="14"/>
              </w:rPr>
            </w:pPr>
            <w:r>
              <w:rPr>
                <w:b/>
                <w:sz w:val="14"/>
              </w:rPr>
              <w:t>Izvor: 420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32673C36" w14:textId="77777777" w:rsidR="00492606" w:rsidRDefault="001B2F4A">
            <w:pPr>
              <w:pStyle w:val="TableParagraph"/>
              <w:spacing w:before="6" w:line="157" w:lineRule="exact"/>
              <w:ind w:left="39"/>
              <w:rPr>
                <w:b/>
                <w:sz w:val="14"/>
              </w:rPr>
            </w:pPr>
            <w:r>
              <w:rPr>
                <w:b/>
                <w:sz w:val="14"/>
              </w:rPr>
              <w:t>Ostali prihodi po posebnim propisima</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3D7DBB0F" w14:textId="77777777" w:rsidR="00492606" w:rsidRDefault="001B2F4A">
            <w:pPr>
              <w:pStyle w:val="TableParagraph"/>
              <w:spacing w:before="6" w:line="157" w:lineRule="exact"/>
              <w:ind w:right="63"/>
              <w:jc w:val="right"/>
              <w:rPr>
                <w:b/>
                <w:sz w:val="14"/>
              </w:rPr>
            </w:pPr>
            <w:r>
              <w:rPr>
                <w:b/>
                <w:sz w:val="14"/>
              </w:rPr>
              <w:t>12.000,00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1B7E0751" w14:textId="77777777" w:rsidR="00492606" w:rsidRDefault="001B2F4A">
            <w:pPr>
              <w:pStyle w:val="TableParagraph"/>
              <w:spacing w:before="6" w:line="157" w:lineRule="exact"/>
              <w:ind w:right="50"/>
              <w:jc w:val="right"/>
              <w:rPr>
                <w:b/>
                <w:sz w:val="14"/>
              </w:rPr>
            </w:pPr>
            <w:r>
              <w:rPr>
                <w:b/>
                <w:sz w:val="14"/>
              </w:rPr>
              <w:t>-12.000,00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4CEB723C" w14:textId="77777777" w:rsidR="00492606" w:rsidRDefault="001B2F4A">
            <w:pPr>
              <w:pStyle w:val="TableParagraph"/>
              <w:spacing w:before="6" w:line="157" w:lineRule="exact"/>
              <w:ind w:right="47"/>
              <w:jc w:val="right"/>
              <w:rPr>
                <w:b/>
                <w:sz w:val="14"/>
              </w:rPr>
            </w:pPr>
            <w:r>
              <w:rPr>
                <w:b/>
                <w:sz w:val="14"/>
              </w:rPr>
              <w:t>0,00</w:t>
            </w:r>
          </w:p>
        </w:tc>
        <w:tc>
          <w:tcPr>
            <w:tcW w:w="1085" w:type="dxa"/>
            <w:tcBorders>
              <w:top w:val="single" w:sz="12" w:space="0" w:color="000000"/>
              <w:left w:val="single" w:sz="2" w:space="0" w:color="000000"/>
              <w:bottom w:val="single" w:sz="12" w:space="0" w:color="000000"/>
              <w:right w:val="nil"/>
            </w:tcBorders>
            <w:shd w:val="clear" w:color="auto" w:fill="AAAAAA"/>
          </w:tcPr>
          <w:p w14:paraId="7F8A5065" w14:textId="77777777" w:rsidR="00492606" w:rsidRDefault="001B2F4A">
            <w:pPr>
              <w:pStyle w:val="TableParagraph"/>
              <w:spacing w:before="6" w:line="157" w:lineRule="exact"/>
              <w:ind w:right="17"/>
              <w:jc w:val="right"/>
              <w:rPr>
                <w:b/>
                <w:sz w:val="14"/>
              </w:rPr>
            </w:pPr>
            <w:r>
              <w:rPr>
                <w:b/>
                <w:sz w:val="14"/>
              </w:rPr>
              <w:t>0,00%</w:t>
            </w:r>
          </w:p>
        </w:tc>
      </w:tr>
      <w:tr w:rsidR="00492606" w14:paraId="4122F026"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0FA3E965" w14:textId="77777777" w:rsidR="00492606" w:rsidRDefault="001B2F4A">
            <w:pPr>
              <w:pStyle w:val="TableParagraph"/>
              <w:spacing w:before="5"/>
              <w:ind w:right="8"/>
              <w:jc w:val="right"/>
              <w:rPr>
                <w:b/>
                <w:sz w:val="16"/>
              </w:rPr>
            </w:pPr>
            <w:r>
              <w:rPr>
                <w:b/>
                <w:sz w:val="16"/>
              </w:rPr>
              <w:t>42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E3D73A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368B7F3A" w14:textId="77777777" w:rsidR="00492606" w:rsidRDefault="001B2F4A">
            <w:pPr>
              <w:pStyle w:val="TableParagraph"/>
              <w:spacing w:before="5" w:line="190" w:lineRule="atLeast"/>
              <w:ind w:left="39" w:right="482"/>
              <w:rPr>
                <w:b/>
                <w:sz w:val="16"/>
              </w:rPr>
            </w:pPr>
            <w:r>
              <w:rPr>
                <w:b/>
                <w:sz w:val="16"/>
              </w:rPr>
              <w:t>Rashodi za nabavu proizvedene dugotrajne imovine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209CA392" w14:textId="77777777" w:rsidR="00492606" w:rsidRDefault="001B2F4A">
            <w:pPr>
              <w:pStyle w:val="TableParagraph"/>
              <w:spacing w:before="5"/>
              <w:ind w:right="62"/>
              <w:jc w:val="right"/>
              <w:rPr>
                <w:b/>
                <w:sz w:val="16"/>
              </w:rPr>
            </w:pPr>
            <w:r>
              <w:rPr>
                <w:b/>
                <w:sz w:val="16"/>
              </w:rPr>
              <w:t>12.000,00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43BE72A" w14:textId="77777777" w:rsidR="00492606" w:rsidRDefault="001B2F4A">
            <w:pPr>
              <w:pStyle w:val="TableParagraph"/>
              <w:spacing w:before="5"/>
              <w:ind w:right="51"/>
              <w:jc w:val="right"/>
              <w:rPr>
                <w:b/>
                <w:sz w:val="16"/>
              </w:rPr>
            </w:pPr>
            <w:r>
              <w:rPr>
                <w:b/>
                <w:sz w:val="16"/>
              </w:rPr>
              <w:t>-12.000,00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792008E7" w14:textId="77777777" w:rsidR="00492606" w:rsidRDefault="001B2F4A">
            <w:pPr>
              <w:pStyle w:val="TableParagraph"/>
              <w:spacing w:before="5"/>
              <w:ind w:right="47"/>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5D026D2B" w14:textId="77777777" w:rsidR="00492606" w:rsidRDefault="001B2F4A">
            <w:pPr>
              <w:pStyle w:val="TableParagraph"/>
              <w:spacing w:before="5"/>
              <w:ind w:right="16"/>
              <w:jc w:val="right"/>
              <w:rPr>
                <w:b/>
                <w:sz w:val="16"/>
              </w:rPr>
            </w:pPr>
            <w:r>
              <w:rPr>
                <w:b/>
                <w:sz w:val="16"/>
              </w:rPr>
              <w:t>0,00%</w:t>
            </w:r>
          </w:p>
        </w:tc>
      </w:tr>
      <w:tr w:rsidR="00492606" w14:paraId="2DC84E01"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7463C05C" w14:textId="77777777" w:rsidR="00492606" w:rsidRDefault="001B2F4A">
            <w:pPr>
              <w:pStyle w:val="TableParagraph"/>
              <w:spacing w:before="4"/>
              <w:ind w:left="459"/>
              <w:rPr>
                <w:sz w:val="16"/>
              </w:rPr>
            </w:pPr>
            <w:r>
              <w:rPr>
                <w:sz w:val="16"/>
              </w:rPr>
              <w:t>426</w:t>
            </w:r>
          </w:p>
        </w:tc>
        <w:tc>
          <w:tcPr>
            <w:tcW w:w="553" w:type="dxa"/>
            <w:gridSpan w:val="4"/>
            <w:tcBorders>
              <w:top w:val="single" w:sz="12" w:space="0" w:color="000000"/>
              <w:left w:val="single" w:sz="2" w:space="0" w:color="000000"/>
              <w:bottom w:val="single" w:sz="12" w:space="0" w:color="000000"/>
              <w:right w:val="single" w:sz="2" w:space="0" w:color="000000"/>
            </w:tcBorders>
          </w:tcPr>
          <w:p w14:paraId="31D7927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61AC19D" w14:textId="77777777" w:rsidR="00492606" w:rsidRDefault="001B2F4A">
            <w:pPr>
              <w:pStyle w:val="TableParagraph"/>
              <w:spacing w:before="4"/>
              <w:ind w:left="39"/>
              <w:rPr>
                <w:sz w:val="16"/>
              </w:rPr>
            </w:pPr>
            <w:r>
              <w:rPr>
                <w:sz w:val="16"/>
              </w:rPr>
              <w:t>Nematerijalna proizvedena imovina</w:t>
            </w:r>
          </w:p>
        </w:tc>
        <w:tc>
          <w:tcPr>
            <w:tcW w:w="1771" w:type="dxa"/>
            <w:tcBorders>
              <w:top w:val="single" w:sz="12" w:space="0" w:color="000000"/>
              <w:left w:val="single" w:sz="2" w:space="0" w:color="000000"/>
              <w:bottom w:val="single" w:sz="12" w:space="0" w:color="000000"/>
              <w:right w:val="single" w:sz="2" w:space="0" w:color="000000"/>
            </w:tcBorders>
          </w:tcPr>
          <w:p w14:paraId="3B826A78" w14:textId="77777777" w:rsidR="00492606" w:rsidRDefault="001B2F4A">
            <w:pPr>
              <w:pStyle w:val="TableParagraph"/>
              <w:spacing w:before="4"/>
              <w:ind w:right="67"/>
              <w:jc w:val="right"/>
              <w:rPr>
                <w:sz w:val="16"/>
              </w:rPr>
            </w:pPr>
            <w:r>
              <w:rPr>
                <w:sz w:val="16"/>
              </w:rPr>
              <w:t>12.000,00</w:t>
            </w:r>
          </w:p>
        </w:tc>
        <w:tc>
          <w:tcPr>
            <w:tcW w:w="1771" w:type="dxa"/>
            <w:tcBorders>
              <w:top w:val="single" w:sz="12" w:space="0" w:color="000000"/>
              <w:left w:val="single" w:sz="2" w:space="0" w:color="000000"/>
              <w:bottom w:val="single" w:sz="12" w:space="0" w:color="000000"/>
              <w:right w:val="single" w:sz="2" w:space="0" w:color="000000"/>
            </w:tcBorders>
          </w:tcPr>
          <w:p w14:paraId="153B4D8C" w14:textId="77777777" w:rsidR="00492606" w:rsidRDefault="001B2F4A">
            <w:pPr>
              <w:pStyle w:val="TableParagraph"/>
              <w:spacing w:before="4"/>
              <w:ind w:right="55"/>
              <w:jc w:val="right"/>
              <w:rPr>
                <w:sz w:val="16"/>
              </w:rPr>
            </w:pPr>
            <w:r>
              <w:rPr>
                <w:sz w:val="16"/>
              </w:rPr>
              <w:t>-12.000,00</w:t>
            </w:r>
          </w:p>
        </w:tc>
        <w:tc>
          <w:tcPr>
            <w:tcW w:w="1766" w:type="dxa"/>
            <w:tcBorders>
              <w:top w:val="single" w:sz="12" w:space="0" w:color="000000"/>
              <w:left w:val="single" w:sz="2" w:space="0" w:color="000000"/>
              <w:bottom w:val="single" w:sz="12" w:space="0" w:color="000000"/>
              <w:right w:val="single" w:sz="2" w:space="0" w:color="000000"/>
            </w:tcBorders>
          </w:tcPr>
          <w:p w14:paraId="1F1AA012" w14:textId="77777777" w:rsidR="00492606" w:rsidRDefault="001B2F4A">
            <w:pPr>
              <w:pStyle w:val="TableParagraph"/>
              <w:spacing w:before="4"/>
              <w:ind w:right="50"/>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5B7B8C75" w14:textId="77777777" w:rsidR="00492606" w:rsidRDefault="001B2F4A">
            <w:pPr>
              <w:pStyle w:val="TableParagraph"/>
              <w:spacing w:before="4"/>
              <w:ind w:right="19"/>
              <w:jc w:val="right"/>
              <w:rPr>
                <w:sz w:val="16"/>
              </w:rPr>
            </w:pPr>
            <w:r>
              <w:rPr>
                <w:sz w:val="16"/>
              </w:rPr>
              <w:t>0,00%</w:t>
            </w:r>
          </w:p>
        </w:tc>
      </w:tr>
      <w:tr w:rsidR="00492606" w14:paraId="7FA84E4A" w14:textId="77777777">
        <w:trPr>
          <w:trHeight w:val="179"/>
        </w:trPr>
        <w:tc>
          <w:tcPr>
            <w:tcW w:w="1293" w:type="dxa"/>
            <w:gridSpan w:val="9"/>
            <w:tcBorders>
              <w:top w:val="single" w:sz="12" w:space="0" w:color="000000"/>
              <w:left w:val="nil"/>
              <w:bottom w:val="single" w:sz="12" w:space="0" w:color="000000"/>
              <w:right w:val="single" w:sz="2" w:space="0" w:color="000000"/>
            </w:tcBorders>
            <w:shd w:val="clear" w:color="auto" w:fill="AAAAAA"/>
          </w:tcPr>
          <w:p w14:paraId="78654C9C" w14:textId="77777777" w:rsidR="00492606" w:rsidRDefault="001B2F4A">
            <w:pPr>
              <w:pStyle w:val="TableParagraph"/>
              <w:spacing w:before="5" w:line="154" w:lineRule="exact"/>
              <w:ind w:left="362"/>
              <w:rPr>
                <w:b/>
                <w:sz w:val="14"/>
              </w:rPr>
            </w:pPr>
            <w:r>
              <w:rPr>
                <w:b/>
                <w:sz w:val="14"/>
              </w:rPr>
              <w:t>Izvor: 520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6138EB1D" w14:textId="77777777" w:rsidR="00492606" w:rsidRDefault="001B2F4A">
            <w:pPr>
              <w:pStyle w:val="TableParagraph"/>
              <w:spacing w:before="5" w:line="154" w:lineRule="exact"/>
              <w:ind w:left="39"/>
              <w:rPr>
                <w:b/>
                <w:sz w:val="14"/>
              </w:rPr>
            </w:pPr>
            <w:r>
              <w:rPr>
                <w:b/>
                <w:sz w:val="14"/>
              </w:rPr>
              <w:t>Pomoći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5FA0ADD8" w14:textId="77777777" w:rsidR="00492606" w:rsidRDefault="001B2F4A">
            <w:pPr>
              <w:pStyle w:val="TableParagraph"/>
              <w:spacing w:before="5" w:line="154" w:lineRule="exact"/>
              <w:ind w:right="64"/>
              <w:jc w:val="right"/>
              <w:rPr>
                <w:b/>
                <w:sz w:val="14"/>
              </w:rPr>
            </w:pPr>
            <w:r>
              <w:rPr>
                <w:b/>
                <w:sz w:val="14"/>
              </w:rPr>
              <w:t>150.000,00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323A3067" w14:textId="77777777" w:rsidR="00492606" w:rsidRDefault="001B2F4A">
            <w:pPr>
              <w:pStyle w:val="TableParagraph"/>
              <w:spacing w:before="5" w:line="154" w:lineRule="exact"/>
              <w:ind w:right="51"/>
              <w:jc w:val="right"/>
              <w:rPr>
                <w:b/>
                <w:sz w:val="14"/>
              </w:rPr>
            </w:pPr>
            <w:r>
              <w:rPr>
                <w:b/>
                <w:sz w:val="14"/>
              </w:rPr>
              <w:t>-150.000,00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7D5FBFB3" w14:textId="77777777" w:rsidR="00492606" w:rsidRDefault="001B2F4A">
            <w:pPr>
              <w:pStyle w:val="TableParagraph"/>
              <w:spacing w:before="5" w:line="154" w:lineRule="exact"/>
              <w:ind w:right="48"/>
              <w:jc w:val="right"/>
              <w:rPr>
                <w:b/>
                <w:sz w:val="14"/>
              </w:rPr>
            </w:pPr>
            <w:r>
              <w:rPr>
                <w:b/>
                <w:sz w:val="14"/>
              </w:rPr>
              <w:t>0,00</w:t>
            </w:r>
          </w:p>
        </w:tc>
        <w:tc>
          <w:tcPr>
            <w:tcW w:w="1085" w:type="dxa"/>
            <w:tcBorders>
              <w:top w:val="single" w:sz="12" w:space="0" w:color="000000"/>
              <w:left w:val="single" w:sz="2" w:space="0" w:color="000000"/>
              <w:bottom w:val="single" w:sz="12" w:space="0" w:color="000000"/>
              <w:right w:val="nil"/>
            </w:tcBorders>
            <w:shd w:val="clear" w:color="auto" w:fill="AAAAAA"/>
          </w:tcPr>
          <w:p w14:paraId="5D4A1F86" w14:textId="77777777" w:rsidR="00492606" w:rsidRDefault="001B2F4A">
            <w:pPr>
              <w:pStyle w:val="TableParagraph"/>
              <w:spacing w:before="5" w:line="154" w:lineRule="exact"/>
              <w:ind w:right="17"/>
              <w:jc w:val="right"/>
              <w:rPr>
                <w:b/>
                <w:sz w:val="14"/>
              </w:rPr>
            </w:pPr>
            <w:r>
              <w:rPr>
                <w:b/>
                <w:sz w:val="14"/>
              </w:rPr>
              <w:t>0,00%</w:t>
            </w:r>
          </w:p>
        </w:tc>
      </w:tr>
      <w:tr w:rsidR="00492606" w14:paraId="3CBF96A7" w14:textId="77777777">
        <w:trPr>
          <w:trHeight w:val="399"/>
        </w:trPr>
        <w:tc>
          <w:tcPr>
            <w:tcW w:w="740" w:type="dxa"/>
            <w:gridSpan w:val="5"/>
            <w:tcBorders>
              <w:top w:val="single" w:sz="12" w:space="0" w:color="000000"/>
              <w:left w:val="nil"/>
              <w:bottom w:val="single" w:sz="12" w:space="0" w:color="000000"/>
              <w:right w:val="single" w:sz="2" w:space="0" w:color="000000"/>
            </w:tcBorders>
            <w:shd w:val="clear" w:color="auto" w:fill="F9F9F9"/>
          </w:tcPr>
          <w:p w14:paraId="76D05B53" w14:textId="77777777" w:rsidR="00492606" w:rsidRDefault="001B2F4A">
            <w:pPr>
              <w:pStyle w:val="TableParagraph"/>
              <w:spacing w:before="5"/>
              <w:ind w:right="8"/>
              <w:jc w:val="right"/>
              <w:rPr>
                <w:b/>
                <w:sz w:val="16"/>
              </w:rPr>
            </w:pPr>
            <w:r>
              <w:rPr>
                <w:b/>
                <w:sz w:val="16"/>
              </w:rPr>
              <w:t>42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24C757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3A4328E1" w14:textId="77777777" w:rsidR="00492606" w:rsidRDefault="001B2F4A">
            <w:pPr>
              <w:pStyle w:val="TableParagraph"/>
              <w:spacing w:before="5" w:line="190" w:lineRule="atLeast"/>
              <w:ind w:left="39" w:right="482"/>
              <w:rPr>
                <w:b/>
                <w:sz w:val="16"/>
              </w:rPr>
            </w:pPr>
            <w:r>
              <w:rPr>
                <w:b/>
                <w:sz w:val="16"/>
              </w:rPr>
              <w:t>Rashodi za nabavu proizvedene dugotrajne imovine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3D8400A0" w14:textId="77777777" w:rsidR="00492606" w:rsidRDefault="001B2F4A">
            <w:pPr>
              <w:pStyle w:val="TableParagraph"/>
              <w:spacing w:before="5"/>
              <w:ind w:right="64"/>
              <w:jc w:val="right"/>
              <w:rPr>
                <w:b/>
                <w:sz w:val="16"/>
              </w:rPr>
            </w:pPr>
            <w:r>
              <w:rPr>
                <w:b/>
                <w:sz w:val="16"/>
              </w:rPr>
              <w:t>150.000,00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0C18DF82" w14:textId="77777777" w:rsidR="00492606" w:rsidRDefault="001B2F4A">
            <w:pPr>
              <w:pStyle w:val="TableParagraph"/>
              <w:spacing w:before="5"/>
              <w:ind w:right="50"/>
              <w:jc w:val="right"/>
              <w:rPr>
                <w:b/>
                <w:sz w:val="16"/>
              </w:rPr>
            </w:pPr>
            <w:r>
              <w:rPr>
                <w:b/>
                <w:sz w:val="16"/>
              </w:rPr>
              <w:t>-150.000,00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143287D" w14:textId="77777777" w:rsidR="00492606" w:rsidRDefault="001B2F4A">
            <w:pPr>
              <w:pStyle w:val="TableParagraph"/>
              <w:spacing w:before="5"/>
              <w:ind w:right="47"/>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787507F7" w14:textId="77777777" w:rsidR="00492606" w:rsidRDefault="001B2F4A">
            <w:pPr>
              <w:pStyle w:val="TableParagraph"/>
              <w:spacing w:before="5"/>
              <w:ind w:right="16"/>
              <w:jc w:val="right"/>
              <w:rPr>
                <w:b/>
                <w:sz w:val="16"/>
              </w:rPr>
            </w:pPr>
            <w:r>
              <w:rPr>
                <w:b/>
                <w:sz w:val="16"/>
              </w:rPr>
              <w:t>0,00%</w:t>
            </w:r>
          </w:p>
        </w:tc>
      </w:tr>
      <w:tr w:rsidR="00492606" w14:paraId="48B41FC1" w14:textId="77777777">
        <w:trPr>
          <w:trHeight w:val="266"/>
        </w:trPr>
        <w:tc>
          <w:tcPr>
            <w:tcW w:w="740" w:type="dxa"/>
            <w:gridSpan w:val="5"/>
            <w:tcBorders>
              <w:top w:val="single" w:sz="12" w:space="0" w:color="000000"/>
              <w:left w:val="nil"/>
              <w:bottom w:val="single" w:sz="8" w:space="0" w:color="000000"/>
              <w:right w:val="single" w:sz="2" w:space="0" w:color="000000"/>
            </w:tcBorders>
          </w:tcPr>
          <w:p w14:paraId="1D034B54" w14:textId="77777777" w:rsidR="00492606" w:rsidRDefault="001B2F4A">
            <w:pPr>
              <w:pStyle w:val="TableParagraph"/>
              <w:spacing w:before="7"/>
              <w:ind w:left="459"/>
              <w:rPr>
                <w:sz w:val="16"/>
              </w:rPr>
            </w:pPr>
            <w:r>
              <w:rPr>
                <w:sz w:val="16"/>
              </w:rPr>
              <w:t>421</w:t>
            </w:r>
          </w:p>
        </w:tc>
        <w:tc>
          <w:tcPr>
            <w:tcW w:w="553" w:type="dxa"/>
            <w:gridSpan w:val="4"/>
            <w:tcBorders>
              <w:top w:val="single" w:sz="12" w:space="0" w:color="000000"/>
              <w:left w:val="single" w:sz="2" w:space="0" w:color="000000"/>
              <w:bottom w:val="single" w:sz="8" w:space="0" w:color="000000"/>
              <w:right w:val="single" w:sz="2" w:space="0" w:color="000000"/>
            </w:tcBorders>
          </w:tcPr>
          <w:p w14:paraId="226D940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60D3D6EF" w14:textId="77777777" w:rsidR="00492606" w:rsidRDefault="001B2F4A">
            <w:pPr>
              <w:pStyle w:val="TableParagraph"/>
              <w:spacing w:before="7"/>
              <w:ind w:left="39"/>
              <w:rPr>
                <w:sz w:val="16"/>
              </w:rPr>
            </w:pPr>
            <w:r>
              <w:rPr>
                <w:sz w:val="16"/>
              </w:rPr>
              <w:t>Građevinski objekti</w:t>
            </w:r>
          </w:p>
        </w:tc>
        <w:tc>
          <w:tcPr>
            <w:tcW w:w="1771" w:type="dxa"/>
            <w:tcBorders>
              <w:top w:val="single" w:sz="12" w:space="0" w:color="000000"/>
              <w:left w:val="single" w:sz="2" w:space="0" w:color="000000"/>
              <w:bottom w:val="single" w:sz="8" w:space="0" w:color="000000"/>
              <w:right w:val="single" w:sz="2" w:space="0" w:color="000000"/>
            </w:tcBorders>
          </w:tcPr>
          <w:p w14:paraId="39E9703B" w14:textId="77777777" w:rsidR="00492606" w:rsidRDefault="001B2F4A">
            <w:pPr>
              <w:pStyle w:val="TableParagraph"/>
              <w:spacing w:before="7"/>
              <w:ind w:right="67"/>
              <w:jc w:val="right"/>
              <w:rPr>
                <w:sz w:val="16"/>
              </w:rPr>
            </w:pPr>
            <w:r>
              <w:rPr>
                <w:sz w:val="16"/>
              </w:rPr>
              <w:t>150.000,00</w:t>
            </w:r>
          </w:p>
        </w:tc>
        <w:tc>
          <w:tcPr>
            <w:tcW w:w="1771" w:type="dxa"/>
            <w:tcBorders>
              <w:top w:val="single" w:sz="12" w:space="0" w:color="000000"/>
              <w:left w:val="single" w:sz="2" w:space="0" w:color="000000"/>
              <w:bottom w:val="single" w:sz="8" w:space="0" w:color="000000"/>
              <w:right w:val="single" w:sz="2" w:space="0" w:color="000000"/>
            </w:tcBorders>
          </w:tcPr>
          <w:p w14:paraId="4B83665E" w14:textId="77777777" w:rsidR="00492606" w:rsidRDefault="001B2F4A">
            <w:pPr>
              <w:pStyle w:val="TableParagraph"/>
              <w:spacing w:before="7"/>
              <w:ind w:right="56"/>
              <w:jc w:val="right"/>
              <w:rPr>
                <w:sz w:val="16"/>
              </w:rPr>
            </w:pPr>
            <w:r>
              <w:rPr>
                <w:sz w:val="16"/>
              </w:rPr>
              <w:t>-150.000,00</w:t>
            </w:r>
          </w:p>
        </w:tc>
        <w:tc>
          <w:tcPr>
            <w:tcW w:w="1766" w:type="dxa"/>
            <w:tcBorders>
              <w:top w:val="single" w:sz="12" w:space="0" w:color="000000"/>
              <w:left w:val="single" w:sz="2" w:space="0" w:color="000000"/>
              <w:bottom w:val="single" w:sz="8" w:space="0" w:color="000000"/>
              <w:right w:val="single" w:sz="2" w:space="0" w:color="000000"/>
            </w:tcBorders>
          </w:tcPr>
          <w:p w14:paraId="0AFB0350" w14:textId="77777777" w:rsidR="00492606" w:rsidRDefault="001B2F4A">
            <w:pPr>
              <w:pStyle w:val="TableParagraph"/>
              <w:spacing w:before="7"/>
              <w:ind w:right="50"/>
              <w:jc w:val="right"/>
              <w:rPr>
                <w:sz w:val="16"/>
              </w:rPr>
            </w:pPr>
            <w:r>
              <w:rPr>
                <w:sz w:val="16"/>
              </w:rPr>
              <w:t>0,00</w:t>
            </w:r>
          </w:p>
        </w:tc>
        <w:tc>
          <w:tcPr>
            <w:tcW w:w="1085" w:type="dxa"/>
            <w:tcBorders>
              <w:top w:val="single" w:sz="12" w:space="0" w:color="000000"/>
              <w:left w:val="single" w:sz="2" w:space="0" w:color="000000"/>
              <w:bottom w:val="single" w:sz="8" w:space="0" w:color="000000"/>
              <w:right w:val="nil"/>
            </w:tcBorders>
          </w:tcPr>
          <w:p w14:paraId="5ABABB66" w14:textId="77777777" w:rsidR="00492606" w:rsidRDefault="001B2F4A">
            <w:pPr>
              <w:pStyle w:val="TableParagraph"/>
              <w:spacing w:before="7"/>
              <w:ind w:right="19"/>
              <w:jc w:val="right"/>
              <w:rPr>
                <w:sz w:val="16"/>
              </w:rPr>
            </w:pPr>
            <w:r>
              <w:rPr>
                <w:sz w:val="16"/>
              </w:rPr>
              <w:t>0,00%</w:t>
            </w:r>
          </w:p>
        </w:tc>
      </w:tr>
      <w:tr w:rsidR="00492606" w14:paraId="25224E0B" w14:textId="77777777">
        <w:trPr>
          <w:trHeight w:val="200"/>
        </w:trPr>
        <w:tc>
          <w:tcPr>
            <w:tcW w:w="1293" w:type="dxa"/>
            <w:gridSpan w:val="9"/>
            <w:tcBorders>
              <w:top w:val="single" w:sz="8" w:space="0" w:color="000000"/>
              <w:left w:val="nil"/>
              <w:bottom w:val="nil"/>
              <w:right w:val="single" w:sz="2" w:space="0" w:color="000000"/>
            </w:tcBorders>
            <w:shd w:val="clear" w:color="auto" w:fill="E6E6E6"/>
          </w:tcPr>
          <w:p w14:paraId="413317F0" w14:textId="77777777" w:rsidR="00492606" w:rsidRDefault="001B2F4A">
            <w:pPr>
              <w:pStyle w:val="TableParagraph"/>
              <w:spacing w:before="9" w:line="171" w:lineRule="exact"/>
              <w:ind w:left="26"/>
              <w:rPr>
                <w:b/>
                <w:sz w:val="16"/>
              </w:rPr>
            </w:pPr>
            <w:r>
              <w:rPr>
                <w:b/>
                <w:sz w:val="16"/>
              </w:rPr>
              <w:t>Akt. K101311</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02A3072" w14:textId="77777777" w:rsidR="00492606" w:rsidRDefault="001B2F4A">
            <w:pPr>
              <w:pStyle w:val="TableParagraph"/>
              <w:spacing w:before="9"/>
              <w:ind w:left="19"/>
              <w:rPr>
                <w:b/>
                <w:sz w:val="16"/>
              </w:rPr>
            </w:pPr>
            <w:r>
              <w:rPr>
                <w:b/>
                <w:sz w:val="16"/>
              </w:rPr>
              <w:t>Povećanje sigurnosti prometa</w:t>
            </w:r>
          </w:p>
          <w:p w14:paraId="4D917296" w14:textId="77777777" w:rsidR="00492606" w:rsidRDefault="001B2F4A">
            <w:pPr>
              <w:pStyle w:val="TableParagraph"/>
              <w:spacing w:before="48" w:line="147" w:lineRule="exact"/>
              <w:ind w:left="19"/>
              <w:rPr>
                <w:sz w:val="14"/>
              </w:rPr>
            </w:pPr>
            <w:r>
              <w:rPr>
                <w:sz w:val="14"/>
              </w:rPr>
              <w:t>Funkcija: 0485 Istraživanje i razvoj: Promet</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FE5B0EB" w14:textId="77777777" w:rsidR="00492606" w:rsidRDefault="001B2F4A">
            <w:pPr>
              <w:pStyle w:val="TableParagraph"/>
              <w:spacing w:before="9"/>
              <w:ind w:left="771"/>
              <w:rPr>
                <w:b/>
                <w:sz w:val="16"/>
              </w:rPr>
            </w:pPr>
            <w:r>
              <w:rPr>
                <w:b/>
                <w:sz w:val="16"/>
              </w:rPr>
              <w:t>284.400,00</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9C10BB4" w14:textId="77777777" w:rsidR="00492606" w:rsidRDefault="001B2F4A">
            <w:pPr>
              <w:pStyle w:val="TableParagraph"/>
              <w:spacing w:before="9"/>
              <w:ind w:left="713"/>
              <w:rPr>
                <w:b/>
                <w:sz w:val="16"/>
              </w:rPr>
            </w:pPr>
            <w:r>
              <w:rPr>
                <w:b/>
                <w:sz w:val="16"/>
              </w:rPr>
              <w:t>-284.400,00</w:t>
            </w:r>
          </w:p>
        </w:tc>
        <w:tc>
          <w:tcPr>
            <w:tcW w:w="1766"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DEAB42F" w14:textId="77777777" w:rsidR="00492606" w:rsidRDefault="001B2F4A">
            <w:pPr>
              <w:pStyle w:val="TableParagraph"/>
              <w:spacing w:before="9"/>
              <w:ind w:right="47"/>
              <w:jc w:val="right"/>
              <w:rPr>
                <w:b/>
                <w:sz w:val="16"/>
              </w:rPr>
            </w:pPr>
            <w:r>
              <w:rPr>
                <w:b/>
                <w:sz w:val="16"/>
              </w:rPr>
              <w:t>0,00</w:t>
            </w:r>
          </w:p>
        </w:tc>
        <w:tc>
          <w:tcPr>
            <w:tcW w:w="1085" w:type="dxa"/>
            <w:vMerge w:val="restart"/>
            <w:tcBorders>
              <w:top w:val="single" w:sz="8" w:space="0" w:color="000000"/>
              <w:left w:val="single" w:sz="2" w:space="0" w:color="000000"/>
              <w:bottom w:val="single" w:sz="12" w:space="0" w:color="000000"/>
              <w:right w:val="nil"/>
            </w:tcBorders>
            <w:shd w:val="clear" w:color="auto" w:fill="E6E6E6"/>
          </w:tcPr>
          <w:p w14:paraId="400F46F7" w14:textId="77777777" w:rsidR="00492606" w:rsidRDefault="001B2F4A">
            <w:pPr>
              <w:pStyle w:val="TableParagraph"/>
              <w:spacing w:before="9"/>
              <w:ind w:left="508"/>
              <w:rPr>
                <w:b/>
                <w:sz w:val="16"/>
              </w:rPr>
            </w:pPr>
            <w:r>
              <w:rPr>
                <w:b/>
                <w:sz w:val="16"/>
              </w:rPr>
              <w:t>0,00%</w:t>
            </w:r>
          </w:p>
        </w:tc>
      </w:tr>
      <w:tr w:rsidR="00492606" w14:paraId="31A72972" w14:textId="77777777">
        <w:trPr>
          <w:trHeight w:val="186"/>
        </w:trPr>
        <w:tc>
          <w:tcPr>
            <w:tcW w:w="228" w:type="dxa"/>
            <w:tcBorders>
              <w:top w:val="nil"/>
              <w:left w:val="nil"/>
              <w:bottom w:val="single" w:sz="12" w:space="0" w:color="000000"/>
              <w:right w:val="single" w:sz="12" w:space="0" w:color="000000"/>
            </w:tcBorders>
            <w:shd w:val="clear" w:color="auto" w:fill="E6E6E6"/>
          </w:tcPr>
          <w:p w14:paraId="3018CD72" w14:textId="77777777" w:rsidR="00492606" w:rsidRDefault="001B2F4A">
            <w:pPr>
              <w:pStyle w:val="TableParagraph"/>
              <w:spacing w:before="2" w:line="163" w:lineRule="exact"/>
              <w:ind w:left="26"/>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28E52E6" w14:textId="77777777" w:rsidR="00492606" w:rsidRDefault="001B2F4A">
            <w:pPr>
              <w:pStyle w:val="TableParagraph"/>
              <w:spacing w:line="165" w:lineRule="exact"/>
              <w:ind w:left="10"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690F1C24"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03B78213"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3205C315" w14:textId="77777777" w:rsidR="00492606" w:rsidRDefault="001B2F4A">
            <w:pPr>
              <w:pStyle w:val="TableParagraph"/>
              <w:spacing w:line="165" w:lineRule="exact"/>
              <w:ind w:right="-72"/>
              <w:jc w:val="right"/>
              <w:rPr>
                <w:sz w:val="14"/>
              </w:rPr>
            </w:pPr>
            <w:r>
              <w:rPr>
                <w:sz w:val="14"/>
              </w:rPr>
              <w:t>5</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2219CE9A"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5317B8D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501B1A93"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3AD746A7"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6FBE58EB"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746630EB"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0F6FA9D3"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49D2C045"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3526EEE2" w14:textId="77777777" w:rsidR="00492606" w:rsidRDefault="00492606">
            <w:pPr>
              <w:rPr>
                <w:sz w:val="2"/>
                <w:szCs w:val="2"/>
              </w:rPr>
            </w:pPr>
          </w:p>
        </w:tc>
      </w:tr>
      <w:tr w:rsidR="00492606" w14:paraId="0448A150" w14:textId="77777777">
        <w:trPr>
          <w:trHeight w:val="174"/>
        </w:trPr>
        <w:tc>
          <w:tcPr>
            <w:tcW w:w="1293" w:type="dxa"/>
            <w:gridSpan w:val="9"/>
            <w:tcBorders>
              <w:top w:val="single" w:sz="18" w:space="0" w:color="000000"/>
              <w:left w:val="nil"/>
              <w:bottom w:val="single" w:sz="12" w:space="0" w:color="000000"/>
              <w:right w:val="single" w:sz="2" w:space="0" w:color="000000"/>
            </w:tcBorders>
            <w:shd w:val="clear" w:color="auto" w:fill="AAAAAA"/>
          </w:tcPr>
          <w:p w14:paraId="74EDCFFB" w14:textId="77777777" w:rsidR="00492606" w:rsidRDefault="001B2F4A">
            <w:pPr>
              <w:pStyle w:val="TableParagraph"/>
              <w:spacing w:line="154" w:lineRule="exact"/>
              <w:ind w:left="362"/>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6250BAA8" w14:textId="77777777" w:rsidR="00492606" w:rsidRDefault="001B2F4A">
            <w:pPr>
              <w:pStyle w:val="TableParagraph"/>
              <w:spacing w:line="154" w:lineRule="exact"/>
              <w:ind w:left="39"/>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4E159D37" w14:textId="77777777" w:rsidR="00492606" w:rsidRDefault="001B2F4A">
            <w:pPr>
              <w:pStyle w:val="TableParagraph"/>
              <w:spacing w:line="154" w:lineRule="exact"/>
              <w:ind w:right="64"/>
              <w:jc w:val="right"/>
              <w:rPr>
                <w:b/>
                <w:sz w:val="14"/>
              </w:rPr>
            </w:pPr>
            <w:r>
              <w:rPr>
                <w:b/>
                <w:sz w:val="14"/>
              </w:rPr>
              <w:t>85.400,00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2E3D2D2F" w14:textId="77777777" w:rsidR="00492606" w:rsidRDefault="001B2F4A">
            <w:pPr>
              <w:pStyle w:val="TableParagraph"/>
              <w:spacing w:line="154" w:lineRule="exact"/>
              <w:ind w:right="51"/>
              <w:jc w:val="right"/>
              <w:rPr>
                <w:b/>
                <w:sz w:val="14"/>
              </w:rPr>
            </w:pPr>
            <w:r>
              <w:rPr>
                <w:b/>
                <w:sz w:val="14"/>
              </w:rPr>
              <w:t>-85.400,00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7BFB349E" w14:textId="77777777" w:rsidR="00492606" w:rsidRDefault="001B2F4A">
            <w:pPr>
              <w:pStyle w:val="TableParagraph"/>
              <w:spacing w:line="154" w:lineRule="exact"/>
              <w:ind w:right="48"/>
              <w:jc w:val="right"/>
              <w:rPr>
                <w:b/>
                <w:sz w:val="14"/>
              </w:rPr>
            </w:pPr>
            <w:r>
              <w:rPr>
                <w:b/>
                <w:sz w:val="14"/>
              </w:rPr>
              <w:t>0,00</w:t>
            </w:r>
          </w:p>
        </w:tc>
        <w:tc>
          <w:tcPr>
            <w:tcW w:w="1085" w:type="dxa"/>
            <w:tcBorders>
              <w:top w:val="single" w:sz="12" w:space="0" w:color="000000"/>
              <w:left w:val="single" w:sz="2" w:space="0" w:color="000000"/>
              <w:bottom w:val="single" w:sz="12" w:space="0" w:color="000000"/>
              <w:right w:val="nil"/>
            </w:tcBorders>
            <w:shd w:val="clear" w:color="auto" w:fill="AAAAAA"/>
          </w:tcPr>
          <w:p w14:paraId="6F1E9BB7" w14:textId="77777777" w:rsidR="00492606" w:rsidRDefault="001B2F4A">
            <w:pPr>
              <w:pStyle w:val="TableParagraph"/>
              <w:spacing w:line="154" w:lineRule="exact"/>
              <w:ind w:right="17"/>
              <w:jc w:val="right"/>
              <w:rPr>
                <w:b/>
                <w:sz w:val="14"/>
              </w:rPr>
            </w:pPr>
            <w:r>
              <w:rPr>
                <w:b/>
                <w:sz w:val="14"/>
              </w:rPr>
              <w:t>0,00%</w:t>
            </w:r>
          </w:p>
        </w:tc>
      </w:tr>
      <w:tr w:rsidR="00492606" w14:paraId="39621946" w14:textId="77777777">
        <w:trPr>
          <w:trHeight w:val="397"/>
        </w:trPr>
        <w:tc>
          <w:tcPr>
            <w:tcW w:w="740" w:type="dxa"/>
            <w:gridSpan w:val="5"/>
            <w:tcBorders>
              <w:top w:val="single" w:sz="12" w:space="0" w:color="000000"/>
              <w:left w:val="nil"/>
              <w:bottom w:val="single" w:sz="12" w:space="0" w:color="000000"/>
              <w:right w:val="single" w:sz="2" w:space="0" w:color="000000"/>
            </w:tcBorders>
            <w:shd w:val="clear" w:color="auto" w:fill="F9F9F9"/>
          </w:tcPr>
          <w:p w14:paraId="716127D7" w14:textId="77777777" w:rsidR="00492606" w:rsidRDefault="001B2F4A">
            <w:pPr>
              <w:pStyle w:val="TableParagraph"/>
              <w:spacing w:before="5"/>
              <w:ind w:right="8"/>
              <w:jc w:val="right"/>
              <w:rPr>
                <w:b/>
                <w:sz w:val="16"/>
              </w:rPr>
            </w:pPr>
            <w:r>
              <w:rPr>
                <w:b/>
                <w:sz w:val="16"/>
              </w:rPr>
              <w:t>42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374262A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08CEC0B0" w14:textId="77777777" w:rsidR="00492606" w:rsidRDefault="001B2F4A">
            <w:pPr>
              <w:pStyle w:val="TableParagraph"/>
              <w:spacing w:before="5" w:line="190" w:lineRule="atLeast"/>
              <w:ind w:left="39" w:right="482"/>
              <w:rPr>
                <w:b/>
                <w:sz w:val="16"/>
              </w:rPr>
            </w:pPr>
            <w:r>
              <w:rPr>
                <w:b/>
                <w:sz w:val="16"/>
              </w:rPr>
              <w:t>Rashodi za nabavu proizvedene dugotrajne imovine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7EC2DF9F" w14:textId="77777777" w:rsidR="00492606" w:rsidRDefault="001B2F4A">
            <w:pPr>
              <w:pStyle w:val="TableParagraph"/>
              <w:spacing w:before="5"/>
              <w:ind w:right="62"/>
              <w:jc w:val="right"/>
              <w:rPr>
                <w:b/>
                <w:sz w:val="16"/>
              </w:rPr>
            </w:pPr>
            <w:r>
              <w:rPr>
                <w:b/>
                <w:sz w:val="16"/>
              </w:rPr>
              <w:t>85.400,00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509E61A" w14:textId="77777777" w:rsidR="00492606" w:rsidRDefault="001B2F4A">
            <w:pPr>
              <w:pStyle w:val="TableParagraph"/>
              <w:spacing w:before="5"/>
              <w:ind w:right="51"/>
              <w:jc w:val="right"/>
              <w:rPr>
                <w:b/>
                <w:sz w:val="16"/>
              </w:rPr>
            </w:pPr>
            <w:r>
              <w:rPr>
                <w:b/>
                <w:sz w:val="16"/>
              </w:rPr>
              <w:t>-85.400,00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7CD395B" w14:textId="77777777" w:rsidR="00492606" w:rsidRDefault="001B2F4A">
            <w:pPr>
              <w:pStyle w:val="TableParagraph"/>
              <w:spacing w:before="5"/>
              <w:ind w:right="47"/>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571E1D97" w14:textId="77777777" w:rsidR="00492606" w:rsidRDefault="001B2F4A">
            <w:pPr>
              <w:pStyle w:val="TableParagraph"/>
              <w:spacing w:before="5"/>
              <w:ind w:right="16"/>
              <w:jc w:val="right"/>
              <w:rPr>
                <w:b/>
                <w:sz w:val="16"/>
              </w:rPr>
            </w:pPr>
            <w:r>
              <w:rPr>
                <w:b/>
                <w:sz w:val="16"/>
              </w:rPr>
              <w:t>0,00%</w:t>
            </w:r>
          </w:p>
        </w:tc>
      </w:tr>
      <w:tr w:rsidR="00492606" w14:paraId="7731CD24" w14:textId="77777777">
        <w:trPr>
          <w:trHeight w:val="266"/>
        </w:trPr>
        <w:tc>
          <w:tcPr>
            <w:tcW w:w="740" w:type="dxa"/>
            <w:gridSpan w:val="5"/>
            <w:tcBorders>
              <w:top w:val="single" w:sz="12" w:space="0" w:color="000000"/>
              <w:left w:val="nil"/>
              <w:bottom w:val="single" w:sz="8" w:space="0" w:color="000000"/>
              <w:right w:val="single" w:sz="2" w:space="0" w:color="000000"/>
            </w:tcBorders>
          </w:tcPr>
          <w:p w14:paraId="03707018" w14:textId="77777777" w:rsidR="00492606" w:rsidRDefault="001B2F4A">
            <w:pPr>
              <w:pStyle w:val="TableParagraph"/>
              <w:spacing w:before="7"/>
              <w:ind w:left="459"/>
              <w:rPr>
                <w:sz w:val="16"/>
              </w:rPr>
            </w:pPr>
            <w:r>
              <w:rPr>
                <w:sz w:val="16"/>
              </w:rPr>
              <w:t>422</w:t>
            </w:r>
          </w:p>
        </w:tc>
        <w:tc>
          <w:tcPr>
            <w:tcW w:w="553" w:type="dxa"/>
            <w:gridSpan w:val="4"/>
            <w:tcBorders>
              <w:top w:val="single" w:sz="12" w:space="0" w:color="000000"/>
              <w:left w:val="single" w:sz="2" w:space="0" w:color="000000"/>
              <w:bottom w:val="single" w:sz="8" w:space="0" w:color="000000"/>
              <w:right w:val="single" w:sz="2" w:space="0" w:color="000000"/>
            </w:tcBorders>
          </w:tcPr>
          <w:p w14:paraId="0B88FE25"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218A987A" w14:textId="77777777" w:rsidR="00492606" w:rsidRDefault="001B2F4A">
            <w:pPr>
              <w:pStyle w:val="TableParagraph"/>
              <w:spacing w:before="7"/>
              <w:ind w:left="39"/>
              <w:rPr>
                <w:sz w:val="16"/>
              </w:rPr>
            </w:pPr>
            <w:r>
              <w:rPr>
                <w:sz w:val="16"/>
              </w:rPr>
              <w:t>Postrojenja i oprema</w:t>
            </w:r>
          </w:p>
        </w:tc>
        <w:tc>
          <w:tcPr>
            <w:tcW w:w="1771" w:type="dxa"/>
            <w:tcBorders>
              <w:top w:val="single" w:sz="12" w:space="0" w:color="000000"/>
              <w:left w:val="single" w:sz="2" w:space="0" w:color="000000"/>
              <w:bottom w:val="single" w:sz="8" w:space="0" w:color="000000"/>
              <w:right w:val="single" w:sz="2" w:space="0" w:color="000000"/>
            </w:tcBorders>
          </w:tcPr>
          <w:p w14:paraId="5D083B4A" w14:textId="77777777" w:rsidR="00492606" w:rsidRDefault="001B2F4A">
            <w:pPr>
              <w:pStyle w:val="TableParagraph"/>
              <w:spacing w:before="7"/>
              <w:ind w:right="67"/>
              <w:jc w:val="right"/>
              <w:rPr>
                <w:sz w:val="16"/>
              </w:rPr>
            </w:pPr>
            <w:r>
              <w:rPr>
                <w:sz w:val="16"/>
              </w:rPr>
              <w:t>85.400,00</w:t>
            </w:r>
          </w:p>
        </w:tc>
        <w:tc>
          <w:tcPr>
            <w:tcW w:w="1771" w:type="dxa"/>
            <w:tcBorders>
              <w:top w:val="single" w:sz="12" w:space="0" w:color="000000"/>
              <w:left w:val="single" w:sz="2" w:space="0" w:color="000000"/>
              <w:bottom w:val="single" w:sz="8" w:space="0" w:color="000000"/>
              <w:right w:val="single" w:sz="2" w:space="0" w:color="000000"/>
            </w:tcBorders>
          </w:tcPr>
          <w:p w14:paraId="1FD75DDA" w14:textId="77777777" w:rsidR="00492606" w:rsidRDefault="001B2F4A">
            <w:pPr>
              <w:pStyle w:val="TableParagraph"/>
              <w:spacing w:before="7"/>
              <w:ind w:right="55"/>
              <w:jc w:val="right"/>
              <w:rPr>
                <w:sz w:val="16"/>
              </w:rPr>
            </w:pPr>
            <w:r>
              <w:rPr>
                <w:sz w:val="16"/>
              </w:rPr>
              <w:t>-85.400,00</w:t>
            </w:r>
          </w:p>
        </w:tc>
        <w:tc>
          <w:tcPr>
            <w:tcW w:w="1766" w:type="dxa"/>
            <w:tcBorders>
              <w:top w:val="single" w:sz="12" w:space="0" w:color="000000"/>
              <w:left w:val="single" w:sz="2" w:space="0" w:color="000000"/>
              <w:bottom w:val="single" w:sz="8" w:space="0" w:color="000000"/>
              <w:right w:val="single" w:sz="2" w:space="0" w:color="000000"/>
            </w:tcBorders>
          </w:tcPr>
          <w:p w14:paraId="2438311D" w14:textId="77777777" w:rsidR="00492606" w:rsidRDefault="001B2F4A">
            <w:pPr>
              <w:pStyle w:val="TableParagraph"/>
              <w:spacing w:before="7"/>
              <w:ind w:right="50"/>
              <w:jc w:val="right"/>
              <w:rPr>
                <w:sz w:val="16"/>
              </w:rPr>
            </w:pPr>
            <w:r>
              <w:rPr>
                <w:sz w:val="16"/>
              </w:rPr>
              <w:t>0,00</w:t>
            </w:r>
          </w:p>
        </w:tc>
        <w:tc>
          <w:tcPr>
            <w:tcW w:w="1085" w:type="dxa"/>
            <w:tcBorders>
              <w:top w:val="single" w:sz="12" w:space="0" w:color="000000"/>
              <w:left w:val="single" w:sz="2" w:space="0" w:color="000000"/>
              <w:bottom w:val="single" w:sz="8" w:space="0" w:color="000000"/>
              <w:right w:val="nil"/>
            </w:tcBorders>
          </w:tcPr>
          <w:p w14:paraId="1AC0F2DD" w14:textId="77777777" w:rsidR="00492606" w:rsidRDefault="001B2F4A">
            <w:pPr>
              <w:pStyle w:val="TableParagraph"/>
              <w:spacing w:before="7"/>
              <w:ind w:right="19"/>
              <w:jc w:val="right"/>
              <w:rPr>
                <w:sz w:val="16"/>
              </w:rPr>
            </w:pPr>
            <w:r>
              <w:rPr>
                <w:sz w:val="16"/>
              </w:rPr>
              <w:t>0,00%</w:t>
            </w:r>
          </w:p>
        </w:tc>
      </w:tr>
      <w:tr w:rsidR="00492606" w14:paraId="34155D86" w14:textId="77777777">
        <w:trPr>
          <w:trHeight w:val="186"/>
        </w:trPr>
        <w:tc>
          <w:tcPr>
            <w:tcW w:w="1293" w:type="dxa"/>
            <w:gridSpan w:val="9"/>
            <w:tcBorders>
              <w:top w:val="single" w:sz="8" w:space="0" w:color="000000"/>
              <w:left w:val="nil"/>
              <w:bottom w:val="single" w:sz="12" w:space="0" w:color="000000"/>
              <w:right w:val="single" w:sz="2" w:space="0" w:color="000000"/>
            </w:tcBorders>
            <w:shd w:val="clear" w:color="auto" w:fill="AAAAAA"/>
          </w:tcPr>
          <w:p w14:paraId="4C97DB82" w14:textId="77777777" w:rsidR="00492606" w:rsidRDefault="001B2F4A">
            <w:pPr>
              <w:pStyle w:val="TableParagraph"/>
              <w:spacing w:before="9" w:line="157" w:lineRule="exact"/>
              <w:ind w:left="362"/>
              <w:rPr>
                <w:b/>
                <w:sz w:val="14"/>
              </w:rPr>
            </w:pPr>
            <w:r>
              <w:rPr>
                <w:b/>
                <w:sz w:val="14"/>
              </w:rPr>
              <w:t>Izvor: 520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78CCE6C3" w14:textId="77777777" w:rsidR="00492606" w:rsidRDefault="001B2F4A">
            <w:pPr>
              <w:pStyle w:val="TableParagraph"/>
              <w:spacing w:before="9" w:line="157" w:lineRule="exact"/>
              <w:ind w:left="39"/>
              <w:rPr>
                <w:b/>
                <w:sz w:val="14"/>
              </w:rPr>
            </w:pPr>
            <w:r>
              <w:rPr>
                <w:b/>
                <w:sz w:val="14"/>
              </w:rPr>
              <w:t>Pomoći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7BDAD31" w14:textId="77777777" w:rsidR="00492606" w:rsidRDefault="001B2F4A">
            <w:pPr>
              <w:pStyle w:val="TableParagraph"/>
              <w:spacing w:before="9" w:line="157" w:lineRule="exact"/>
              <w:ind w:right="63"/>
              <w:jc w:val="right"/>
              <w:rPr>
                <w:b/>
                <w:sz w:val="14"/>
              </w:rPr>
            </w:pPr>
            <w:r>
              <w:rPr>
                <w:b/>
                <w:sz w:val="14"/>
              </w:rPr>
              <w:t>199.000,00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72AA0F6F" w14:textId="77777777" w:rsidR="00492606" w:rsidRDefault="001B2F4A">
            <w:pPr>
              <w:pStyle w:val="TableParagraph"/>
              <w:spacing w:before="9" w:line="157" w:lineRule="exact"/>
              <w:ind w:right="50"/>
              <w:jc w:val="right"/>
              <w:rPr>
                <w:b/>
                <w:sz w:val="14"/>
              </w:rPr>
            </w:pPr>
            <w:r>
              <w:rPr>
                <w:b/>
                <w:sz w:val="14"/>
              </w:rPr>
              <w:t>-199.000,00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011EFEFA" w14:textId="77777777" w:rsidR="00492606" w:rsidRDefault="001B2F4A">
            <w:pPr>
              <w:pStyle w:val="TableParagraph"/>
              <w:spacing w:before="9" w:line="157" w:lineRule="exact"/>
              <w:ind w:right="47"/>
              <w:jc w:val="right"/>
              <w:rPr>
                <w:b/>
                <w:sz w:val="14"/>
              </w:rPr>
            </w:pPr>
            <w:r>
              <w:rPr>
                <w:b/>
                <w:sz w:val="14"/>
              </w:rPr>
              <w:t>0,00</w:t>
            </w:r>
          </w:p>
        </w:tc>
        <w:tc>
          <w:tcPr>
            <w:tcW w:w="1085" w:type="dxa"/>
            <w:tcBorders>
              <w:top w:val="single" w:sz="8" w:space="0" w:color="000000"/>
              <w:left w:val="single" w:sz="2" w:space="0" w:color="000000"/>
              <w:bottom w:val="single" w:sz="12" w:space="0" w:color="000000"/>
              <w:right w:val="nil"/>
            </w:tcBorders>
            <w:shd w:val="clear" w:color="auto" w:fill="AAAAAA"/>
          </w:tcPr>
          <w:p w14:paraId="1D2874CB" w14:textId="77777777" w:rsidR="00492606" w:rsidRDefault="001B2F4A">
            <w:pPr>
              <w:pStyle w:val="TableParagraph"/>
              <w:spacing w:before="9" w:line="157" w:lineRule="exact"/>
              <w:ind w:right="17"/>
              <w:jc w:val="right"/>
              <w:rPr>
                <w:b/>
                <w:sz w:val="14"/>
              </w:rPr>
            </w:pPr>
            <w:r>
              <w:rPr>
                <w:b/>
                <w:sz w:val="14"/>
              </w:rPr>
              <w:t>0,00%</w:t>
            </w:r>
          </w:p>
        </w:tc>
      </w:tr>
      <w:tr w:rsidR="00492606" w14:paraId="1288D1B2"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32B1B17D" w14:textId="77777777" w:rsidR="00492606" w:rsidRDefault="001B2F4A">
            <w:pPr>
              <w:pStyle w:val="TableParagraph"/>
              <w:spacing w:before="5"/>
              <w:ind w:right="8"/>
              <w:jc w:val="right"/>
              <w:rPr>
                <w:b/>
                <w:sz w:val="16"/>
              </w:rPr>
            </w:pPr>
            <w:r>
              <w:rPr>
                <w:b/>
                <w:sz w:val="16"/>
              </w:rPr>
              <w:t>42</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5F2D566"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2FF1891A" w14:textId="77777777" w:rsidR="00492606" w:rsidRDefault="001B2F4A">
            <w:pPr>
              <w:pStyle w:val="TableParagraph"/>
              <w:spacing w:before="5" w:line="190" w:lineRule="atLeast"/>
              <w:ind w:left="39" w:right="482"/>
              <w:rPr>
                <w:b/>
                <w:sz w:val="16"/>
              </w:rPr>
            </w:pPr>
            <w:r>
              <w:rPr>
                <w:b/>
                <w:sz w:val="16"/>
              </w:rPr>
              <w:t>Rashodi za nabavu proizvedene dugotrajne imovine</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602580E9" w14:textId="77777777" w:rsidR="00492606" w:rsidRDefault="001B2F4A">
            <w:pPr>
              <w:pStyle w:val="TableParagraph"/>
              <w:spacing w:before="5"/>
              <w:ind w:right="64"/>
              <w:jc w:val="right"/>
              <w:rPr>
                <w:b/>
                <w:sz w:val="16"/>
              </w:rPr>
            </w:pPr>
            <w:r>
              <w:rPr>
                <w:b/>
                <w:sz w:val="16"/>
              </w:rPr>
              <w:t>199.000,00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19CF5C04" w14:textId="77777777" w:rsidR="00492606" w:rsidRDefault="001B2F4A">
            <w:pPr>
              <w:pStyle w:val="TableParagraph"/>
              <w:spacing w:before="5"/>
              <w:ind w:right="50"/>
              <w:jc w:val="right"/>
              <w:rPr>
                <w:b/>
                <w:sz w:val="16"/>
              </w:rPr>
            </w:pPr>
            <w:r>
              <w:rPr>
                <w:b/>
                <w:sz w:val="16"/>
              </w:rPr>
              <w:t>-199.000,00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309B21C" w14:textId="77777777" w:rsidR="00492606" w:rsidRDefault="001B2F4A">
            <w:pPr>
              <w:pStyle w:val="TableParagraph"/>
              <w:spacing w:before="5"/>
              <w:ind w:right="47"/>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6602BFE6" w14:textId="77777777" w:rsidR="00492606" w:rsidRDefault="001B2F4A">
            <w:pPr>
              <w:pStyle w:val="TableParagraph"/>
              <w:spacing w:before="5"/>
              <w:ind w:right="16"/>
              <w:jc w:val="right"/>
              <w:rPr>
                <w:b/>
                <w:sz w:val="16"/>
              </w:rPr>
            </w:pPr>
            <w:r>
              <w:rPr>
                <w:b/>
                <w:sz w:val="16"/>
              </w:rPr>
              <w:t>0,00%</w:t>
            </w:r>
          </w:p>
        </w:tc>
      </w:tr>
      <w:tr w:rsidR="00492606" w14:paraId="1CD20B4E"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25E145CC" w14:textId="77777777" w:rsidR="00492606" w:rsidRDefault="001B2F4A">
            <w:pPr>
              <w:pStyle w:val="TableParagraph"/>
              <w:spacing w:before="5"/>
              <w:ind w:left="459"/>
              <w:rPr>
                <w:sz w:val="16"/>
              </w:rPr>
            </w:pPr>
            <w:r>
              <w:rPr>
                <w:sz w:val="16"/>
              </w:rPr>
              <w:t>422</w:t>
            </w:r>
          </w:p>
        </w:tc>
        <w:tc>
          <w:tcPr>
            <w:tcW w:w="553" w:type="dxa"/>
            <w:gridSpan w:val="4"/>
            <w:tcBorders>
              <w:top w:val="single" w:sz="12" w:space="0" w:color="000000"/>
              <w:left w:val="single" w:sz="2" w:space="0" w:color="000000"/>
              <w:bottom w:val="single" w:sz="12" w:space="0" w:color="000000"/>
              <w:right w:val="single" w:sz="2" w:space="0" w:color="000000"/>
            </w:tcBorders>
          </w:tcPr>
          <w:p w14:paraId="4E3F7C6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749528DA" w14:textId="77777777" w:rsidR="00492606" w:rsidRDefault="001B2F4A">
            <w:pPr>
              <w:pStyle w:val="TableParagraph"/>
              <w:spacing w:before="5"/>
              <w:ind w:left="39"/>
              <w:rPr>
                <w:sz w:val="16"/>
              </w:rPr>
            </w:pPr>
            <w:r>
              <w:rPr>
                <w:sz w:val="16"/>
              </w:rPr>
              <w:t>Postrojenja i oprema</w:t>
            </w:r>
          </w:p>
        </w:tc>
        <w:tc>
          <w:tcPr>
            <w:tcW w:w="1771" w:type="dxa"/>
            <w:tcBorders>
              <w:top w:val="single" w:sz="12" w:space="0" w:color="000000"/>
              <w:left w:val="single" w:sz="2" w:space="0" w:color="000000"/>
              <w:bottom w:val="single" w:sz="12" w:space="0" w:color="000000"/>
              <w:right w:val="single" w:sz="2" w:space="0" w:color="000000"/>
            </w:tcBorders>
          </w:tcPr>
          <w:p w14:paraId="194D296F" w14:textId="77777777" w:rsidR="00492606" w:rsidRDefault="001B2F4A">
            <w:pPr>
              <w:pStyle w:val="TableParagraph"/>
              <w:spacing w:before="5"/>
              <w:ind w:right="67"/>
              <w:jc w:val="right"/>
              <w:rPr>
                <w:sz w:val="16"/>
              </w:rPr>
            </w:pPr>
            <w:r>
              <w:rPr>
                <w:sz w:val="16"/>
              </w:rPr>
              <w:t>199.000,00</w:t>
            </w:r>
          </w:p>
        </w:tc>
        <w:tc>
          <w:tcPr>
            <w:tcW w:w="1771" w:type="dxa"/>
            <w:tcBorders>
              <w:top w:val="single" w:sz="12" w:space="0" w:color="000000"/>
              <w:left w:val="single" w:sz="2" w:space="0" w:color="000000"/>
              <w:bottom w:val="single" w:sz="12" w:space="0" w:color="000000"/>
              <w:right w:val="single" w:sz="2" w:space="0" w:color="000000"/>
            </w:tcBorders>
          </w:tcPr>
          <w:p w14:paraId="403B5314" w14:textId="77777777" w:rsidR="00492606" w:rsidRDefault="001B2F4A">
            <w:pPr>
              <w:pStyle w:val="TableParagraph"/>
              <w:spacing w:before="5"/>
              <w:ind w:right="56"/>
              <w:jc w:val="right"/>
              <w:rPr>
                <w:sz w:val="16"/>
              </w:rPr>
            </w:pPr>
            <w:r>
              <w:rPr>
                <w:sz w:val="16"/>
              </w:rPr>
              <w:t>-199.000,00</w:t>
            </w:r>
          </w:p>
        </w:tc>
        <w:tc>
          <w:tcPr>
            <w:tcW w:w="1766" w:type="dxa"/>
            <w:tcBorders>
              <w:top w:val="single" w:sz="12" w:space="0" w:color="000000"/>
              <w:left w:val="single" w:sz="2" w:space="0" w:color="000000"/>
              <w:bottom w:val="single" w:sz="12" w:space="0" w:color="000000"/>
              <w:right w:val="single" w:sz="2" w:space="0" w:color="000000"/>
            </w:tcBorders>
          </w:tcPr>
          <w:p w14:paraId="3EEEF23E" w14:textId="77777777" w:rsidR="00492606" w:rsidRDefault="001B2F4A">
            <w:pPr>
              <w:pStyle w:val="TableParagraph"/>
              <w:spacing w:before="5"/>
              <w:ind w:right="50"/>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6FD01567" w14:textId="77777777" w:rsidR="00492606" w:rsidRDefault="001B2F4A">
            <w:pPr>
              <w:pStyle w:val="TableParagraph"/>
              <w:spacing w:before="5"/>
              <w:ind w:right="19"/>
              <w:jc w:val="right"/>
              <w:rPr>
                <w:sz w:val="16"/>
              </w:rPr>
            </w:pPr>
            <w:r>
              <w:rPr>
                <w:sz w:val="16"/>
              </w:rPr>
              <w:t>0,00%</w:t>
            </w:r>
          </w:p>
        </w:tc>
      </w:tr>
      <w:tr w:rsidR="00492606" w14:paraId="19517C25"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41085E9E" w14:textId="77777777" w:rsidR="00492606" w:rsidRDefault="001B2F4A">
            <w:pPr>
              <w:pStyle w:val="TableParagraph"/>
              <w:spacing w:before="5" w:line="173" w:lineRule="exact"/>
              <w:ind w:left="26"/>
              <w:rPr>
                <w:b/>
                <w:sz w:val="16"/>
              </w:rPr>
            </w:pPr>
            <w:r>
              <w:rPr>
                <w:b/>
                <w:sz w:val="16"/>
              </w:rPr>
              <w:t>Akt. K101314</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9229E79" w14:textId="77777777" w:rsidR="00492606" w:rsidRDefault="001B2F4A">
            <w:pPr>
              <w:pStyle w:val="TableParagraph"/>
              <w:spacing w:before="5"/>
              <w:ind w:left="19"/>
              <w:rPr>
                <w:b/>
                <w:sz w:val="16"/>
              </w:rPr>
            </w:pPr>
            <w:r>
              <w:rPr>
                <w:b/>
                <w:sz w:val="16"/>
              </w:rPr>
              <w:t>Uređenje odmorišta za bicikliste</w:t>
            </w:r>
          </w:p>
          <w:p w14:paraId="4026884F" w14:textId="77777777" w:rsidR="00492606" w:rsidRDefault="001B2F4A">
            <w:pPr>
              <w:pStyle w:val="TableParagraph"/>
              <w:spacing w:before="48" w:line="147" w:lineRule="exact"/>
              <w:ind w:left="19"/>
              <w:rPr>
                <w:sz w:val="14"/>
              </w:rPr>
            </w:pPr>
            <w:r>
              <w:rPr>
                <w:sz w:val="14"/>
              </w:rPr>
              <w:t>Funkcija: 0620 Razvoj zajednice</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1481E63" w14:textId="77777777" w:rsidR="00492606" w:rsidRDefault="001B2F4A">
            <w:pPr>
              <w:pStyle w:val="TableParagraph"/>
              <w:spacing w:before="5"/>
              <w:ind w:left="874"/>
              <w:rPr>
                <w:b/>
                <w:sz w:val="16"/>
              </w:rPr>
            </w:pPr>
            <w:r>
              <w:rPr>
                <w:b/>
                <w:sz w:val="16"/>
              </w:rPr>
              <w:t>31.000,00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6C26DB7" w14:textId="77777777" w:rsidR="00492606" w:rsidRDefault="001B2F4A">
            <w:pPr>
              <w:pStyle w:val="TableParagraph"/>
              <w:spacing w:before="5"/>
              <w:ind w:left="817"/>
              <w:rPr>
                <w:b/>
                <w:sz w:val="16"/>
              </w:rPr>
            </w:pPr>
            <w:r>
              <w:rPr>
                <w:b/>
                <w:sz w:val="16"/>
              </w:rPr>
              <w:t>-19.000,00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BF7F6B2" w14:textId="77777777" w:rsidR="00492606" w:rsidRDefault="001B2F4A">
            <w:pPr>
              <w:pStyle w:val="TableParagraph"/>
              <w:spacing w:before="5"/>
              <w:ind w:left="885"/>
              <w:rPr>
                <w:b/>
                <w:sz w:val="16"/>
              </w:rPr>
            </w:pPr>
            <w:r>
              <w:rPr>
                <w:b/>
                <w:sz w:val="16"/>
              </w:rPr>
              <w:t>12.000,00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02BFF61E" w14:textId="77777777" w:rsidR="00492606" w:rsidRDefault="001B2F4A">
            <w:pPr>
              <w:pStyle w:val="TableParagraph"/>
              <w:spacing w:before="5"/>
              <w:ind w:left="405"/>
              <w:rPr>
                <w:b/>
                <w:sz w:val="16"/>
              </w:rPr>
            </w:pPr>
            <w:r>
              <w:rPr>
                <w:b/>
                <w:sz w:val="16"/>
              </w:rPr>
              <w:t>38,71%</w:t>
            </w:r>
          </w:p>
        </w:tc>
      </w:tr>
      <w:tr w:rsidR="00492606" w14:paraId="7F6DBA53" w14:textId="77777777">
        <w:trPr>
          <w:trHeight w:val="185"/>
        </w:trPr>
        <w:tc>
          <w:tcPr>
            <w:tcW w:w="228" w:type="dxa"/>
            <w:tcBorders>
              <w:top w:val="nil"/>
              <w:left w:val="nil"/>
              <w:bottom w:val="single" w:sz="12" w:space="0" w:color="000000"/>
              <w:right w:val="single" w:sz="12" w:space="0" w:color="000000"/>
            </w:tcBorders>
            <w:shd w:val="clear" w:color="auto" w:fill="E6E6E6"/>
          </w:tcPr>
          <w:p w14:paraId="66146777" w14:textId="77777777" w:rsidR="00492606" w:rsidRDefault="001B2F4A">
            <w:pPr>
              <w:pStyle w:val="TableParagraph"/>
              <w:spacing w:line="165" w:lineRule="exact"/>
              <w:ind w:left="26"/>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37D230C6" w14:textId="77777777" w:rsidR="00492606" w:rsidRDefault="001B2F4A">
            <w:pPr>
              <w:pStyle w:val="TableParagraph"/>
              <w:spacing w:line="163" w:lineRule="exact"/>
              <w:ind w:left="10"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5A5EF07"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19CFA3E1"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4DCEBB64" w14:textId="77777777" w:rsidR="00492606" w:rsidRDefault="00492606">
            <w:pPr>
              <w:pStyle w:val="TableParagraph"/>
              <w:rPr>
                <w:rFonts w:ascii="Times New Roman"/>
                <w:sz w:val="12"/>
              </w:rPr>
            </w:pP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0EF7BE34"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51488052"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56FA2CD"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06C58A96"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6362567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4E9CC384"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6F056B14"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3DE9CD16"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4D6D9158" w14:textId="77777777" w:rsidR="00492606" w:rsidRDefault="00492606">
            <w:pPr>
              <w:rPr>
                <w:sz w:val="2"/>
                <w:szCs w:val="2"/>
              </w:rPr>
            </w:pPr>
          </w:p>
        </w:tc>
      </w:tr>
      <w:tr w:rsidR="00492606" w14:paraId="48210FAE" w14:textId="77777777">
        <w:trPr>
          <w:trHeight w:val="179"/>
        </w:trPr>
        <w:tc>
          <w:tcPr>
            <w:tcW w:w="1293" w:type="dxa"/>
            <w:gridSpan w:val="9"/>
            <w:tcBorders>
              <w:top w:val="single" w:sz="18" w:space="0" w:color="000000"/>
              <w:left w:val="nil"/>
              <w:bottom w:val="single" w:sz="8" w:space="0" w:color="000000"/>
              <w:right w:val="single" w:sz="2" w:space="0" w:color="000000"/>
            </w:tcBorders>
            <w:shd w:val="clear" w:color="auto" w:fill="AAAAAA"/>
          </w:tcPr>
          <w:p w14:paraId="2F920ECB" w14:textId="77777777" w:rsidR="00492606" w:rsidRDefault="001B2F4A">
            <w:pPr>
              <w:pStyle w:val="TableParagraph"/>
              <w:spacing w:line="159" w:lineRule="exact"/>
              <w:ind w:left="362"/>
              <w:rPr>
                <w:b/>
                <w:sz w:val="14"/>
              </w:rPr>
            </w:pPr>
            <w:r>
              <w:rPr>
                <w:b/>
                <w:sz w:val="14"/>
              </w:rPr>
              <w:t>Izvor: 110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114E5957" w14:textId="77777777" w:rsidR="00492606" w:rsidRDefault="001B2F4A">
            <w:pPr>
              <w:pStyle w:val="TableParagraph"/>
              <w:spacing w:line="159" w:lineRule="exact"/>
              <w:ind w:left="39"/>
              <w:rPr>
                <w:b/>
                <w:sz w:val="14"/>
              </w:rPr>
            </w:pPr>
            <w:r>
              <w:rPr>
                <w:b/>
                <w:sz w:val="14"/>
              </w:rPr>
              <w:t>Opći prihodi i primici</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05C61F0C" w14:textId="77777777" w:rsidR="00492606" w:rsidRDefault="001B2F4A">
            <w:pPr>
              <w:pStyle w:val="TableParagraph"/>
              <w:spacing w:line="159" w:lineRule="exact"/>
              <w:ind w:right="64"/>
              <w:jc w:val="right"/>
              <w:rPr>
                <w:b/>
                <w:sz w:val="14"/>
              </w:rPr>
            </w:pPr>
            <w:r>
              <w:rPr>
                <w:b/>
                <w:sz w:val="14"/>
              </w:rPr>
              <w:t>31.000,00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1CA1CAEE" w14:textId="77777777" w:rsidR="00492606" w:rsidRDefault="001B2F4A">
            <w:pPr>
              <w:pStyle w:val="TableParagraph"/>
              <w:spacing w:line="159" w:lineRule="exact"/>
              <w:ind w:right="51"/>
              <w:jc w:val="right"/>
              <w:rPr>
                <w:b/>
                <w:sz w:val="14"/>
              </w:rPr>
            </w:pPr>
            <w:r>
              <w:rPr>
                <w:b/>
                <w:sz w:val="14"/>
              </w:rPr>
              <w:t>-19.000,00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05F2CF73" w14:textId="77777777" w:rsidR="00492606" w:rsidRDefault="001B2F4A">
            <w:pPr>
              <w:pStyle w:val="TableParagraph"/>
              <w:spacing w:line="159" w:lineRule="exact"/>
              <w:ind w:right="49"/>
              <w:jc w:val="right"/>
              <w:rPr>
                <w:b/>
                <w:sz w:val="14"/>
              </w:rPr>
            </w:pPr>
            <w:r>
              <w:rPr>
                <w:b/>
                <w:sz w:val="14"/>
              </w:rPr>
              <w:t>12.000,00</w:t>
            </w:r>
          </w:p>
        </w:tc>
        <w:tc>
          <w:tcPr>
            <w:tcW w:w="1085" w:type="dxa"/>
            <w:tcBorders>
              <w:top w:val="single" w:sz="12" w:space="0" w:color="000000"/>
              <w:left w:val="single" w:sz="2" w:space="0" w:color="000000"/>
              <w:bottom w:val="single" w:sz="8" w:space="0" w:color="000000"/>
              <w:right w:val="nil"/>
            </w:tcBorders>
            <w:shd w:val="clear" w:color="auto" w:fill="AAAAAA"/>
          </w:tcPr>
          <w:p w14:paraId="4F0D3117" w14:textId="77777777" w:rsidR="00492606" w:rsidRDefault="001B2F4A">
            <w:pPr>
              <w:pStyle w:val="TableParagraph"/>
              <w:spacing w:line="159" w:lineRule="exact"/>
              <w:ind w:right="18"/>
              <w:jc w:val="right"/>
              <w:rPr>
                <w:b/>
                <w:sz w:val="14"/>
              </w:rPr>
            </w:pPr>
            <w:r>
              <w:rPr>
                <w:b/>
                <w:sz w:val="14"/>
              </w:rPr>
              <w:t>38,71%</w:t>
            </w:r>
          </w:p>
        </w:tc>
      </w:tr>
      <w:tr w:rsidR="00492606" w14:paraId="790AA3E9" w14:textId="77777777">
        <w:trPr>
          <w:trHeight w:val="402"/>
        </w:trPr>
        <w:tc>
          <w:tcPr>
            <w:tcW w:w="740" w:type="dxa"/>
            <w:gridSpan w:val="5"/>
            <w:tcBorders>
              <w:top w:val="single" w:sz="8" w:space="0" w:color="000000"/>
              <w:left w:val="nil"/>
              <w:bottom w:val="single" w:sz="12" w:space="0" w:color="000000"/>
              <w:right w:val="single" w:sz="2" w:space="0" w:color="000000"/>
            </w:tcBorders>
            <w:shd w:val="clear" w:color="auto" w:fill="F9F9F9"/>
          </w:tcPr>
          <w:p w14:paraId="37635543" w14:textId="77777777" w:rsidR="00492606" w:rsidRDefault="001B2F4A">
            <w:pPr>
              <w:pStyle w:val="TableParagraph"/>
              <w:spacing w:before="9"/>
              <w:ind w:right="8"/>
              <w:jc w:val="right"/>
              <w:rPr>
                <w:b/>
                <w:sz w:val="16"/>
              </w:rPr>
            </w:pPr>
            <w:r>
              <w:rPr>
                <w:b/>
                <w:sz w:val="16"/>
              </w:rPr>
              <w:t>42</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78CAB704"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13DBFFD4" w14:textId="77777777" w:rsidR="00492606" w:rsidRDefault="001B2F4A">
            <w:pPr>
              <w:pStyle w:val="TableParagraph"/>
              <w:spacing w:before="9" w:line="190" w:lineRule="atLeast"/>
              <w:ind w:left="39" w:right="482"/>
              <w:rPr>
                <w:b/>
                <w:sz w:val="16"/>
              </w:rPr>
            </w:pPr>
            <w:r>
              <w:rPr>
                <w:b/>
                <w:sz w:val="16"/>
              </w:rPr>
              <w:t>Rashodi za nabavu proizvedene dugotrajne imovine</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79F226BA" w14:textId="77777777" w:rsidR="00492606" w:rsidRDefault="001B2F4A">
            <w:pPr>
              <w:pStyle w:val="TableParagraph"/>
              <w:spacing w:before="9"/>
              <w:ind w:right="62"/>
              <w:jc w:val="right"/>
              <w:rPr>
                <w:b/>
                <w:sz w:val="16"/>
              </w:rPr>
            </w:pPr>
            <w:r>
              <w:rPr>
                <w:b/>
                <w:sz w:val="16"/>
              </w:rPr>
              <w:t>31.000,00</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59C4AF0C" w14:textId="77777777" w:rsidR="00492606" w:rsidRDefault="001B2F4A">
            <w:pPr>
              <w:pStyle w:val="TableParagraph"/>
              <w:spacing w:before="9"/>
              <w:ind w:right="51"/>
              <w:jc w:val="right"/>
              <w:rPr>
                <w:b/>
                <w:sz w:val="16"/>
              </w:rPr>
            </w:pPr>
            <w:r>
              <w:rPr>
                <w:b/>
                <w:sz w:val="16"/>
              </w:rPr>
              <w:t>-19.000,00</w:t>
            </w:r>
          </w:p>
        </w:tc>
        <w:tc>
          <w:tcPr>
            <w:tcW w:w="1766" w:type="dxa"/>
            <w:tcBorders>
              <w:top w:val="single" w:sz="8" w:space="0" w:color="000000"/>
              <w:left w:val="single" w:sz="2" w:space="0" w:color="000000"/>
              <w:bottom w:val="single" w:sz="12" w:space="0" w:color="000000"/>
              <w:right w:val="single" w:sz="2" w:space="0" w:color="000000"/>
            </w:tcBorders>
            <w:shd w:val="clear" w:color="auto" w:fill="F9F9F9"/>
          </w:tcPr>
          <w:p w14:paraId="697C3467" w14:textId="77777777" w:rsidR="00492606" w:rsidRDefault="001B2F4A">
            <w:pPr>
              <w:pStyle w:val="TableParagraph"/>
              <w:spacing w:before="9"/>
              <w:ind w:right="46"/>
              <w:jc w:val="right"/>
              <w:rPr>
                <w:b/>
                <w:sz w:val="16"/>
              </w:rPr>
            </w:pPr>
            <w:r>
              <w:rPr>
                <w:b/>
                <w:sz w:val="16"/>
              </w:rPr>
              <w:t>12.000,00</w:t>
            </w:r>
          </w:p>
        </w:tc>
        <w:tc>
          <w:tcPr>
            <w:tcW w:w="1085" w:type="dxa"/>
            <w:tcBorders>
              <w:top w:val="single" w:sz="8" w:space="0" w:color="000000"/>
              <w:left w:val="single" w:sz="2" w:space="0" w:color="000000"/>
              <w:bottom w:val="single" w:sz="12" w:space="0" w:color="000000"/>
              <w:right w:val="nil"/>
            </w:tcBorders>
            <w:shd w:val="clear" w:color="auto" w:fill="F9F9F9"/>
          </w:tcPr>
          <w:p w14:paraId="5CF33379" w14:textId="77777777" w:rsidR="00492606" w:rsidRDefault="001B2F4A">
            <w:pPr>
              <w:pStyle w:val="TableParagraph"/>
              <w:spacing w:before="9"/>
              <w:ind w:right="16"/>
              <w:jc w:val="right"/>
              <w:rPr>
                <w:b/>
                <w:sz w:val="16"/>
              </w:rPr>
            </w:pPr>
            <w:r>
              <w:rPr>
                <w:b/>
                <w:sz w:val="16"/>
              </w:rPr>
              <w:t>38,71%</w:t>
            </w:r>
          </w:p>
        </w:tc>
      </w:tr>
      <w:tr w:rsidR="00492606" w14:paraId="1AE6A375"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283F249F" w14:textId="77777777" w:rsidR="00492606" w:rsidRDefault="001B2F4A">
            <w:pPr>
              <w:pStyle w:val="TableParagraph"/>
              <w:spacing w:before="5"/>
              <w:ind w:left="459"/>
              <w:rPr>
                <w:sz w:val="16"/>
              </w:rPr>
            </w:pPr>
            <w:r>
              <w:rPr>
                <w:sz w:val="16"/>
              </w:rPr>
              <w:t>421</w:t>
            </w:r>
          </w:p>
        </w:tc>
        <w:tc>
          <w:tcPr>
            <w:tcW w:w="553" w:type="dxa"/>
            <w:gridSpan w:val="4"/>
            <w:tcBorders>
              <w:top w:val="single" w:sz="12" w:space="0" w:color="000000"/>
              <w:left w:val="single" w:sz="2" w:space="0" w:color="000000"/>
              <w:bottom w:val="single" w:sz="12" w:space="0" w:color="000000"/>
              <w:right w:val="single" w:sz="2" w:space="0" w:color="000000"/>
            </w:tcBorders>
          </w:tcPr>
          <w:p w14:paraId="196CAEB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7977A334" w14:textId="77777777" w:rsidR="00492606" w:rsidRDefault="001B2F4A">
            <w:pPr>
              <w:pStyle w:val="TableParagraph"/>
              <w:spacing w:before="5"/>
              <w:ind w:left="39"/>
              <w:rPr>
                <w:sz w:val="16"/>
              </w:rPr>
            </w:pPr>
            <w:r>
              <w:rPr>
                <w:sz w:val="16"/>
              </w:rPr>
              <w:t>Građevinski objekti</w:t>
            </w:r>
          </w:p>
        </w:tc>
        <w:tc>
          <w:tcPr>
            <w:tcW w:w="1771" w:type="dxa"/>
            <w:tcBorders>
              <w:top w:val="single" w:sz="12" w:space="0" w:color="000000"/>
              <w:left w:val="single" w:sz="2" w:space="0" w:color="000000"/>
              <w:bottom w:val="single" w:sz="12" w:space="0" w:color="000000"/>
              <w:right w:val="single" w:sz="2" w:space="0" w:color="000000"/>
            </w:tcBorders>
          </w:tcPr>
          <w:p w14:paraId="7DBD0456" w14:textId="77777777" w:rsidR="00492606" w:rsidRDefault="001B2F4A">
            <w:pPr>
              <w:pStyle w:val="TableParagraph"/>
              <w:spacing w:before="5"/>
              <w:ind w:right="67"/>
              <w:jc w:val="right"/>
              <w:rPr>
                <w:sz w:val="16"/>
              </w:rPr>
            </w:pPr>
            <w:r>
              <w:rPr>
                <w:sz w:val="16"/>
              </w:rPr>
              <w:t>31.000,00</w:t>
            </w:r>
          </w:p>
        </w:tc>
        <w:tc>
          <w:tcPr>
            <w:tcW w:w="1771" w:type="dxa"/>
            <w:tcBorders>
              <w:top w:val="single" w:sz="12" w:space="0" w:color="000000"/>
              <w:left w:val="single" w:sz="2" w:space="0" w:color="000000"/>
              <w:bottom w:val="single" w:sz="12" w:space="0" w:color="000000"/>
              <w:right w:val="single" w:sz="2" w:space="0" w:color="000000"/>
            </w:tcBorders>
          </w:tcPr>
          <w:p w14:paraId="575C6096" w14:textId="77777777" w:rsidR="00492606" w:rsidRDefault="001B2F4A">
            <w:pPr>
              <w:pStyle w:val="TableParagraph"/>
              <w:spacing w:before="5"/>
              <w:ind w:right="55"/>
              <w:jc w:val="right"/>
              <w:rPr>
                <w:sz w:val="16"/>
              </w:rPr>
            </w:pPr>
            <w:r>
              <w:rPr>
                <w:sz w:val="16"/>
              </w:rPr>
              <w:t>-19.000,00</w:t>
            </w:r>
          </w:p>
        </w:tc>
        <w:tc>
          <w:tcPr>
            <w:tcW w:w="1766" w:type="dxa"/>
            <w:tcBorders>
              <w:top w:val="single" w:sz="12" w:space="0" w:color="000000"/>
              <w:left w:val="single" w:sz="2" w:space="0" w:color="000000"/>
              <w:bottom w:val="single" w:sz="12" w:space="0" w:color="000000"/>
              <w:right w:val="single" w:sz="2" w:space="0" w:color="000000"/>
            </w:tcBorders>
          </w:tcPr>
          <w:p w14:paraId="0DF23263" w14:textId="77777777" w:rsidR="00492606" w:rsidRDefault="001B2F4A">
            <w:pPr>
              <w:pStyle w:val="TableParagraph"/>
              <w:spacing w:before="5"/>
              <w:ind w:right="52"/>
              <w:jc w:val="right"/>
              <w:rPr>
                <w:sz w:val="16"/>
              </w:rPr>
            </w:pPr>
            <w:r>
              <w:rPr>
                <w:sz w:val="16"/>
              </w:rPr>
              <w:t>12.000,00</w:t>
            </w:r>
          </w:p>
        </w:tc>
        <w:tc>
          <w:tcPr>
            <w:tcW w:w="1085" w:type="dxa"/>
            <w:tcBorders>
              <w:top w:val="single" w:sz="12" w:space="0" w:color="000000"/>
              <w:left w:val="single" w:sz="2" w:space="0" w:color="000000"/>
              <w:bottom w:val="single" w:sz="12" w:space="0" w:color="000000"/>
              <w:right w:val="nil"/>
            </w:tcBorders>
          </w:tcPr>
          <w:p w14:paraId="1F83B5EA" w14:textId="77777777" w:rsidR="00492606" w:rsidRDefault="001B2F4A">
            <w:pPr>
              <w:pStyle w:val="TableParagraph"/>
              <w:spacing w:before="5"/>
              <w:ind w:right="18"/>
              <w:jc w:val="right"/>
              <w:rPr>
                <w:sz w:val="16"/>
              </w:rPr>
            </w:pPr>
            <w:r>
              <w:rPr>
                <w:sz w:val="16"/>
              </w:rPr>
              <w:t>38,71%</w:t>
            </w:r>
          </w:p>
        </w:tc>
      </w:tr>
      <w:tr w:rsidR="00492606" w14:paraId="5A34B6BE"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1D1983FE" w14:textId="77777777" w:rsidR="00492606" w:rsidRDefault="001B2F4A">
            <w:pPr>
              <w:pStyle w:val="TableParagraph"/>
              <w:spacing w:before="6" w:line="172" w:lineRule="exact"/>
              <w:ind w:left="26"/>
              <w:rPr>
                <w:b/>
                <w:sz w:val="16"/>
              </w:rPr>
            </w:pPr>
            <w:r>
              <w:rPr>
                <w:b/>
                <w:sz w:val="16"/>
              </w:rPr>
              <w:t>Akt. K101316</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6E95B7F" w14:textId="77777777" w:rsidR="00492606" w:rsidRDefault="001B2F4A">
            <w:pPr>
              <w:pStyle w:val="TableParagraph"/>
              <w:spacing w:before="6"/>
              <w:ind w:left="19"/>
              <w:rPr>
                <w:b/>
                <w:sz w:val="16"/>
              </w:rPr>
            </w:pPr>
            <w:r>
              <w:rPr>
                <w:b/>
                <w:sz w:val="16"/>
              </w:rPr>
              <w:t>Dodatno ulaganje na zgradi općine</w:t>
            </w:r>
          </w:p>
          <w:p w14:paraId="71680820" w14:textId="77777777" w:rsidR="00492606" w:rsidRDefault="001B2F4A">
            <w:pPr>
              <w:pStyle w:val="TableParagraph"/>
              <w:spacing w:before="48" w:line="148" w:lineRule="exact"/>
              <w:ind w:left="19"/>
              <w:rPr>
                <w:sz w:val="14"/>
              </w:rPr>
            </w:pPr>
            <w:r>
              <w:rPr>
                <w:sz w:val="14"/>
              </w:rPr>
              <w:t>Funkcija: 0620 Razvoj zajednice</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F0CB088" w14:textId="77777777" w:rsidR="00492606" w:rsidRDefault="001B2F4A">
            <w:pPr>
              <w:pStyle w:val="TableParagraph"/>
              <w:spacing w:before="6"/>
              <w:ind w:left="771"/>
              <w:rPr>
                <w:b/>
                <w:sz w:val="16"/>
              </w:rPr>
            </w:pPr>
            <w:r>
              <w:rPr>
                <w:b/>
                <w:sz w:val="16"/>
              </w:rPr>
              <w:t>500.000,00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4DD2373" w14:textId="77777777" w:rsidR="00492606" w:rsidRDefault="001B2F4A">
            <w:pPr>
              <w:pStyle w:val="TableParagraph"/>
              <w:spacing w:before="6"/>
              <w:ind w:left="713"/>
              <w:rPr>
                <w:b/>
                <w:sz w:val="16"/>
              </w:rPr>
            </w:pPr>
            <w:r>
              <w:rPr>
                <w:b/>
                <w:sz w:val="16"/>
              </w:rPr>
              <w:t>-500.000,00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2A5EF03" w14:textId="77777777" w:rsidR="00492606" w:rsidRDefault="001B2F4A">
            <w:pPr>
              <w:pStyle w:val="TableParagraph"/>
              <w:spacing w:before="6"/>
              <w:ind w:right="47"/>
              <w:jc w:val="right"/>
              <w:rPr>
                <w:b/>
                <w:sz w:val="16"/>
              </w:rPr>
            </w:pPr>
            <w:r>
              <w:rPr>
                <w:b/>
                <w:sz w:val="16"/>
              </w:rPr>
              <w:t>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02CEFFB7" w14:textId="77777777" w:rsidR="00492606" w:rsidRDefault="001B2F4A">
            <w:pPr>
              <w:pStyle w:val="TableParagraph"/>
              <w:spacing w:before="6"/>
              <w:ind w:left="508"/>
              <w:rPr>
                <w:b/>
                <w:sz w:val="16"/>
              </w:rPr>
            </w:pPr>
            <w:r>
              <w:rPr>
                <w:b/>
                <w:sz w:val="16"/>
              </w:rPr>
              <w:t>0,00%</w:t>
            </w:r>
          </w:p>
        </w:tc>
      </w:tr>
      <w:tr w:rsidR="00492606" w14:paraId="53C926D2" w14:textId="77777777">
        <w:trPr>
          <w:trHeight w:val="186"/>
        </w:trPr>
        <w:tc>
          <w:tcPr>
            <w:tcW w:w="228" w:type="dxa"/>
            <w:tcBorders>
              <w:top w:val="nil"/>
              <w:left w:val="nil"/>
              <w:bottom w:val="single" w:sz="12" w:space="0" w:color="000000"/>
              <w:right w:val="single" w:sz="12" w:space="0" w:color="000000"/>
            </w:tcBorders>
            <w:shd w:val="clear" w:color="auto" w:fill="E6E6E6"/>
          </w:tcPr>
          <w:p w14:paraId="335377C2" w14:textId="77777777" w:rsidR="00492606" w:rsidRDefault="001B2F4A">
            <w:pPr>
              <w:pStyle w:val="TableParagraph"/>
              <w:spacing w:before="1" w:line="165" w:lineRule="exact"/>
              <w:ind w:left="26"/>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24262B10" w14:textId="77777777" w:rsidR="00492606" w:rsidRDefault="001B2F4A">
            <w:pPr>
              <w:pStyle w:val="TableParagraph"/>
              <w:spacing w:line="164" w:lineRule="exact"/>
              <w:ind w:left="10"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674ED9A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56FFE701"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324DF252" w14:textId="77777777" w:rsidR="00492606" w:rsidRDefault="001B2F4A">
            <w:pPr>
              <w:pStyle w:val="TableParagraph"/>
              <w:spacing w:line="164" w:lineRule="exact"/>
              <w:ind w:right="-72"/>
              <w:jc w:val="right"/>
              <w:rPr>
                <w:sz w:val="14"/>
              </w:rPr>
            </w:pPr>
            <w:r>
              <w:rPr>
                <w:sz w:val="14"/>
              </w:rPr>
              <w:t>5</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73560F46"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4794E851"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36A136E1"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61C32C34"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1783B843"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3408F00"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4EBAB05E"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6B0CD6EB"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669DEE3A" w14:textId="77777777" w:rsidR="00492606" w:rsidRDefault="00492606">
            <w:pPr>
              <w:rPr>
                <w:sz w:val="2"/>
                <w:szCs w:val="2"/>
              </w:rPr>
            </w:pPr>
          </w:p>
        </w:tc>
      </w:tr>
      <w:tr w:rsidR="00492606" w14:paraId="6330F2AF" w14:textId="77777777">
        <w:trPr>
          <w:trHeight w:val="178"/>
        </w:trPr>
        <w:tc>
          <w:tcPr>
            <w:tcW w:w="1293" w:type="dxa"/>
            <w:gridSpan w:val="9"/>
            <w:tcBorders>
              <w:top w:val="single" w:sz="18" w:space="0" w:color="000000"/>
              <w:left w:val="nil"/>
              <w:bottom w:val="single" w:sz="8" w:space="0" w:color="000000"/>
              <w:right w:val="single" w:sz="2" w:space="0" w:color="000000"/>
            </w:tcBorders>
            <w:shd w:val="clear" w:color="auto" w:fill="AAAAAA"/>
          </w:tcPr>
          <w:p w14:paraId="66E33AE0" w14:textId="77777777" w:rsidR="00492606" w:rsidRDefault="001B2F4A">
            <w:pPr>
              <w:pStyle w:val="TableParagraph"/>
              <w:spacing w:line="159" w:lineRule="exact"/>
              <w:ind w:left="362"/>
              <w:rPr>
                <w:b/>
                <w:sz w:val="14"/>
              </w:rPr>
            </w:pPr>
            <w:r>
              <w:rPr>
                <w:b/>
                <w:sz w:val="14"/>
              </w:rPr>
              <w:t>Izvor: 110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3656957E" w14:textId="77777777" w:rsidR="00492606" w:rsidRDefault="001B2F4A">
            <w:pPr>
              <w:pStyle w:val="TableParagraph"/>
              <w:spacing w:line="159" w:lineRule="exact"/>
              <w:ind w:left="39"/>
              <w:rPr>
                <w:b/>
                <w:sz w:val="14"/>
              </w:rPr>
            </w:pPr>
            <w:r>
              <w:rPr>
                <w:b/>
                <w:sz w:val="14"/>
              </w:rPr>
              <w:t>Opći prihodi i primici</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32B1CEC0" w14:textId="77777777" w:rsidR="00492606" w:rsidRDefault="001B2F4A">
            <w:pPr>
              <w:pStyle w:val="TableParagraph"/>
              <w:spacing w:line="159" w:lineRule="exact"/>
              <w:ind w:right="64"/>
              <w:jc w:val="right"/>
              <w:rPr>
                <w:b/>
                <w:sz w:val="14"/>
              </w:rPr>
            </w:pPr>
            <w:r>
              <w:rPr>
                <w:b/>
                <w:sz w:val="14"/>
              </w:rPr>
              <w:t>250.000,00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6A557CA1" w14:textId="77777777" w:rsidR="00492606" w:rsidRDefault="001B2F4A">
            <w:pPr>
              <w:pStyle w:val="TableParagraph"/>
              <w:spacing w:line="159" w:lineRule="exact"/>
              <w:ind w:right="51"/>
              <w:jc w:val="right"/>
              <w:rPr>
                <w:b/>
                <w:sz w:val="14"/>
              </w:rPr>
            </w:pPr>
            <w:r>
              <w:rPr>
                <w:b/>
                <w:sz w:val="14"/>
              </w:rPr>
              <w:t>-250.000,00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6C9B275E" w14:textId="77777777" w:rsidR="00492606" w:rsidRDefault="001B2F4A">
            <w:pPr>
              <w:pStyle w:val="TableParagraph"/>
              <w:spacing w:line="159" w:lineRule="exact"/>
              <w:ind w:right="48"/>
              <w:jc w:val="right"/>
              <w:rPr>
                <w:b/>
                <w:sz w:val="14"/>
              </w:rPr>
            </w:pPr>
            <w:r>
              <w:rPr>
                <w:b/>
                <w:sz w:val="14"/>
              </w:rPr>
              <w:t>0,00</w:t>
            </w:r>
          </w:p>
        </w:tc>
        <w:tc>
          <w:tcPr>
            <w:tcW w:w="1085" w:type="dxa"/>
            <w:tcBorders>
              <w:top w:val="single" w:sz="12" w:space="0" w:color="000000"/>
              <w:left w:val="single" w:sz="2" w:space="0" w:color="000000"/>
              <w:bottom w:val="single" w:sz="8" w:space="0" w:color="000000"/>
              <w:right w:val="nil"/>
            </w:tcBorders>
            <w:shd w:val="clear" w:color="auto" w:fill="AAAAAA"/>
          </w:tcPr>
          <w:p w14:paraId="17423D28" w14:textId="77777777" w:rsidR="00492606" w:rsidRDefault="001B2F4A">
            <w:pPr>
              <w:pStyle w:val="TableParagraph"/>
              <w:spacing w:line="159" w:lineRule="exact"/>
              <w:ind w:right="17"/>
              <w:jc w:val="right"/>
              <w:rPr>
                <w:b/>
                <w:sz w:val="14"/>
              </w:rPr>
            </w:pPr>
            <w:r>
              <w:rPr>
                <w:b/>
                <w:sz w:val="14"/>
              </w:rPr>
              <w:t>0,00%</w:t>
            </w:r>
          </w:p>
        </w:tc>
      </w:tr>
      <w:tr w:rsidR="00492606" w14:paraId="005E5119" w14:textId="77777777">
        <w:trPr>
          <w:trHeight w:val="405"/>
        </w:trPr>
        <w:tc>
          <w:tcPr>
            <w:tcW w:w="740" w:type="dxa"/>
            <w:gridSpan w:val="5"/>
            <w:tcBorders>
              <w:top w:val="single" w:sz="8" w:space="0" w:color="000000"/>
              <w:left w:val="nil"/>
              <w:bottom w:val="single" w:sz="12" w:space="0" w:color="000000"/>
              <w:right w:val="single" w:sz="2" w:space="0" w:color="000000"/>
            </w:tcBorders>
            <w:shd w:val="clear" w:color="auto" w:fill="F9F9F9"/>
          </w:tcPr>
          <w:p w14:paraId="67DB0488" w14:textId="77777777" w:rsidR="00492606" w:rsidRDefault="001B2F4A">
            <w:pPr>
              <w:pStyle w:val="TableParagraph"/>
              <w:spacing w:before="9"/>
              <w:ind w:right="8"/>
              <w:jc w:val="right"/>
              <w:rPr>
                <w:b/>
                <w:sz w:val="16"/>
              </w:rPr>
            </w:pPr>
            <w:r>
              <w:rPr>
                <w:b/>
                <w:sz w:val="16"/>
              </w:rPr>
              <w:t>45</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5849B0E4"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1E1412B7" w14:textId="77777777" w:rsidR="00492606" w:rsidRDefault="001B2F4A">
            <w:pPr>
              <w:pStyle w:val="TableParagraph"/>
              <w:spacing w:before="9" w:line="190" w:lineRule="atLeast"/>
              <w:ind w:left="39" w:right="482"/>
              <w:rPr>
                <w:b/>
                <w:sz w:val="16"/>
              </w:rPr>
            </w:pPr>
            <w:r>
              <w:rPr>
                <w:b/>
                <w:sz w:val="16"/>
              </w:rPr>
              <w:t>Rashodi za dodatna ulaganja na nefinancijskoj imovini</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031EC1F0" w14:textId="77777777" w:rsidR="00492606" w:rsidRDefault="001B2F4A">
            <w:pPr>
              <w:pStyle w:val="TableParagraph"/>
              <w:spacing w:before="9"/>
              <w:ind w:right="64"/>
              <w:jc w:val="right"/>
              <w:rPr>
                <w:b/>
                <w:sz w:val="16"/>
              </w:rPr>
            </w:pPr>
            <w:r>
              <w:rPr>
                <w:b/>
                <w:sz w:val="16"/>
              </w:rPr>
              <w:t>250.000,00</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4E02C44A" w14:textId="77777777" w:rsidR="00492606" w:rsidRDefault="001B2F4A">
            <w:pPr>
              <w:pStyle w:val="TableParagraph"/>
              <w:spacing w:before="9"/>
              <w:ind w:right="51"/>
              <w:jc w:val="right"/>
              <w:rPr>
                <w:b/>
                <w:sz w:val="16"/>
              </w:rPr>
            </w:pPr>
            <w:r>
              <w:rPr>
                <w:b/>
                <w:sz w:val="16"/>
              </w:rPr>
              <w:t>-250.000,00</w:t>
            </w:r>
          </w:p>
        </w:tc>
        <w:tc>
          <w:tcPr>
            <w:tcW w:w="1766" w:type="dxa"/>
            <w:tcBorders>
              <w:top w:val="single" w:sz="8" w:space="0" w:color="000000"/>
              <w:left w:val="single" w:sz="2" w:space="0" w:color="000000"/>
              <w:bottom w:val="single" w:sz="12" w:space="0" w:color="000000"/>
              <w:right w:val="single" w:sz="2" w:space="0" w:color="000000"/>
            </w:tcBorders>
            <w:shd w:val="clear" w:color="auto" w:fill="F9F9F9"/>
          </w:tcPr>
          <w:p w14:paraId="5B313C40" w14:textId="77777777" w:rsidR="00492606" w:rsidRDefault="001B2F4A">
            <w:pPr>
              <w:pStyle w:val="TableParagraph"/>
              <w:spacing w:before="9"/>
              <w:ind w:right="47"/>
              <w:jc w:val="right"/>
              <w:rPr>
                <w:b/>
                <w:sz w:val="16"/>
              </w:rPr>
            </w:pPr>
            <w:r>
              <w:rPr>
                <w:b/>
                <w:sz w:val="16"/>
              </w:rPr>
              <w:t>0,00</w:t>
            </w:r>
          </w:p>
        </w:tc>
        <w:tc>
          <w:tcPr>
            <w:tcW w:w="1085" w:type="dxa"/>
            <w:tcBorders>
              <w:top w:val="single" w:sz="8" w:space="0" w:color="000000"/>
              <w:left w:val="single" w:sz="2" w:space="0" w:color="000000"/>
              <w:bottom w:val="single" w:sz="12" w:space="0" w:color="000000"/>
              <w:right w:val="nil"/>
            </w:tcBorders>
            <w:shd w:val="clear" w:color="auto" w:fill="F9F9F9"/>
          </w:tcPr>
          <w:p w14:paraId="0AE14D47" w14:textId="77777777" w:rsidR="00492606" w:rsidRDefault="001B2F4A">
            <w:pPr>
              <w:pStyle w:val="TableParagraph"/>
              <w:spacing w:before="9"/>
              <w:ind w:right="16"/>
              <w:jc w:val="right"/>
              <w:rPr>
                <w:b/>
                <w:sz w:val="16"/>
              </w:rPr>
            </w:pPr>
            <w:r>
              <w:rPr>
                <w:b/>
                <w:sz w:val="16"/>
              </w:rPr>
              <w:t>0,00%</w:t>
            </w:r>
          </w:p>
        </w:tc>
      </w:tr>
      <w:tr w:rsidR="00492606" w14:paraId="58C285A1" w14:textId="77777777">
        <w:trPr>
          <w:trHeight w:val="399"/>
        </w:trPr>
        <w:tc>
          <w:tcPr>
            <w:tcW w:w="740" w:type="dxa"/>
            <w:gridSpan w:val="5"/>
            <w:tcBorders>
              <w:top w:val="single" w:sz="12" w:space="0" w:color="000000"/>
              <w:left w:val="nil"/>
              <w:bottom w:val="single" w:sz="12" w:space="0" w:color="000000"/>
              <w:right w:val="single" w:sz="2" w:space="0" w:color="000000"/>
            </w:tcBorders>
          </w:tcPr>
          <w:p w14:paraId="3D59D751" w14:textId="77777777" w:rsidR="00492606" w:rsidRDefault="001B2F4A">
            <w:pPr>
              <w:pStyle w:val="TableParagraph"/>
              <w:spacing w:before="5"/>
              <w:ind w:left="459"/>
              <w:rPr>
                <w:sz w:val="16"/>
              </w:rPr>
            </w:pPr>
            <w:r>
              <w:rPr>
                <w:sz w:val="16"/>
              </w:rPr>
              <w:t>451</w:t>
            </w:r>
          </w:p>
        </w:tc>
        <w:tc>
          <w:tcPr>
            <w:tcW w:w="553" w:type="dxa"/>
            <w:gridSpan w:val="4"/>
            <w:tcBorders>
              <w:top w:val="single" w:sz="12" w:space="0" w:color="000000"/>
              <w:left w:val="single" w:sz="2" w:space="0" w:color="000000"/>
              <w:bottom w:val="single" w:sz="12" w:space="0" w:color="000000"/>
              <w:right w:val="single" w:sz="2" w:space="0" w:color="000000"/>
            </w:tcBorders>
          </w:tcPr>
          <w:p w14:paraId="3AA610D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FE13591" w14:textId="77777777" w:rsidR="00492606" w:rsidRDefault="001B2F4A">
            <w:pPr>
              <w:pStyle w:val="TableParagraph"/>
              <w:spacing w:before="5" w:line="190" w:lineRule="atLeast"/>
              <w:ind w:left="39" w:right="701"/>
              <w:rPr>
                <w:sz w:val="16"/>
              </w:rPr>
            </w:pPr>
            <w:r>
              <w:rPr>
                <w:sz w:val="16"/>
              </w:rPr>
              <w:t>Dodatna ulaganja na građevinskim objektima</w:t>
            </w:r>
          </w:p>
        </w:tc>
        <w:tc>
          <w:tcPr>
            <w:tcW w:w="1771" w:type="dxa"/>
            <w:tcBorders>
              <w:top w:val="single" w:sz="12" w:space="0" w:color="000000"/>
              <w:left w:val="single" w:sz="2" w:space="0" w:color="000000"/>
              <w:bottom w:val="single" w:sz="12" w:space="0" w:color="000000"/>
              <w:right w:val="single" w:sz="2" w:space="0" w:color="000000"/>
            </w:tcBorders>
          </w:tcPr>
          <w:p w14:paraId="4DD0C242" w14:textId="77777777" w:rsidR="00492606" w:rsidRDefault="001B2F4A">
            <w:pPr>
              <w:pStyle w:val="TableParagraph"/>
              <w:spacing w:before="5"/>
              <w:ind w:right="67"/>
              <w:jc w:val="right"/>
              <w:rPr>
                <w:sz w:val="16"/>
              </w:rPr>
            </w:pPr>
            <w:r>
              <w:rPr>
                <w:sz w:val="16"/>
              </w:rPr>
              <w:t>250.000,00</w:t>
            </w:r>
          </w:p>
        </w:tc>
        <w:tc>
          <w:tcPr>
            <w:tcW w:w="1771" w:type="dxa"/>
            <w:tcBorders>
              <w:top w:val="single" w:sz="12" w:space="0" w:color="000000"/>
              <w:left w:val="single" w:sz="2" w:space="0" w:color="000000"/>
              <w:bottom w:val="single" w:sz="12" w:space="0" w:color="000000"/>
              <w:right w:val="single" w:sz="2" w:space="0" w:color="000000"/>
            </w:tcBorders>
          </w:tcPr>
          <w:p w14:paraId="5CB93BDC" w14:textId="77777777" w:rsidR="00492606" w:rsidRDefault="001B2F4A">
            <w:pPr>
              <w:pStyle w:val="TableParagraph"/>
              <w:spacing w:before="5"/>
              <w:ind w:right="56"/>
              <w:jc w:val="right"/>
              <w:rPr>
                <w:sz w:val="16"/>
              </w:rPr>
            </w:pPr>
            <w:r>
              <w:rPr>
                <w:sz w:val="16"/>
              </w:rPr>
              <w:t>-250.000,00</w:t>
            </w:r>
          </w:p>
        </w:tc>
        <w:tc>
          <w:tcPr>
            <w:tcW w:w="1766" w:type="dxa"/>
            <w:tcBorders>
              <w:top w:val="single" w:sz="12" w:space="0" w:color="000000"/>
              <w:left w:val="single" w:sz="2" w:space="0" w:color="000000"/>
              <w:bottom w:val="single" w:sz="12" w:space="0" w:color="000000"/>
              <w:right w:val="single" w:sz="2" w:space="0" w:color="000000"/>
            </w:tcBorders>
          </w:tcPr>
          <w:p w14:paraId="493A579D" w14:textId="77777777" w:rsidR="00492606" w:rsidRDefault="001B2F4A">
            <w:pPr>
              <w:pStyle w:val="TableParagraph"/>
              <w:spacing w:before="5"/>
              <w:ind w:right="50"/>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5E400311" w14:textId="77777777" w:rsidR="00492606" w:rsidRDefault="001B2F4A">
            <w:pPr>
              <w:pStyle w:val="TableParagraph"/>
              <w:spacing w:before="5"/>
              <w:ind w:right="19"/>
              <w:jc w:val="right"/>
              <w:rPr>
                <w:sz w:val="16"/>
              </w:rPr>
            </w:pPr>
            <w:r>
              <w:rPr>
                <w:sz w:val="16"/>
              </w:rPr>
              <w:t>0,00%</w:t>
            </w:r>
          </w:p>
        </w:tc>
      </w:tr>
      <w:tr w:rsidR="00492606" w14:paraId="6C98A229" w14:textId="77777777">
        <w:trPr>
          <w:trHeight w:val="184"/>
        </w:trPr>
        <w:tc>
          <w:tcPr>
            <w:tcW w:w="1293" w:type="dxa"/>
            <w:gridSpan w:val="9"/>
            <w:tcBorders>
              <w:top w:val="single" w:sz="12" w:space="0" w:color="000000"/>
              <w:left w:val="nil"/>
              <w:bottom w:val="single" w:sz="8" w:space="0" w:color="000000"/>
              <w:right w:val="single" w:sz="2" w:space="0" w:color="000000"/>
            </w:tcBorders>
            <w:shd w:val="clear" w:color="auto" w:fill="AAAAAA"/>
          </w:tcPr>
          <w:p w14:paraId="398D6541" w14:textId="77777777" w:rsidR="00492606" w:rsidRDefault="001B2F4A">
            <w:pPr>
              <w:pStyle w:val="TableParagraph"/>
              <w:spacing w:before="6" w:line="158" w:lineRule="exact"/>
              <w:ind w:left="362"/>
              <w:rPr>
                <w:b/>
                <w:sz w:val="14"/>
              </w:rPr>
            </w:pPr>
            <w:r>
              <w:rPr>
                <w:b/>
                <w:sz w:val="14"/>
              </w:rPr>
              <w:t>Izvor: 520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00723A72" w14:textId="77777777" w:rsidR="00492606" w:rsidRDefault="001B2F4A">
            <w:pPr>
              <w:pStyle w:val="TableParagraph"/>
              <w:spacing w:before="6" w:line="158" w:lineRule="exact"/>
              <w:ind w:left="39"/>
              <w:rPr>
                <w:b/>
                <w:sz w:val="14"/>
              </w:rPr>
            </w:pPr>
            <w:r>
              <w:rPr>
                <w:b/>
                <w:sz w:val="14"/>
              </w:rPr>
              <w:t>Pomoći</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3938D3FF" w14:textId="77777777" w:rsidR="00492606" w:rsidRDefault="001B2F4A">
            <w:pPr>
              <w:pStyle w:val="TableParagraph"/>
              <w:spacing w:before="6" w:line="158" w:lineRule="exact"/>
              <w:ind w:right="64"/>
              <w:jc w:val="right"/>
              <w:rPr>
                <w:b/>
                <w:sz w:val="14"/>
              </w:rPr>
            </w:pPr>
            <w:r>
              <w:rPr>
                <w:b/>
                <w:sz w:val="14"/>
              </w:rPr>
              <w:t>250.000,00</w:t>
            </w:r>
          </w:p>
        </w:tc>
        <w:tc>
          <w:tcPr>
            <w:tcW w:w="1771" w:type="dxa"/>
            <w:tcBorders>
              <w:top w:val="single" w:sz="12" w:space="0" w:color="000000"/>
              <w:left w:val="single" w:sz="2" w:space="0" w:color="000000"/>
              <w:bottom w:val="single" w:sz="8" w:space="0" w:color="000000"/>
              <w:right w:val="single" w:sz="2" w:space="0" w:color="000000"/>
            </w:tcBorders>
            <w:shd w:val="clear" w:color="auto" w:fill="AAAAAA"/>
          </w:tcPr>
          <w:p w14:paraId="5429BA66" w14:textId="77777777" w:rsidR="00492606" w:rsidRDefault="001B2F4A">
            <w:pPr>
              <w:pStyle w:val="TableParagraph"/>
              <w:spacing w:before="6" w:line="158" w:lineRule="exact"/>
              <w:ind w:right="51"/>
              <w:jc w:val="right"/>
              <w:rPr>
                <w:b/>
                <w:sz w:val="14"/>
              </w:rPr>
            </w:pPr>
            <w:r>
              <w:rPr>
                <w:b/>
                <w:sz w:val="14"/>
              </w:rPr>
              <w:t>-250.000,00</w:t>
            </w:r>
          </w:p>
        </w:tc>
        <w:tc>
          <w:tcPr>
            <w:tcW w:w="1766" w:type="dxa"/>
            <w:tcBorders>
              <w:top w:val="single" w:sz="12" w:space="0" w:color="000000"/>
              <w:left w:val="single" w:sz="2" w:space="0" w:color="000000"/>
              <w:bottom w:val="single" w:sz="8" w:space="0" w:color="000000"/>
              <w:right w:val="single" w:sz="2" w:space="0" w:color="000000"/>
            </w:tcBorders>
            <w:shd w:val="clear" w:color="auto" w:fill="AAAAAA"/>
          </w:tcPr>
          <w:p w14:paraId="5FE0BB69" w14:textId="77777777" w:rsidR="00492606" w:rsidRDefault="001B2F4A">
            <w:pPr>
              <w:pStyle w:val="TableParagraph"/>
              <w:spacing w:before="6" w:line="158" w:lineRule="exact"/>
              <w:ind w:right="48"/>
              <w:jc w:val="right"/>
              <w:rPr>
                <w:b/>
                <w:sz w:val="14"/>
              </w:rPr>
            </w:pPr>
            <w:r>
              <w:rPr>
                <w:b/>
                <w:sz w:val="14"/>
              </w:rPr>
              <w:t>0,00</w:t>
            </w:r>
          </w:p>
        </w:tc>
        <w:tc>
          <w:tcPr>
            <w:tcW w:w="1085" w:type="dxa"/>
            <w:tcBorders>
              <w:top w:val="single" w:sz="12" w:space="0" w:color="000000"/>
              <w:left w:val="single" w:sz="2" w:space="0" w:color="000000"/>
              <w:bottom w:val="single" w:sz="8" w:space="0" w:color="000000"/>
              <w:right w:val="nil"/>
            </w:tcBorders>
            <w:shd w:val="clear" w:color="auto" w:fill="AAAAAA"/>
          </w:tcPr>
          <w:p w14:paraId="4B829B9D" w14:textId="77777777" w:rsidR="00492606" w:rsidRDefault="001B2F4A">
            <w:pPr>
              <w:pStyle w:val="TableParagraph"/>
              <w:spacing w:before="6" w:line="158" w:lineRule="exact"/>
              <w:ind w:right="17"/>
              <w:jc w:val="right"/>
              <w:rPr>
                <w:b/>
                <w:sz w:val="14"/>
              </w:rPr>
            </w:pPr>
            <w:r>
              <w:rPr>
                <w:b/>
                <w:sz w:val="14"/>
              </w:rPr>
              <w:t>0,00%</w:t>
            </w:r>
          </w:p>
        </w:tc>
      </w:tr>
      <w:tr w:rsidR="00492606" w14:paraId="6402DB73" w14:textId="77777777">
        <w:trPr>
          <w:trHeight w:val="407"/>
        </w:trPr>
        <w:tc>
          <w:tcPr>
            <w:tcW w:w="740" w:type="dxa"/>
            <w:gridSpan w:val="5"/>
            <w:tcBorders>
              <w:top w:val="single" w:sz="8" w:space="0" w:color="000000"/>
              <w:left w:val="nil"/>
              <w:bottom w:val="single" w:sz="12" w:space="0" w:color="000000"/>
              <w:right w:val="single" w:sz="2" w:space="0" w:color="000000"/>
            </w:tcBorders>
            <w:shd w:val="clear" w:color="auto" w:fill="F9F9F9"/>
          </w:tcPr>
          <w:p w14:paraId="3691EDB7" w14:textId="77777777" w:rsidR="00492606" w:rsidRDefault="001B2F4A">
            <w:pPr>
              <w:pStyle w:val="TableParagraph"/>
              <w:spacing w:before="11"/>
              <w:ind w:right="8"/>
              <w:jc w:val="right"/>
              <w:rPr>
                <w:b/>
                <w:sz w:val="16"/>
              </w:rPr>
            </w:pPr>
            <w:r>
              <w:rPr>
                <w:b/>
                <w:sz w:val="16"/>
              </w:rPr>
              <w:t>45</w:t>
            </w:r>
          </w:p>
        </w:tc>
        <w:tc>
          <w:tcPr>
            <w:tcW w:w="553" w:type="dxa"/>
            <w:gridSpan w:val="4"/>
            <w:tcBorders>
              <w:top w:val="single" w:sz="8" w:space="0" w:color="000000"/>
              <w:left w:val="single" w:sz="2" w:space="0" w:color="000000"/>
              <w:bottom w:val="single" w:sz="12" w:space="0" w:color="000000"/>
              <w:right w:val="single" w:sz="2" w:space="0" w:color="000000"/>
            </w:tcBorders>
            <w:shd w:val="clear" w:color="auto" w:fill="F9F9F9"/>
          </w:tcPr>
          <w:p w14:paraId="175951D6"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58A535BD" w14:textId="77777777" w:rsidR="00492606" w:rsidRDefault="001B2F4A">
            <w:pPr>
              <w:pStyle w:val="TableParagraph"/>
              <w:spacing w:before="11" w:line="190" w:lineRule="atLeast"/>
              <w:ind w:left="39" w:right="482"/>
              <w:rPr>
                <w:b/>
                <w:sz w:val="16"/>
              </w:rPr>
            </w:pPr>
            <w:r>
              <w:rPr>
                <w:b/>
                <w:sz w:val="16"/>
              </w:rPr>
              <w:t>Rashodi za dodatna ulaganja na nefinancijskoj imovini</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550B79F0" w14:textId="77777777" w:rsidR="00492606" w:rsidRDefault="001B2F4A">
            <w:pPr>
              <w:pStyle w:val="TableParagraph"/>
              <w:spacing w:before="11"/>
              <w:ind w:right="64"/>
              <w:jc w:val="right"/>
              <w:rPr>
                <w:b/>
                <w:sz w:val="16"/>
              </w:rPr>
            </w:pPr>
            <w:r>
              <w:rPr>
                <w:b/>
                <w:sz w:val="16"/>
              </w:rPr>
              <w:t>250.000,00</w:t>
            </w:r>
          </w:p>
        </w:tc>
        <w:tc>
          <w:tcPr>
            <w:tcW w:w="1771" w:type="dxa"/>
            <w:tcBorders>
              <w:top w:val="single" w:sz="8" w:space="0" w:color="000000"/>
              <w:left w:val="single" w:sz="2" w:space="0" w:color="000000"/>
              <w:bottom w:val="single" w:sz="12" w:space="0" w:color="000000"/>
              <w:right w:val="single" w:sz="2" w:space="0" w:color="000000"/>
            </w:tcBorders>
            <w:shd w:val="clear" w:color="auto" w:fill="F9F9F9"/>
          </w:tcPr>
          <w:p w14:paraId="3451C3B4" w14:textId="77777777" w:rsidR="00492606" w:rsidRDefault="001B2F4A">
            <w:pPr>
              <w:pStyle w:val="TableParagraph"/>
              <w:spacing w:before="11"/>
              <w:ind w:right="51"/>
              <w:jc w:val="right"/>
              <w:rPr>
                <w:b/>
                <w:sz w:val="16"/>
              </w:rPr>
            </w:pPr>
            <w:r>
              <w:rPr>
                <w:b/>
                <w:sz w:val="16"/>
              </w:rPr>
              <w:t>-250.000,00</w:t>
            </w:r>
          </w:p>
        </w:tc>
        <w:tc>
          <w:tcPr>
            <w:tcW w:w="1766" w:type="dxa"/>
            <w:tcBorders>
              <w:top w:val="single" w:sz="8" w:space="0" w:color="000000"/>
              <w:left w:val="single" w:sz="2" w:space="0" w:color="000000"/>
              <w:bottom w:val="single" w:sz="12" w:space="0" w:color="000000"/>
              <w:right w:val="single" w:sz="2" w:space="0" w:color="000000"/>
            </w:tcBorders>
            <w:shd w:val="clear" w:color="auto" w:fill="F9F9F9"/>
          </w:tcPr>
          <w:p w14:paraId="3FCDB039" w14:textId="77777777" w:rsidR="00492606" w:rsidRDefault="001B2F4A">
            <w:pPr>
              <w:pStyle w:val="TableParagraph"/>
              <w:spacing w:before="11"/>
              <w:ind w:right="47"/>
              <w:jc w:val="right"/>
              <w:rPr>
                <w:b/>
                <w:sz w:val="16"/>
              </w:rPr>
            </w:pPr>
            <w:r>
              <w:rPr>
                <w:b/>
                <w:sz w:val="16"/>
              </w:rPr>
              <w:t>0,00</w:t>
            </w:r>
          </w:p>
        </w:tc>
        <w:tc>
          <w:tcPr>
            <w:tcW w:w="1085" w:type="dxa"/>
            <w:tcBorders>
              <w:top w:val="single" w:sz="8" w:space="0" w:color="000000"/>
              <w:left w:val="single" w:sz="2" w:space="0" w:color="000000"/>
              <w:bottom w:val="single" w:sz="12" w:space="0" w:color="000000"/>
              <w:right w:val="nil"/>
            </w:tcBorders>
            <w:shd w:val="clear" w:color="auto" w:fill="F9F9F9"/>
          </w:tcPr>
          <w:p w14:paraId="50EE60C2" w14:textId="77777777" w:rsidR="00492606" w:rsidRDefault="001B2F4A">
            <w:pPr>
              <w:pStyle w:val="TableParagraph"/>
              <w:spacing w:before="11"/>
              <w:ind w:right="16"/>
              <w:jc w:val="right"/>
              <w:rPr>
                <w:b/>
                <w:sz w:val="16"/>
              </w:rPr>
            </w:pPr>
            <w:r>
              <w:rPr>
                <w:b/>
                <w:sz w:val="16"/>
              </w:rPr>
              <w:t>0,00%</w:t>
            </w:r>
          </w:p>
        </w:tc>
      </w:tr>
      <w:tr w:rsidR="00492606" w14:paraId="2A76710C" w14:textId="77777777">
        <w:trPr>
          <w:trHeight w:val="400"/>
        </w:trPr>
        <w:tc>
          <w:tcPr>
            <w:tcW w:w="740" w:type="dxa"/>
            <w:gridSpan w:val="5"/>
            <w:tcBorders>
              <w:top w:val="single" w:sz="12" w:space="0" w:color="000000"/>
              <w:left w:val="nil"/>
              <w:bottom w:val="single" w:sz="12" w:space="0" w:color="000000"/>
              <w:right w:val="single" w:sz="2" w:space="0" w:color="000000"/>
            </w:tcBorders>
          </w:tcPr>
          <w:p w14:paraId="5CA9B6F9" w14:textId="77777777" w:rsidR="00492606" w:rsidRDefault="001B2F4A">
            <w:pPr>
              <w:pStyle w:val="TableParagraph"/>
              <w:spacing w:before="5"/>
              <w:ind w:left="459"/>
              <w:rPr>
                <w:sz w:val="16"/>
              </w:rPr>
            </w:pPr>
            <w:r>
              <w:rPr>
                <w:sz w:val="16"/>
              </w:rPr>
              <w:t>451</w:t>
            </w:r>
          </w:p>
        </w:tc>
        <w:tc>
          <w:tcPr>
            <w:tcW w:w="553" w:type="dxa"/>
            <w:gridSpan w:val="4"/>
            <w:tcBorders>
              <w:top w:val="single" w:sz="12" w:space="0" w:color="000000"/>
              <w:left w:val="single" w:sz="2" w:space="0" w:color="000000"/>
              <w:bottom w:val="single" w:sz="12" w:space="0" w:color="000000"/>
              <w:right w:val="single" w:sz="2" w:space="0" w:color="000000"/>
            </w:tcBorders>
          </w:tcPr>
          <w:p w14:paraId="75DD536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6D4CA24" w14:textId="77777777" w:rsidR="00492606" w:rsidRDefault="001B2F4A">
            <w:pPr>
              <w:pStyle w:val="TableParagraph"/>
              <w:spacing w:before="5" w:line="190" w:lineRule="atLeast"/>
              <w:ind w:left="39" w:right="701"/>
              <w:rPr>
                <w:sz w:val="16"/>
              </w:rPr>
            </w:pPr>
            <w:r>
              <w:rPr>
                <w:sz w:val="16"/>
              </w:rPr>
              <w:t>Dodatna ulaganja na građevinskim objektima</w:t>
            </w:r>
          </w:p>
        </w:tc>
        <w:tc>
          <w:tcPr>
            <w:tcW w:w="1771" w:type="dxa"/>
            <w:tcBorders>
              <w:top w:val="single" w:sz="12" w:space="0" w:color="000000"/>
              <w:left w:val="single" w:sz="2" w:space="0" w:color="000000"/>
              <w:bottom w:val="single" w:sz="12" w:space="0" w:color="000000"/>
              <w:right w:val="single" w:sz="2" w:space="0" w:color="000000"/>
            </w:tcBorders>
          </w:tcPr>
          <w:p w14:paraId="6C5BA483" w14:textId="77777777" w:rsidR="00492606" w:rsidRDefault="001B2F4A">
            <w:pPr>
              <w:pStyle w:val="TableParagraph"/>
              <w:spacing w:before="5"/>
              <w:ind w:right="67"/>
              <w:jc w:val="right"/>
              <w:rPr>
                <w:sz w:val="16"/>
              </w:rPr>
            </w:pPr>
            <w:r>
              <w:rPr>
                <w:sz w:val="16"/>
              </w:rPr>
              <w:t>250.000,00</w:t>
            </w:r>
          </w:p>
        </w:tc>
        <w:tc>
          <w:tcPr>
            <w:tcW w:w="1771" w:type="dxa"/>
            <w:tcBorders>
              <w:top w:val="single" w:sz="12" w:space="0" w:color="000000"/>
              <w:left w:val="single" w:sz="2" w:space="0" w:color="000000"/>
              <w:bottom w:val="single" w:sz="12" w:space="0" w:color="000000"/>
              <w:right w:val="single" w:sz="2" w:space="0" w:color="000000"/>
            </w:tcBorders>
          </w:tcPr>
          <w:p w14:paraId="12C322D7" w14:textId="77777777" w:rsidR="00492606" w:rsidRDefault="001B2F4A">
            <w:pPr>
              <w:pStyle w:val="TableParagraph"/>
              <w:spacing w:before="5"/>
              <w:ind w:right="56"/>
              <w:jc w:val="right"/>
              <w:rPr>
                <w:sz w:val="16"/>
              </w:rPr>
            </w:pPr>
            <w:r>
              <w:rPr>
                <w:sz w:val="16"/>
              </w:rPr>
              <w:t>-250.000,00</w:t>
            </w:r>
          </w:p>
        </w:tc>
        <w:tc>
          <w:tcPr>
            <w:tcW w:w="1766" w:type="dxa"/>
            <w:tcBorders>
              <w:top w:val="single" w:sz="12" w:space="0" w:color="000000"/>
              <w:left w:val="single" w:sz="2" w:space="0" w:color="000000"/>
              <w:bottom w:val="single" w:sz="12" w:space="0" w:color="000000"/>
              <w:right w:val="single" w:sz="2" w:space="0" w:color="000000"/>
            </w:tcBorders>
          </w:tcPr>
          <w:p w14:paraId="631C3F49" w14:textId="77777777" w:rsidR="00492606" w:rsidRDefault="001B2F4A">
            <w:pPr>
              <w:pStyle w:val="TableParagraph"/>
              <w:spacing w:before="5"/>
              <w:ind w:right="50"/>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4DB4C1AA" w14:textId="77777777" w:rsidR="00492606" w:rsidRDefault="001B2F4A">
            <w:pPr>
              <w:pStyle w:val="TableParagraph"/>
              <w:spacing w:before="5"/>
              <w:ind w:right="19"/>
              <w:jc w:val="right"/>
              <w:rPr>
                <w:sz w:val="16"/>
              </w:rPr>
            </w:pPr>
            <w:r>
              <w:rPr>
                <w:sz w:val="16"/>
              </w:rPr>
              <w:t>0,00%</w:t>
            </w:r>
          </w:p>
        </w:tc>
      </w:tr>
      <w:tr w:rsidR="00492606" w14:paraId="4FE70F6F" w14:textId="77777777">
        <w:trPr>
          <w:trHeight w:val="201"/>
        </w:trPr>
        <w:tc>
          <w:tcPr>
            <w:tcW w:w="1293" w:type="dxa"/>
            <w:gridSpan w:val="9"/>
            <w:tcBorders>
              <w:top w:val="single" w:sz="12" w:space="0" w:color="000000"/>
              <w:left w:val="nil"/>
              <w:bottom w:val="nil"/>
              <w:right w:val="single" w:sz="2" w:space="0" w:color="000000"/>
            </w:tcBorders>
            <w:shd w:val="clear" w:color="auto" w:fill="E6E6E6"/>
          </w:tcPr>
          <w:p w14:paraId="1CDBAE7B" w14:textId="77777777" w:rsidR="00492606" w:rsidRDefault="001B2F4A">
            <w:pPr>
              <w:pStyle w:val="TableParagraph"/>
              <w:spacing w:before="5" w:line="176" w:lineRule="exact"/>
              <w:ind w:left="26"/>
              <w:rPr>
                <w:b/>
                <w:sz w:val="16"/>
              </w:rPr>
            </w:pPr>
            <w:r>
              <w:rPr>
                <w:b/>
                <w:sz w:val="16"/>
              </w:rPr>
              <w:t>Akt. K101319</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2C16559" w14:textId="77777777" w:rsidR="00492606" w:rsidRDefault="001B2F4A">
            <w:pPr>
              <w:pStyle w:val="TableParagraph"/>
              <w:spacing w:before="5"/>
              <w:ind w:left="19"/>
              <w:rPr>
                <w:b/>
                <w:sz w:val="16"/>
              </w:rPr>
            </w:pPr>
            <w:r>
              <w:rPr>
                <w:b/>
                <w:sz w:val="16"/>
              </w:rPr>
              <w:t>Dodatno ulaganje dom Babinac</w:t>
            </w:r>
          </w:p>
          <w:p w14:paraId="4059D7CE" w14:textId="77777777" w:rsidR="00492606" w:rsidRDefault="001B2F4A">
            <w:pPr>
              <w:pStyle w:val="TableParagraph"/>
              <w:spacing w:before="48" w:line="145" w:lineRule="exact"/>
              <w:ind w:left="19"/>
              <w:rPr>
                <w:sz w:val="14"/>
              </w:rPr>
            </w:pPr>
            <w:r>
              <w:rPr>
                <w:sz w:val="14"/>
              </w:rPr>
              <w:t>Funkcija: 0620 Razvoj zajednice</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1B8D6D2" w14:textId="77777777" w:rsidR="00492606" w:rsidRDefault="001B2F4A">
            <w:pPr>
              <w:pStyle w:val="TableParagraph"/>
              <w:spacing w:before="5"/>
              <w:ind w:left="874"/>
              <w:rPr>
                <w:b/>
                <w:sz w:val="16"/>
              </w:rPr>
            </w:pPr>
            <w:r>
              <w:rPr>
                <w:b/>
                <w:sz w:val="16"/>
              </w:rPr>
              <w:t>41.000,00</w:t>
            </w:r>
          </w:p>
        </w:tc>
        <w:tc>
          <w:tcPr>
            <w:tcW w:w="177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B162017" w14:textId="77777777" w:rsidR="00492606" w:rsidRDefault="001B2F4A">
            <w:pPr>
              <w:pStyle w:val="TableParagraph"/>
              <w:spacing w:before="5"/>
              <w:ind w:right="50"/>
              <w:jc w:val="right"/>
              <w:rPr>
                <w:b/>
                <w:sz w:val="16"/>
              </w:rPr>
            </w:pPr>
            <w:r>
              <w:rPr>
                <w:b/>
                <w:sz w:val="16"/>
              </w:rPr>
              <w:t>0,00</w:t>
            </w:r>
          </w:p>
        </w:tc>
        <w:tc>
          <w:tcPr>
            <w:tcW w:w="1766"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AD9D81D" w14:textId="77777777" w:rsidR="00492606" w:rsidRDefault="001B2F4A">
            <w:pPr>
              <w:pStyle w:val="TableParagraph"/>
              <w:spacing w:before="5"/>
              <w:ind w:left="885"/>
              <w:rPr>
                <w:b/>
                <w:sz w:val="16"/>
              </w:rPr>
            </w:pPr>
            <w:r>
              <w:rPr>
                <w:b/>
                <w:sz w:val="16"/>
              </w:rPr>
              <w:t>41.000,00</w:t>
            </w:r>
          </w:p>
        </w:tc>
        <w:tc>
          <w:tcPr>
            <w:tcW w:w="1085" w:type="dxa"/>
            <w:vMerge w:val="restart"/>
            <w:tcBorders>
              <w:top w:val="single" w:sz="12" w:space="0" w:color="000000"/>
              <w:left w:val="single" w:sz="2" w:space="0" w:color="000000"/>
              <w:bottom w:val="single" w:sz="8" w:space="0" w:color="000000"/>
              <w:right w:val="nil"/>
            </w:tcBorders>
            <w:shd w:val="clear" w:color="auto" w:fill="E6E6E6"/>
          </w:tcPr>
          <w:p w14:paraId="7244AE7E" w14:textId="77777777" w:rsidR="00492606" w:rsidRDefault="001B2F4A">
            <w:pPr>
              <w:pStyle w:val="TableParagraph"/>
              <w:spacing w:before="5"/>
              <w:ind w:left="302"/>
              <w:rPr>
                <w:b/>
                <w:sz w:val="16"/>
              </w:rPr>
            </w:pPr>
            <w:r>
              <w:rPr>
                <w:b/>
                <w:sz w:val="16"/>
              </w:rPr>
              <w:t>100,00%</w:t>
            </w:r>
          </w:p>
        </w:tc>
      </w:tr>
      <w:tr w:rsidR="00492606" w14:paraId="31EA4402" w14:textId="77777777">
        <w:trPr>
          <w:trHeight w:val="190"/>
        </w:trPr>
        <w:tc>
          <w:tcPr>
            <w:tcW w:w="228" w:type="dxa"/>
            <w:tcBorders>
              <w:top w:val="nil"/>
              <w:left w:val="nil"/>
              <w:bottom w:val="single" w:sz="8" w:space="0" w:color="000000"/>
              <w:right w:val="single" w:sz="12" w:space="0" w:color="000000"/>
            </w:tcBorders>
            <w:shd w:val="clear" w:color="auto" w:fill="E6E6E6"/>
          </w:tcPr>
          <w:p w14:paraId="6E47F24F" w14:textId="77777777" w:rsidR="00492606" w:rsidRDefault="001B2F4A">
            <w:pPr>
              <w:pStyle w:val="TableParagraph"/>
              <w:spacing w:before="7" w:line="163" w:lineRule="exact"/>
              <w:ind w:left="26"/>
              <w:jc w:val="center"/>
              <w:rPr>
                <w:sz w:val="14"/>
              </w:rPr>
            </w:pPr>
            <w:r>
              <w:rPr>
                <w:sz w:val="14"/>
              </w:rPr>
              <w:t>Izv</w:t>
            </w: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5927AA7F" w14:textId="77777777" w:rsidR="00492606" w:rsidRDefault="001B2F4A">
            <w:pPr>
              <w:pStyle w:val="TableParagraph"/>
              <w:spacing w:before="1" w:line="168" w:lineRule="exact"/>
              <w:ind w:left="10" w:right="-15"/>
              <w:rPr>
                <w:sz w:val="14"/>
              </w:rPr>
            </w:pPr>
            <w:r>
              <w:rPr>
                <w:sz w:val="14"/>
              </w:rPr>
              <w:t>1</w:t>
            </w: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61C4B642"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5290DFF0"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8" w:space="0" w:color="000000"/>
              <w:right w:val="single" w:sz="12" w:space="0" w:color="000000"/>
            </w:tcBorders>
            <w:shd w:val="clear" w:color="auto" w:fill="E6E6E6"/>
          </w:tcPr>
          <w:p w14:paraId="1AEBCB7D" w14:textId="77777777" w:rsidR="00492606" w:rsidRDefault="001B2F4A">
            <w:pPr>
              <w:pStyle w:val="TableParagraph"/>
              <w:spacing w:before="1" w:line="168" w:lineRule="exact"/>
              <w:ind w:right="-72"/>
              <w:jc w:val="right"/>
              <w:rPr>
                <w:sz w:val="14"/>
              </w:rPr>
            </w:pPr>
            <w:r>
              <w:rPr>
                <w:sz w:val="14"/>
              </w:rPr>
              <w:t>5</w:t>
            </w:r>
          </w:p>
        </w:tc>
        <w:tc>
          <w:tcPr>
            <w:tcW w:w="170" w:type="dxa"/>
            <w:tcBorders>
              <w:top w:val="single" w:sz="8" w:space="0" w:color="000000"/>
              <w:left w:val="single" w:sz="12" w:space="0" w:color="000000"/>
              <w:bottom w:val="single" w:sz="18" w:space="0" w:color="000000"/>
              <w:right w:val="single" w:sz="12" w:space="0" w:color="000000"/>
            </w:tcBorders>
            <w:shd w:val="clear" w:color="auto" w:fill="E6E6E6"/>
          </w:tcPr>
          <w:p w14:paraId="62EA30F5"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4D6509D5"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3837209F"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8" w:space="0" w:color="000000"/>
              <w:right w:val="thinThickMediumGap" w:sz="6" w:space="0" w:color="000000"/>
            </w:tcBorders>
            <w:shd w:val="clear" w:color="auto" w:fill="E6E6E6"/>
          </w:tcPr>
          <w:p w14:paraId="35EB5159"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1F9C9827"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5585DB52" w14:textId="77777777" w:rsidR="00492606" w:rsidRDefault="00492606">
            <w:pPr>
              <w:rPr>
                <w:sz w:val="2"/>
                <w:szCs w:val="2"/>
              </w:rPr>
            </w:pPr>
          </w:p>
        </w:tc>
        <w:tc>
          <w:tcPr>
            <w:tcW w:w="1771" w:type="dxa"/>
            <w:vMerge/>
            <w:tcBorders>
              <w:top w:val="nil"/>
              <w:left w:val="single" w:sz="2" w:space="0" w:color="000000"/>
              <w:bottom w:val="single" w:sz="8" w:space="0" w:color="000000"/>
              <w:right w:val="single" w:sz="2" w:space="0" w:color="000000"/>
            </w:tcBorders>
            <w:shd w:val="clear" w:color="auto" w:fill="E6E6E6"/>
          </w:tcPr>
          <w:p w14:paraId="0B3BB9C0" w14:textId="77777777" w:rsidR="00492606" w:rsidRDefault="00492606">
            <w:pPr>
              <w:rPr>
                <w:sz w:val="2"/>
                <w:szCs w:val="2"/>
              </w:rPr>
            </w:pPr>
          </w:p>
        </w:tc>
        <w:tc>
          <w:tcPr>
            <w:tcW w:w="1766" w:type="dxa"/>
            <w:vMerge/>
            <w:tcBorders>
              <w:top w:val="nil"/>
              <w:left w:val="single" w:sz="2" w:space="0" w:color="000000"/>
              <w:bottom w:val="single" w:sz="8" w:space="0" w:color="000000"/>
              <w:right w:val="single" w:sz="2" w:space="0" w:color="000000"/>
            </w:tcBorders>
            <w:shd w:val="clear" w:color="auto" w:fill="E6E6E6"/>
          </w:tcPr>
          <w:p w14:paraId="0D51AFE1" w14:textId="77777777" w:rsidR="00492606" w:rsidRDefault="00492606">
            <w:pPr>
              <w:rPr>
                <w:sz w:val="2"/>
                <w:szCs w:val="2"/>
              </w:rPr>
            </w:pPr>
          </w:p>
        </w:tc>
        <w:tc>
          <w:tcPr>
            <w:tcW w:w="1085" w:type="dxa"/>
            <w:vMerge/>
            <w:tcBorders>
              <w:top w:val="nil"/>
              <w:left w:val="single" w:sz="2" w:space="0" w:color="000000"/>
              <w:bottom w:val="single" w:sz="8" w:space="0" w:color="000000"/>
              <w:right w:val="nil"/>
            </w:tcBorders>
            <w:shd w:val="clear" w:color="auto" w:fill="E6E6E6"/>
          </w:tcPr>
          <w:p w14:paraId="11D4F5E6" w14:textId="77777777" w:rsidR="00492606" w:rsidRDefault="00492606">
            <w:pPr>
              <w:rPr>
                <w:sz w:val="2"/>
                <w:szCs w:val="2"/>
              </w:rPr>
            </w:pPr>
          </w:p>
        </w:tc>
      </w:tr>
      <w:tr w:rsidR="00492606" w14:paraId="49D897B4" w14:textId="77777777">
        <w:trPr>
          <w:trHeight w:val="174"/>
        </w:trPr>
        <w:tc>
          <w:tcPr>
            <w:tcW w:w="1293" w:type="dxa"/>
            <w:gridSpan w:val="9"/>
            <w:tcBorders>
              <w:top w:val="single" w:sz="18" w:space="0" w:color="000000"/>
              <w:left w:val="nil"/>
              <w:bottom w:val="single" w:sz="12" w:space="0" w:color="000000"/>
              <w:right w:val="single" w:sz="2" w:space="0" w:color="000000"/>
            </w:tcBorders>
            <w:shd w:val="clear" w:color="auto" w:fill="AAAAAA"/>
          </w:tcPr>
          <w:p w14:paraId="033FD733" w14:textId="77777777" w:rsidR="00492606" w:rsidRDefault="001B2F4A">
            <w:pPr>
              <w:pStyle w:val="TableParagraph"/>
              <w:spacing w:line="154" w:lineRule="exact"/>
              <w:ind w:left="362"/>
              <w:rPr>
                <w:b/>
                <w:sz w:val="14"/>
              </w:rPr>
            </w:pPr>
            <w:r>
              <w:rPr>
                <w:b/>
                <w:sz w:val="14"/>
              </w:rPr>
              <w:t>Izvor: 110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432F642B" w14:textId="77777777" w:rsidR="00492606" w:rsidRDefault="001B2F4A">
            <w:pPr>
              <w:pStyle w:val="TableParagraph"/>
              <w:spacing w:line="154" w:lineRule="exact"/>
              <w:ind w:left="39"/>
              <w:rPr>
                <w:b/>
                <w:sz w:val="14"/>
              </w:rPr>
            </w:pPr>
            <w:r>
              <w:rPr>
                <w:b/>
                <w:sz w:val="14"/>
              </w:rPr>
              <w:t>Opći prihodi i primici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0C2298A6" w14:textId="77777777" w:rsidR="00492606" w:rsidRDefault="001B2F4A">
            <w:pPr>
              <w:pStyle w:val="TableParagraph"/>
              <w:spacing w:line="154" w:lineRule="exact"/>
              <w:ind w:right="63"/>
              <w:jc w:val="right"/>
              <w:rPr>
                <w:b/>
                <w:sz w:val="14"/>
              </w:rPr>
            </w:pPr>
            <w:r>
              <w:rPr>
                <w:b/>
                <w:sz w:val="14"/>
              </w:rPr>
              <w:t>16.000,00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2646C650" w14:textId="77777777" w:rsidR="00492606" w:rsidRDefault="001B2F4A">
            <w:pPr>
              <w:pStyle w:val="TableParagraph"/>
              <w:spacing w:line="154" w:lineRule="exact"/>
              <w:ind w:right="51"/>
              <w:jc w:val="right"/>
              <w:rPr>
                <w:b/>
                <w:sz w:val="14"/>
              </w:rPr>
            </w:pPr>
            <w:r>
              <w:rPr>
                <w:b/>
                <w:sz w:val="14"/>
              </w:rPr>
              <w:t>25.000,00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0432B2C6" w14:textId="77777777" w:rsidR="00492606" w:rsidRDefault="001B2F4A">
            <w:pPr>
              <w:pStyle w:val="TableParagraph"/>
              <w:spacing w:line="154" w:lineRule="exact"/>
              <w:ind w:right="48"/>
              <w:jc w:val="right"/>
              <w:rPr>
                <w:b/>
                <w:sz w:val="14"/>
              </w:rPr>
            </w:pPr>
            <w:r>
              <w:rPr>
                <w:b/>
                <w:sz w:val="14"/>
              </w:rPr>
              <w:t>41.000,00</w:t>
            </w:r>
          </w:p>
        </w:tc>
        <w:tc>
          <w:tcPr>
            <w:tcW w:w="1085" w:type="dxa"/>
            <w:tcBorders>
              <w:top w:val="single" w:sz="8" w:space="0" w:color="000000"/>
              <w:left w:val="single" w:sz="2" w:space="0" w:color="000000"/>
              <w:bottom w:val="single" w:sz="12" w:space="0" w:color="000000"/>
              <w:right w:val="nil"/>
            </w:tcBorders>
            <w:shd w:val="clear" w:color="auto" w:fill="AAAAAA"/>
          </w:tcPr>
          <w:p w14:paraId="280102E3" w14:textId="77777777" w:rsidR="00492606" w:rsidRDefault="001B2F4A">
            <w:pPr>
              <w:pStyle w:val="TableParagraph"/>
              <w:spacing w:line="154" w:lineRule="exact"/>
              <w:ind w:right="17"/>
              <w:jc w:val="right"/>
              <w:rPr>
                <w:b/>
                <w:sz w:val="14"/>
              </w:rPr>
            </w:pPr>
            <w:r>
              <w:rPr>
                <w:b/>
                <w:sz w:val="14"/>
              </w:rPr>
              <w:t>256,25%</w:t>
            </w:r>
          </w:p>
        </w:tc>
      </w:tr>
      <w:tr w:rsidR="00492606" w14:paraId="41FB2F19" w14:textId="77777777">
        <w:trPr>
          <w:trHeight w:val="400"/>
        </w:trPr>
        <w:tc>
          <w:tcPr>
            <w:tcW w:w="740" w:type="dxa"/>
            <w:gridSpan w:val="5"/>
            <w:tcBorders>
              <w:top w:val="single" w:sz="12" w:space="0" w:color="000000"/>
              <w:left w:val="nil"/>
              <w:bottom w:val="single" w:sz="12" w:space="0" w:color="000000"/>
              <w:right w:val="single" w:sz="2" w:space="0" w:color="000000"/>
            </w:tcBorders>
            <w:shd w:val="clear" w:color="auto" w:fill="F9F9F9"/>
          </w:tcPr>
          <w:p w14:paraId="1540BB0C" w14:textId="77777777" w:rsidR="00492606" w:rsidRDefault="001B2F4A">
            <w:pPr>
              <w:pStyle w:val="TableParagraph"/>
              <w:spacing w:before="6"/>
              <w:ind w:right="8"/>
              <w:jc w:val="right"/>
              <w:rPr>
                <w:b/>
                <w:sz w:val="16"/>
              </w:rPr>
            </w:pPr>
            <w:r>
              <w:rPr>
                <w:b/>
                <w:sz w:val="16"/>
              </w:rPr>
              <w:t>45</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6F5468F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44CA381" w14:textId="77777777" w:rsidR="00492606" w:rsidRDefault="001B2F4A">
            <w:pPr>
              <w:pStyle w:val="TableParagraph"/>
              <w:spacing w:before="6" w:line="190" w:lineRule="atLeast"/>
              <w:ind w:left="39" w:right="482"/>
              <w:rPr>
                <w:b/>
                <w:sz w:val="16"/>
              </w:rPr>
            </w:pPr>
            <w:r>
              <w:rPr>
                <w:b/>
                <w:sz w:val="16"/>
              </w:rPr>
              <w:t>Rashodi za dodatna ulaganja na nefinancijskoj imovini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B294D6D" w14:textId="77777777" w:rsidR="00492606" w:rsidRDefault="001B2F4A">
            <w:pPr>
              <w:pStyle w:val="TableParagraph"/>
              <w:spacing w:before="6"/>
              <w:ind w:right="62"/>
              <w:jc w:val="right"/>
              <w:rPr>
                <w:b/>
                <w:sz w:val="16"/>
              </w:rPr>
            </w:pPr>
            <w:r>
              <w:rPr>
                <w:b/>
                <w:sz w:val="16"/>
              </w:rPr>
              <w:t>16.000,00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5A8C25F6" w14:textId="77777777" w:rsidR="00492606" w:rsidRDefault="001B2F4A">
            <w:pPr>
              <w:pStyle w:val="TableParagraph"/>
              <w:spacing w:before="6"/>
              <w:ind w:right="49"/>
              <w:jc w:val="right"/>
              <w:rPr>
                <w:b/>
                <w:sz w:val="16"/>
              </w:rPr>
            </w:pPr>
            <w:r>
              <w:rPr>
                <w:b/>
                <w:sz w:val="16"/>
              </w:rPr>
              <w:t>25.000,00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4D9946A0" w14:textId="77777777" w:rsidR="00492606" w:rsidRDefault="001B2F4A">
            <w:pPr>
              <w:pStyle w:val="TableParagraph"/>
              <w:spacing w:before="6"/>
              <w:ind w:right="46"/>
              <w:jc w:val="right"/>
              <w:rPr>
                <w:b/>
                <w:sz w:val="16"/>
              </w:rPr>
            </w:pPr>
            <w:r>
              <w:rPr>
                <w:b/>
                <w:sz w:val="16"/>
              </w:rPr>
              <w:t>41.000,00</w:t>
            </w:r>
          </w:p>
        </w:tc>
        <w:tc>
          <w:tcPr>
            <w:tcW w:w="1085" w:type="dxa"/>
            <w:tcBorders>
              <w:top w:val="single" w:sz="12" w:space="0" w:color="000000"/>
              <w:left w:val="single" w:sz="2" w:space="0" w:color="000000"/>
              <w:bottom w:val="single" w:sz="12" w:space="0" w:color="000000"/>
              <w:right w:val="nil"/>
            </w:tcBorders>
            <w:shd w:val="clear" w:color="auto" w:fill="F9F9F9"/>
          </w:tcPr>
          <w:p w14:paraId="0C37566C" w14:textId="77777777" w:rsidR="00492606" w:rsidRDefault="001B2F4A">
            <w:pPr>
              <w:pStyle w:val="TableParagraph"/>
              <w:spacing w:before="6"/>
              <w:ind w:right="17"/>
              <w:jc w:val="right"/>
              <w:rPr>
                <w:b/>
                <w:sz w:val="16"/>
              </w:rPr>
            </w:pPr>
            <w:r>
              <w:rPr>
                <w:b/>
                <w:sz w:val="16"/>
              </w:rPr>
              <w:t>256,25%</w:t>
            </w:r>
          </w:p>
        </w:tc>
      </w:tr>
      <w:tr w:rsidR="00492606" w14:paraId="02F8B872" w14:textId="77777777">
        <w:trPr>
          <w:trHeight w:val="405"/>
        </w:trPr>
        <w:tc>
          <w:tcPr>
            <w:tcW w:w="740" w:type="dxa"/>
            <w:gridSpan w:val="5"/>
            <w:tcBorders>
              <w:top w:val="single" w:sz="12" w:space="0" w:color="000000"/>
              <w:left w:val="nil"/>
              <w:bottom w:val="single" w:sz="8" w:space="0" w:color="000000"/>
              <w:right w:val="single" w:sz="2" w:space="0" w:color="000000"/>
            </w:tcBorders>
          </w:tcPr>
          <w:p w14:paraId="5C4A9EF5" w14:textId="77777777" w:rsidR="00492606" w:rsidRDefault="001B2F4A">
            <w:pPr>
              <w:pStyle w:val="TableParagraph"/>
              <w:spacing w:before="4"/>
              <w:ind w:left="459"/>
              <w:rPr>
                <w:sz w:val="16"/>
              </w:rPr>
            </w:pPr>
            <w:r>
              <w:rPr>
                <w:sz w:val="16"/>
              </w:rPr>
              <w:t>451</w:t>
            </w:r>
          </w:p>
        </w:tc>
        <w:tc>
          <w:tcPr>
            <w:tcW w:w="553" w:type="dxa"/>
            <w:gridSpan w:val="4"/>
            <w:tcBorders>
              <w:top w:val="single" w:sz="12" w:space="0" w:color="000000"/>
              <w:left w:val="single" w:sz="2" w:space="0" w:color="000000"/>
              <w:bottom w:val="single" w:sz="8" w:space="0" w:color="000000"/>
              <w:right w:val="single" w:sz="2" w:space="0" w:color="000000"/>
            </w:tcBorders>
          </w:tcPr>
          <w:p w14:paraId="35C104C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48E13616" w14:textId="77777777" w:rsidR="00492606" w:rsidRDefault="001B2F4A">
            <w:pPr>
              <w:pStyle w:val="TableParagraph"/>
              <w:spacing w:before="4" w:line="190" w:lineRule="atLeast"/>
              <w:ind w:left="39" w:right="701"/>
              <w:rPr>
                <w:sz w:val="16"/>
              </w:rPr>
            </w:pPr>
            <w:r>
              <w:rPr>
                <w:sz w:val="16"/>
              </w:rPr>
              <w:t>Dodatna ulaganja na građevinskim objektima</w:t>
            </w:r>
          </w:p>
        </w:tc>
        <w:tc>
          <w:tcPr>
            <w:tcW w:w="1771" w:type="dxa"/>
            <w:tcBorders>
              <w:top w:val="single" w:sz="12" w:space="0" w:color="000000"/>
              <w:left w:val="single" w:sz="2" w:space="0" w:color="000000"/>
              <w:bottom w:val="single" w:sz="8" w:space="0" w:color="000000"/>
              <w:right w:val="single" w:sz="2" w:space="0" w:color="000000"/>
            </w:tcBorders>
          </w:tcPr>
          <w:p w14:paraId="02E4C423" w14:textId="77777777" w:rsidR="00492606" w:rsidRDefault="001B2F4A">
            <w:pPr>
              <w:pStyle w:val="TableParagraph"/>
              <w:spacing w:before="4"/>
              <w:ind w:right="67"/>
              <w:jc w:val="right"/>
              <w:rPr>
                <w:sz w:val="16"/>
              </w:rPr>
            </w:pPr>
            <w:r>
              <w:rPr>
                <w:sz w:val="16"/>
              </w:rPr>
              <w:t>16.000,00</w:t>
            </w:r>
          </w:p>
        </w:tc>
        <w:tc>
          <w:tcPr>
            <w:tcW w:w="1771" w:type="dxa"/>
            <w:tcBorders>
              <w:top w:val="single" w:sz="12" w:space="0" w:color="000000"/>
              <w:left w:val="single" w:sz="2" w:space="0" w:color="000000"/>
              <w:bottom w:val="single" w:sz="8" w:space="0" w:color="000000"/>
              <w:right w:val="single" w:sz="2" w:space="0" w:color="000000"/>
            </w:tcBorders>
          </w:tcPr>
          <w:p w14:paraId="1D451389" w14:textId="77777777" w:rsidR="00492606" w:rsidRDefault="001B2F4A">
            <w:pPr>
              <w:pStyle w:val="TableParagraph"/>
              <w:spacing w:before="4"/>
              <w:ind w:right="54"/>
              <w:jc w:val="right"/>
              <w:rPr>
                <w:sz w:val="16"/>
              </w:rPr>
            </w:pPr>
            <w:r>
              <w:rPr>
                <w:sz w:val="16"/>
              </w:rPr>
              <w:t>25.000,00</w:t>
            </w:r>
          </w:p>
        </w:tc>
        <w:tc>
          <w:tcPr>
            <w:tcW w:w="1766" w:type="dxa"/>
            <w:tcBorders>
              <w:top w:val="single" w:sz="12" w:space="0" w:color="000000"/>
              <w:left w:val="single" w:sz="2" w:space="0" w:color="000000"/>
              <w:bottom w:val="single" w:sz="8" w:space="0" w:color="000000"/>
              <w:right w:val="single" w:sz="2" w:space="0" w:color="000000"/>
            </w:tcBorders>
          </w:tcPr>
          <w:p w14:paraId="7E0B37AC" w14:textId="77777777" w:rsidR="00492606" w:rsidRDefault="001B2F4A">
            <w:pPr>
              <w:pStyle w:val="TableParagraph"/>
              <w:spacing w:before="4"/>
              <w:ind w:right="52"/>
              <w:jc w:val="right"/>
              <w:rPr>
                <w:sz w:val="16"/>
              </w:rPr>
            </w:pPr>
            <w:r>
              <w:rPr>
                <w:sz w:val="16"/>
              </w:rPr>
              <w:t>41.000,00</w:t>
            </w:r>
          </w:p>
        </w:tc>
        <w:tc>
          <w:tcPr>
            <w:tcW w:w="1085" w:type="dxa"/>
            <w:tcBorders>
              <w:top w:val="single" w:sz="12" w:space="0" w:color="000000"/>
              <w:left w:val="single" w:sz="2" w:space="0" w:color="000000"/>
              <w:bottom w:val="single" w:sz="8" w:space="0" w:color="000000"/>
              <w:right w:val="nil"/>
            </w:tcBorders>
          </w:tcPr>
          <w:p w14:paraId="0F63CE94" w14:textId="77777777" w:rsidR="00492606" w:rsidRDefault="001B2F4A">
            <w:pPr>
              <w:pStyle w:val="TableParagraph"/>
              <w:spacing w:before="4"/>
              <w:ind w:right="18"/>
              <w:jc w:val="right"/>
              <w:rPr>
                <w:sz w:val="16"/>
              </w:rPr>
            </w:pPr>
            <w:r>
              <w:rPr>
                <w:sz w:val="16"/>
              </w:rPr>
              <w:t>256,25%</w:t>
            </w:r>
          </w:p>
        </w:tc>
      </w:tr>
      <w:tr w:rsidR="00492606" w14:paraId="09C06C8C" w14:textId="77777777">
        <w:trPr>
          <w:trHeight w:val="186"/>
        </w:trPr>
        <w:tc>
          <w:tcPr>
            <w:tcW w:w="1293" w:type="dxa"/>
            <w:gridSpan w:val="9"/>
            <w:tcBorders>
              <w:top w:val="single" w:sz="8" w:space="0" w:color="000000"/>
              <w:left w:val="nil"/>
              <w:bottom w:val="single" w:sz="12" w:space="0" w:color="000000"/>
              <w:right w:val="single" w:sz="2" w:space="0" w:color="000000"/>
            </w:tcBorders>
            <w:shd w:val="clear" w:color="auto" w:fill="AAAAAA"/>
          </w:tcPr>
          <w:p w14:paraId="1AC89521" w14:textId="77777777" w:rsidR="00492606" w:rsidRDefault="001B2F4A">
            <w:pPr>
              <w:pStyle w:val="TableParagraph"/>
              <w:spacing w:before="10" w:line="156" w:lineRule="exact"/>
              <w:ind w:left="362"/>
              <w:rPr>
                <w:b/>
                <w:sz w:val="14"/>
              </w:rPr>
            </w:pPr>
            <w:r>
              <w:rPr>
                <w:b/>
                <w:sz w:val="14"/>
              </w:rPr>
              <w:t>Izvor: 520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1C0DD0CF" w14:textId="77777777" w:rsidR="00492606" w:rsidRDefault="001B2F4A">
            <w:pPr>
              <w:pStyle w:val="TableParagraph"/>
              <w:spacing w:before="10" w:line="156" w:lineRule="exact"/>
              <w:ind w:left="39"/>
              <w:rPr>
                <w:b/>
                <w:sz w:val="14"/>
              </w:rPr>
            </w:pPr>
            <w:r>
              <w:rPr>
                <w:b/>
                <w:sz w:val="14"/>
              </w:rPr>
              <w:t>Pomoći</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59105A0F" w14:textId="77777777" w:rsidR="00492606" w:rsidRDefault="001B2F4A">
            <w:pPr>
              <w:pStyle w:val="TableParagraph"/>
              <w:spacing w:before="10" w:line="156" w:lineRule="exact"/>
              <w:ind w:right="63"/>
              <w:jc w:val="right"/>
              <w:rPr>
                <w:b/>
                <w:sz w:val="14"/>
              </w:rPr>
            </w:pPr>
            <w:r>
              <w:rPr>
                <w:b/>
                <w:sz w:val="14"/>
              </w:rPr>
              <w:t>25.000,00</w:t>
            </w:r>
          </w:p>
        </w:tc>
        <w:tc>
          <w:tcPr>
            <w:tcW w:w="1771" w:type="dxa"/>
            <w:tcBorders>
              <w:top w:val="single" w:sz="8" w:space="0" w:color="000000"/>
              <w:left w:val="single" w:sz="2" w:space="0" w:color="000000"/>
              <w:bottom w:val="single" w:sz="12" w:space="0" w:color="000000"/>
              <w:right w:val="single" w:sz="2" w:space="0" w:color="000000"/>
            </w:tcBorders>
            <w:shd w:val="clear" w:color="auto" w:fill="AAAAAA"/>
          </w:tcPr>
          <w:p w14:paraId="635BC884" w14:textId="77777777" w:rsidR="00492606" w:rsidRDefault="001B2F4A">
            <w:pPr>
              <w:pStyle w:val="TableParagraph"/>
              <w:spacing w:before="10" w:line="156" w:lineRule="exact"/>
              <w:ind w:right="50"/>
              <w:jc w:val="right"/>
              <w:rPr>
                <w:b/>
                <w:sz w:val="14"/>
              </w:rPr>
            </w:pPr>
            <w:r>
              <w:rPr>
                <w:b/>
                <w:sz w:val="14"/>
              </w:rPr>
              <w:t>-25.000,00</w:t>
            </w:r>
          </w:p>
        </w:tc>
        <w:tc>
          <w:tcPr>
            <w:tcW w:w="1766" w:type="dxa"/>
            <w:tcBorders>
              <w:top w:val="single" w:sz="8" w:space="0" w:color="000000"/>
              <w:left w:val="single" w:sz="2" w:space="0" w:color="000000"/>
              <w:bottom w:val="single" w:sz="12" w:space="0" w:color="000000"/>
              <w:right w:val="single" w:sz="2" w:space="0" w:color="000000"/>
            </w:tcBorders>
            <w:shd w:val="clear" w:color="auto" w:fill="AAAAAA"/>
          </w:tcPr>
          <w:p w14:paraId="53284C57" w14:textId="77777777" w:rsidR="00492606" w:rsidRDefault="001B2F4A">
            <w:pPr>
              <w:pStyle w:val="TableParagraph"/>
              <w:spacing w:before="10" w:line="156" w:lineRule="exact"/>
              <w:ind w:right="47"/>
              <w:jc w:val="right"/>
              <w:rPr>
                <w:b/>
                <w:sz w:val="14"/>
              </w:rPr>
            </w:pPr>
            <w:r>
              <w:rPr>
                <w:b/>
                <w:sz w:val="14"/>
              </w:rPr>
              <w:t>0,00</w:t>
            </w:r>
          </w:p>
        </w:tc>
        <w:tc>
          <w:tcPr>
            <w:tcW w:w="1085" w:type="dxa"/>
            <w:tcBorders>
              <w:top w:val="single" w:sz="8" w:space="0" w:color="000000"/>
              <w:left w:val="single" w:sz="2" w:space="0" w:color="000000"/>
              <w:bottom w:val="single" w:sz="12" w:space="0" w:color="000000"/>
              <w:right w:val="nil"/>
            </w:tcBorders>
            <w:shd w:val="clear" w:color="auto" w:fill="AAAAAA"/>
          </w:tcPr>
          <w:p w14:paraId="4C057E05" w14:textId="77777777" w:rsidR="00492606" w:rsidRDefault="001B2F4A">
            <w:pPr>
              <w:pStyle w:val="TableParagraph"/>
              <w:spacing w:before="10" w:line="156" w:lineRule="exact"/>
              <w:ind w:right="17"/>
              <w:jc w:val="right"/>
              <w:rPr>
                <w:b/>
                <w:sz w:val="14"/>
              </w:rPr>
            </w:pPr>
            <w:r>
              <w:rPr>
                <w:b/>
                <w:sz w:val="14"/>
              </w:rPr>
              <w:t>0,00%</w:t>
            </w:r>
          </w:p>
        </w:tc>
      </w:tr>
      <w:tr w:rsidR="00492606" w14:paraId="351EC5F6"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3610EB76" w14:textId="77777777" w:rsidR="00492606" w:rsidRDefault="001B2F4A">
            <w:pPr>
              <w:pStyle w:val="TableParagraph"/>
              <w:spacing w:before="6"/>
              <w:ind w:right="8"/>
              <w:jc w:val="right"/>
              <w:rPr>
                <w:b/>
                <w:sz w:val="16"/>
              </w:rPr>
            </w:pPr>
            <w:r>
              <w:rPr>
                <w:b/>
                <w:sz w:val="16"/>
              </w:rPr>
              <w:t>45</w:t>
            </w:r>
          </w:p>
        </w:tc>
        <w:tc>
          <w:tcPr>
            <w:tcW w:w="553"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4225D4F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40683CC2" w14:textId="77777777" w:rsidR="00492606" w:rsidRDefault="001B2F4A">
            <w:pPr>
              <w:pStyle w:val="TableParagraph"/>
              <w:spacing w:before="6" w:line="190" w:lineRule="atLeast"/>
              <w:ind w:left="39" w:right="482"/>
              <w:rPr>
                <w:b/>
                <w:sz w:val="16"/>
              </w:rPr>
            </w:pPr>
            <w:r>
              <w:rPr>
                <w:b/>
                <w:sz w:val="16"/>
              </w:rPr>
              <w:t>Rashodi za dodatna ulaganja na nefinancijskoj imovini</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79EFB251" w14:textId="77777777" w:rsidR="00492606" w:rsidRDefault="001B2F4A">
            <w:pPr>
              <w:pStyle w:val="TableParagraph"/>
              <w:spacing w:before="6"/>
              <w:ind w:right="62"/>
              <w:jc w:val="right"/>
              <w:rPr>
                <w:b/>
                <w:sz w:val="16"/>
              </w:rPr>
            </w:pPr>
            <w:r>
              <w:rPr>
                <w:b/>
                <w:sz w:val="16"/>
              </w:rPr>
              <w:t>25.000,00</w:t>
            </w:r>
          </w:p>
        </w:tc>
        <w:tc>
          <w:tcPr>
            <w:tcW w:w="1771" w:type="dxa"/>
            <w:tcBorders>
              <w:top w:val="single" w:sz="12" w:space="0" w:color="000000"/>
              <w:left w:val="single" w:sz="2" w:space="0" w:color="000000"/>
              <w:bottom w:val="single" w:sz="12" w:space="0" w:color="000000"/>
              <w:right w:val="single" w:sz="2" w:space="0" w:color="000000"/>
            </w:tcBorders>
            <w:shd w:val="clear" w:color="auto" w:fill="F9F9F9"/>
          </w:tcPr>
          <w:p w14:paraId="7B98D771" w14:textId="77777777" w:rsidR="00492606" w:rsidRDefault="001B2F4A">
            <w:pPr>
              <w:pStyle w:val="TableParagraph"/>
              <w:spacing w:before="6"/>
              <w:ind w:right="51"/>
              <w:jc w:val="right"/>
              <w:rPr>
                <w:b/>
                <w:sz w:val="16"/>
              </w:rPr>
            </w:pPr>
            <w:r>
              <w:rPr>
                <w:b/>
                <w:sz w:val="16"/>
              </w:rPr>
              <w:t>-25.000,00</w:t>
            </w:r>
          </w:p>
        </w:tc>
        <w:tc>
          <w:tcPr>
            <w:tcW w:w="1766" w:type="dxa"/>
            <w:tcBorders>
              <w:top w:val="single" w:sz="12" w:space="0" w:color="000000"/>
              <w:left w:val="single" w:sz="2" w:space="0" w:color="000000"/>
              <w:bottom w:val="single" w:sz="12" w:space="0" w:color="000000"/>
              <w:right w:val="single" w:sz="2" w:space="0" w:color="000000"/>
            </w:tcBorders>
            <w:shd w:val="clear" w:color="auto" w:fill="F9F9F9"/>
          </w:tcPr>
          <w:p w14:paraId="318DFA5F" w14:textId="77777777" w:rsidR="00492606" w:rsidRDefault="001B2F4A">
            <w:pPr>
              <w:pStyle w:val="TableParagraph"/>
              <w:spacing w:before="6"/>
              <w:ind w:right="47"/>
              <w:jc w:val="right"/>
              <w:rPr>
                <w:b/>
                <w:sz w:val="16"/>
              </w:rPr>
            </w:pPr>
            <w:r>
              <w:rPr>
                <w:b/>
                <w:sz w:val="16"/>
              </w:rPr>
              <w:t>0,00</w:t>
            </w:r>
          </w:p>
        </w:tc>
        <w:tc>
          <w:tcPr>
            <w:tcW w:w="1085" w:type="dxa"/>
            <w:tcBorders>
              <w:top w:val="single" w:sz="12" w:space="0" w:color="000000"/>
              <w:left w:val="single" w:sz="2" w:space="0" w:color="000000"/>
              <w:bottom w:val="single" w:sz="12" w:space="0" w:color="000000"/>
              <w:right w:val="nil"/>
            </w:tcBorders>
            <w:shd w:val="clear" w:color="auto" w:fill="F9F9F9"/>
          </w:tcPr>
          <w:p w14:paraId="2ECACCC7" w14:textId="77777777" w:rsidR="00492606" w:rsidRDefault="001B2F4A">
            <w:pPr>
              <w:pStyle w:val="TableParagraph"/>
              <w:spacing w:before="6"/>
              <w:ind w:right="16"/>
              <w:jc w:val="right"/>
              <w:rPr>
                <w:b/>
                <w:sz w:val="16"/>
              </w:rPr>
            </w:pPr>
            <w:r>
              <w:rPr>
                <w:b/>
                <w:sz w:val="16"/>
              </w:rPr>
              <w:t>0,00%</w:t>
            </w:r>
          </w:p>
        </w:tc>
      </w:tr>
      <w:tr w:rsidR="00492606" w14:paraId="3E8F49BF" w14:textId="77777777">
        <w:trPr>
          <w:trHeight w:val="408"/>
        </w:trPr>
        <w:tc>
          <w:tcPr>
            <w:tcW w:w="740" w:type="dxa"/>
            <w:gridSpan w:val="5"/>
            <w:tcBorders>
              <w:top w:val="single" w:sz="12" w:space="0" w:color="000000"/>
              <w:left w:val="nil"/>
              <w:bottom w:val="single" w:sz="8" w:space="0" w:color="000000"/>
              <w:right w:val="single" w:sz="2" w:space="0" w:color="000000"/>
            </w:tcBorders>
          </w:tcPr>
          <w:p w14:paraId="789D35C5" w14:textId="77777777" w:rsidR="00492606" w:rsidRDefault="001B2F4A">
            <w:pPr>
              <w:pStyle w:val="TableParagraph"/>
              <w:spacing w:before="6"/>
              <w:ind w:left="459"/>
              <w:rPr>
                <w:sz w:val="16"/>
              </w:rPr>
            </w:pPr>
            <w:r>
              <w:rPr>
                <w:sz w:val="16"/>
              </w:rPr>
              <w:t>451</w:t>
            </w:r>
          </w:p>
        </w:tc>
        <w:tc>
          <w:tcPr>
            <w:tcW w:w="553" w:type="dxa"/>
            <w:gridSpan w:val="4"/>
            <w:tcBorders>
              <w:top w:val="single" w:sz="12" w:space="0" w:color="000000"/>
              <w:left w:val="single" w:sz="2" w:space="0" w:color="000000"/>
              <w:bottom w:val="single" w:sz="8" w:space="0" w:color="000000"/>
              <w:right w:val="single" w:sz="2" w:space="0" w:color="000000"/>
            </w:tcBorders>
          </w:tcPr>
          <w:p w14:paraId="4224CABD"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18829E63" w14:textId="77777777" w:rsidR="00492606" w:rsidRDefault="001B2F4A">
            <w:pPr>
              <w:pStyle w:val="TableParagraph"/>
              <w:spacing w:before="6" w:line="190" w:lineRule="atLeast"/>
              <w:ind w:left="39" w:right="701"/>
              <w:rPr>
                <w:sz w:val="16"/>
              </w:rPr>
            </w:pPr>
            <w:r>
              <w:rPr>
                <w:sz w:val="16"/>
              </w:rPr>
              <w:t>Dodatna ulaganja na građevinskim objektima</w:t>
            </w:r>
          </w:p>
        </w:tc>
        <w:tc>
          <w:tcPr>
            <w:tcW w:w="1771" w:type="dxa"/>
            <w:tcBorders>
              <w:top w:val="single" w:sz="12" w:space="0" w:color="000000"/>
              <w:left w:val="single" w:sz="2" w:space="0" w:color="000000"/>
              <w:bottom w:val="single" w:sz="8" w:space="0" w:color="000000"/>
              <w:right w:val="single" w:sz="2" w:space="0" w:color="000000"/>
            </w:tcBorders>
          </w:tcPr>
          <w:p w14:paraId="6602FAC1" w14:textId="77777777" w:rsidR="00492606" w:rsidRDefault="001B2F4A">
            <w:pPr>
              <w:pStyle w:val="TableParagraph"/>
              <w:spacing w:before="6"/>
              <w:ind w:right="67"/>
              <w:jc w:val="right"/>
              <w:rPr>
                <w:sz w:val="16"/>
              </w:rPr>
            </w:pPr>
            <w:r>
              <w:rPr>
                <w:sz w:val="16"/>
              </w:rPr>
              <w:t>25.000,00</w:t>
            </w:r>
          </w:p>
        </w:tc>
        <w:tc>
          <w:tcPr>
            <w:tcW w:w="1771" w:type="dxa"/>
            <w:tcBorders>
              <w:top w:val="single" w:sz="12" w:space="0" w:color="000000"/>
              <w:left w:val="single" w:sz="2" w:space="0" w:color="000000"/>
              <w:bottom w:val="single" w:sz="8" w:space="0" w:color="000000"/>
              <w:right w:val="single" w:sz="2" w:space="0" w:color="000000"/>
            </w:tcBorders>
          </w:tcPr>
          <w:p w14:paraId="1B5AA032" w14:textId="77777777" w:rsidR="00492606" w:rsidRDefault="001B2F4A">
            <w:pPr>
              <w:pStyle w:val="TableParagraph"/>
              <w:spacing w:before="6"/>
              <w:ind w:right="55"/>
              <w:jc w:val="right"/>
              <w:rPr>
                <w:sz w:val="16"/>
              </w:rPr>
            </w:pPr>
            <w:r>
              <w:rPr>
                <w:sz w:val="16"/>
              </w:rPr>
              <w:t>-25.000,00</w:t>
            </w:r>
          </w:p>
        </w:tc>
        <w:tc>
          <w:tcPr>
            <w:tcW w:w="1766" w:type="dxa"/>
            <w:tcBorders>
              <w:top w:val="single" w:sz="12" w:space="0" w:color="000000"/>
              <w:left w:val="single" w:sz="2" w:space="0" w:color="000000"/>
              <w:bottom w:val="single" w:sz="8" w:space="0" w:color="000000"/>
              <w:right w:val="single" w:sz="2" w:space="0" w:color="000000"/>
            </w:tcBorders>
          </w:tcPr>
          <w:p w14:paraId="7EC06F15" w14:textId="77777777" w:rsidR="00492606" w:rsidRDefault="001B2F4A">
            <w:pPr>
              <w:pStyle w:val="TableParagraph"/>
              <w:spacing w:before="6"/>
              <w:ind w:right="50"/>
              <w:jc w:val="right"/>
              <w:rPr>
                <w:sz w:val="16"/>
              </w:rPr>
            </w:pPr>
            <w:r>
              <w:rPr>
                <w:sz w:val="16"/>
              </w:rPr>
              <w:t>0,00</w:t>
            </w:r>
          </w:p>
        </w:tc>
        <w:tc>
          <w:tcPr>
            <w:tcW w:w="1085" w:type="dxa"/>
            <w:tcBorders>
              <w:top w:val="single" w:sz="12" w:space="0" w:color="000000"/>
              <w:left w:val="single" w:sz="2" w:space="0" w:color="000000"/>
              <w:bottom w:val="single" w:sz="8" w:space="0" w:color="000000"/>
              <w:right w:val="nil"/>
            </w:tcBorders>
          </w:tcPr>
          <w:p w14:paraId="37727F6D" w14:textId="77777777" w:rsidR="00492606" w:rsidRDefault="001B2F4A">
            <w:pPr>
              <w:pStyle w:val="TableParagraph"/>
              <w:spacing w:before="6"/>
              <w:ind w:right="19"/>
              <w:jc w:val="right"/>
              <w:rPr>
                <w:sz w:val="16"/>
              </w:rPr>
            </w:pPr>
            <w:r>
              <w:rPr>
                <w:sz w:val="16"/>
              </w:rPr>
              <w:t>0,00%</w:t>
            </w:r>
          </w:p>
        </w:tc>
      </w:tr>
      <w:tr w:rsidR="00492606" w14:paraId="6293FC50" w14:textId="77777777">
        <w:trPr>
          <w:trHeight w:val="200"/>
        </w:trPr>
        <w:tc>
          <w:tcPr>
            <w:tcW w:w="1293" w:type="dxa"/>
            <w:gridSpan w:val="9"/>
            <w:tcBorders>
              <w:top w:val="single" w:sz="8" w:space="0" w:color="000000"/>
              <w:left w:val="nil"/>
              <w:bottom w:val="nil"/>
              <w:right w:val="single" w:sz="2" w:space="0" w:color="000000"/>
            </w:tcBorders>
            <w:shd w:val="clear" w:color="auto" w:fill="E6E6E6"/>
          </w:tcPr>
          <w:p w14:paraId="1A0CF35D" w14:textId="77777777" w:rsidR="00492606" w:rsidRDefault="001B2F4A">
            <w:pPr>
              <w:pStyle w:val="TableParagraph"/>
              <w:spacing w:before="9" w:line="171" w:lineRule="exact"/>
              <w:ind w:left="26"/>
              <w:rPr>
                <w:b/>
                <w:sz w:val="16"/>
              </w:rPr>
            </w:pPr>
            <w:r>
              <w:rPr>
                <w:b/>
                <w:sz w:val="16"/>
              </w:rPr>
              <w:t>Akt. K101320</w:t>
            </w:r>
          </w:p>
        </w:tc>
        <w:tc>
          <w:tcPr>
            <w:tcW w:w="321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DE0FB7E" w14:textId="77777777" w:rsidR="00492606" w:rsidRDefault="001B2F4A">
            <w:pPr>
              <w:pStyle w:val="TableParagraph"/>
              <w:spacing w:before="9"/>
              <w:ind w:left="19"/>
              <w:rPr>
                <w:b/>
                <w:sz w:val="16"/>
              </w:rPr>
            </w:pPr>
            <w:r>
              <w:rPr>
                <w:b/>
                <w:sz w:val="16"/>
              </w:rPr>
              <w:t>Dom Ribnjačka</w:t>
            </w:r>
          </w:p>
          <w:p w14:paraId="3B1D0044" w14:textId="77777777" w:rsidR="00492606" w:rsidRDefault="001B2F4A">
            <w:pPr>
              <w:pStyle w:val="TableParagraph"/>
              <w:spacing w:before="48" w:line="149" w:lineRule="exact"/>
              <w:ind w:left="19"/>
              <w:rPr>
                <w:sz w:val="14"/>
              </w:rPr>
            </w:pPr>
            <w:r>
              <w:rPr>
                <w:sz w:val="14"/>
              </w:rPr>
              <w:t>Funkcija: 0620 Razvoj zajednice</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2A01554" w14:textId="77777777" w:rsidR="00492606" w:rsidRDefault="001B2F4A">
            <w:pPr>
              <w:pStyle w:val="TableParagraph"/>
              <w:spacing w:before="9"/>
              <w:ind w:left="771"/>
              <w:rPr>
                <w:b/>
                <w:sz w:val="16"/>
              </w:rPr>
            </w:pPr>
            <w:r>
              <w:rPr>
                <w:b/>
                <w:sz w:val="16"/>
              </w:rPr>
              <w:t>150.000,00</w:t>
            </w:r>
          </w:p>
        </w:tc>
        <w:tc>
          <w:tcPr>
            <w:tcW w:w="177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25F358C" w14:textId="77777777" w:rsidR="00492606" w:rsidRDefault="001B2F4A">
            <w:pPr>
              <w:pStyle w:val="TableParagraph"/>
              <w:spacing w:before="9"/>
              <w:ind w:left="887"/>
              <w:rPr>
                <w:b/>
                <w:sz w:val="16"/>
              </w:rPr>
            </w:pPr>
            <w:r>
              <w:rPr>
                <w:b/>
                <w:sz w:val="16"/>
              </w:rPr>
              <w:t>10.000,00</w:t>
            </w:r>
          </w:p>
        </w:tc>
        <w:tc>
          <w:tcPr>
            <w:tcW w:w="1766"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9960345" w14:textId="77777777" w:rsidR="00492606" w:rsidRDefault="001B2F4A">
            <w:pPr>
              <w:pStyle w:val="TableParagraph"/>
              <w:spacing w:before="9"/>
              <w:ind w:left="781"/>
              <w:rPr>
                <w:b/>
                <w:sz w:val="16"/>
              </w:rPr>
            </w:pPr>
            <w:r>
              <w:rPr>
                <w:b/>
                <w:sz w:val="16"/>
              </w:rPr>
              <w:t>160.000,00</w:t>
            </w:r>
          </w:p>
        </w:tc>
        <w:tc>
          <w:tcPr>
            <w:tcW w:w="1085" w:type="dxa"/>
            <w:vMerge w:val="restart"/>
            <w:tcBorders>
              <w:top w:val="single" w:sz="8" w:space="0" w:color="000000"/>
              <w:left w:val="single" w:sz="2" w:space="0" w:color="000000"/>
              <w:bottom w:val="single" w:sz="12" w:space="0" w:color="000000"/>
              <w:right w:val="nil"/>
            </w:tcBorders>
            <w:shd w:val="clear" w:color="auto" w:fill="E6E6E6"/>
          </w:tcPr>
          <w:p w14:paraId="5B082583" w14:textId="77777777" w:rsidR="00492606" w:rsidRDefault="001B2F4A">
            <w:pPr>
              <w:pStyle w:val="TableParagraph"/>
              <w:spacing w:before="9"/>
              <w:ind w:left="302"/>
              <w:rPr>
                <w:b/>
                <w:sz w:val="16"/>
              </w:rPr>
            </w:pPr>
            <w:r>
              <w:rPr>
                <w:b/>
                <w:sz w:val="16"/>
              </w:rPr>
              <w:t>106,67%</w:t>
            </w:r>
          </w:p>
        </w:tc>
      </w:tr>
      <w:tr w:rsidR="00492606" w14:paraId="56B98D37" w14:textId="77777777">
        <w:trPr>
          <w:trHeight w:val="188"/>
        </w:trPr>
        <w:tc>
          <w:tcPr>
            <w:tcW w:w="228" w:type="dxa"/>
            <w:tcBorders>
              <w:top w:val="nil"/>
              <w:left w:val="nil"/>
              <w:bottom w:val="single" w:sz="12" w:space="0" w:color="000000"/>
              <w:right w:val="single" w:sz="12" w:space="0" w:color="000000"/>
            </w:tcBorders>
            <w:shd w:val="clear" w:color="auto" w:fill="E6E6E6"/>
          </w:tcPr>
          <w:p w14:paraId="62436E37" w14:textId="77777777" w:rsidR="00492606" w:rsidRDefault="001B2F4A">
            <w:pPr>
              <w:pStyle w:val="TableParagraph"/>
              <w:spacing w:before="2" w:line="166" w:lineRule="exact"/>
              <w:ind w:left="26"/>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FE81610" w14:textId="77777777" w:rsidR="00492606" w:rsidRDefault="001B2F4A">
            <w:pPr>
              <w:pStyle w:val="TableParagraph"/>
              <w:spacing w:line="165" w:lineRule="exact"/>
              <w:ind w:left="10" w:right="-15"/>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5A334B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312AF0BB"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57620701" w14:textId="77777777" w:rsidR="00492606" w:rsidRDefault="001B2F4A">
            <w:pPr>
              <w:pStyle w:val="TableParagraph"/>
              <w:spacing w:line="165" w:lineRule="exact"/>
              <w:ind w:right="-72"/>
              <w:jc w:val="right"/>
              <w:rPr>
                <w:sz w:val="14"/>
              </w:rPr>
            </w:pPr>
            <w:r>
              <w:rPr>
                <w:sz w:val="14"/>
              </w:rPr>
              <w:t>5</w:t>
            </w:r>
          </w:p>
        </w:tc>
        <w:tc>
          <w:tcPr>
            <w:tcW w:w="170" w:type="dxa"/>
            <w:tcBorders>
              <w:top w:val="single" w:sz="12" w:space="0" w:color="000000"/>
              <w:left w:val="single" w:sz="12" w:space="0" w:color="000000"/>
              <w:bottom w:val="single" w:sz="18" w:space="0" w:color="000000"/>
              <w:right w:val="single" w:sz="12" w:space="0" w:color="000000"/>
            </w:tcBorders>
            <w:shd w:val="clear" w:color="auto" w:fill="E6E6E6"/>
          </w:tcPr>
          <w:p w14:paraId="66B39FBB"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1403B821" w14:textId="77777777" w:rsidR="00492606" w:rsidRDefault="001B2F4A">
            <w:pPr>
              <w:pStyle w:val="TableParagraph"/>
              <w:spacing w:line="165" w:lineRule="exact"/>
              <w:ind w:left="9" w:right="-15"/>
              <w:rPr>
                <w:sz w:val="14"/>
              </w:rPr>
            </w:pPr>
            <w:r>
              <w:rPr>
                <w:sz w:val="14"/>
              </w:rPr>
              <w:t>7</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6DBB92BE" w14:textId="77777777" w:rsidR="00492606" w:rsidRDefault="00492606">
            <w:pPr>
              <w:pStyle w:val="TableParagraph"/>
              <w:rPr>
                <w:rFonts w:ascii="Times New Roman"/>
                <w:sz w:val="12"/>
              </w:rPr>
            </w:pPr>
          </w:p>
        </w:tc>
        <w:tc>
          <w:tcPr>
            <w:tcW w:w="156" w:type="dxa"/>
            <w:tcBorders>
              <w:top w:val="single" w:sz="12" w:space="0" w:color="000000"/>
              <w:left w:val="single" w:sz="12" w:space="0" w:color="000000"/>
              <w:bottom w:val="single" w:sz="18" w:space="0" w:color="000000"/>
              <w:right w:val="thinThickMediumGap" w:sz="6" w:space="0" w:color="000000"/>
            </w:tcBorders>
            <w:shd w:val="clear" w:color="auto" w:fill="E6E6E6"/>
          </w:tcPr>
          <w:p w14:paraId="4FF96B2C"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2E916368"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1A9F6041"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6F3C5E6C"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79FF5A01"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542CD378" w14:textId="77777777" w:rsidR="00492606" w:rsidRDefault="00492606">
            <w:pPr>
              <w:rPr>
                <w:sz w:val="2"/>
                <w:szCs w:val="2"/>
              </w:rPr>
            </w:pPr>
          </w:p>
        </w:tc>
      </w:tr>
      <w:tr w:rsidR="00492606" w14:paraId="60C4F25C" w14:textId="77777777">
        <w:trPr>
          <w:trHeight w:val="172"/>
        </w:trPr>
        <w:tc>
          <w:tcPr>
            <w:tcW w:w="1293" w:type="dxa"/>
            <w:gridSpan w:val="9"/>
            <w:tcBorders>
              <w:top w:val="single" w:sz="18" w:space="0" w:color="000000"/>
              <w:left w:val="nil"/>
              <w:bottom w:val="single" w:sz="12" w:space="0" w:color="000000"/>
              <w:right w:val="single" w:sz="2" w:space="0" w:color="000000"/>
            </w:tcBorders>
            <w:shd w:val="clear" w:color="auto" w:fill="AAAAAA"/>
          </w:tcPr>
          <w:p w14:paraId="276B6307" w14:textId="77777777" w:rsidR="00492606" w:rsidRDefault="001B2F4A">
            <w:pPr>
              <w:pStyle w:val="TableParagraph"/>
              <w:spacing w:line="152" w:lineRule="exact"/>
              <w:ind w:left="362"/>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5DC2DA89" w14:textId="77777777" w:rsidR="00492606" w:rsidRDefault="001B2F4A">
            <w:pPr>
              <w:pStyle w:val="TableParagraph"/>
              <w:spacing w:line="152" w:lineRule="exact"/>
              <w:ind w:left="39"/>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17468F31" w14:textId="77777777" w:rsidR="00492606" w:rsidRDefault="001B2F4A">
            <w:pPr>
              <w:pStyle w:val="TableParagraph"/>
              <w:spacing w:line="152" w:lineRule="exact"/>
              <w:ind w:right="64"/>
              <w:jc w:val="right"/>
              <w:rPr>
                <w:b/>
                <w:sz w:val="14"/>
              </w:rPr>
            </w:pPr>
            <w:r>
              <w:rPr>
                <w:b/>
                <w:sz w:val="14"/>
              </w:rPr>
              <w:t>35.000,00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08F000FA" w14:textId="77777777" w:rsidR="00492606" w:rsidRDefault="001B2F4A">
            <w:pPr>
              <w:pStyle w:val="TableParagraph"/>
              <w:spacing w:line="152" w:lineRule="exact"/>
              <w:ind w:right="51"/>
              <w:jc w:val="right"/>
              <w:rPr>
                <w:b/>
                <w:sz w:val="14"/>
              </w:rPr>
            </w:pPr>
            <w:r>
              <w:rPr>
                <w:b/>
                <w:sz w:val="14"/>
              </w:rPr>
              <w:t>15.000,00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7A6236CE" w14:textId="77777777" w:rsidR="00492606" w:rsidRDefault="001B2F4A">
            <w:pPr>
              <w:pStyle w:val="TableParagraph"/>
              <w:spacing w:line="152" w:lineRule="exact"/>
              <w:ind w:right="49"/>
              <w:jc w:val="right"/>
              <w:rPr>
                <w:b/>
                <w:sz w:val="14"/>
              </w:rPr>
            </w:pPr>
            <w:r>
              <w:rPr>
                <w:b/>
                <w:sz w:val="14"/>
              </w:rPr>
              <w:t>50.000,00</w:t>
            </w:r>
          </w:p>
        </w:tc>
        <w:tc>
          <w:tcPr>
            <w:tcW w:w="1085" w:type="dxa"/>
            <w:tcBorders>
              <w:top w:val="single" w:sz="12" w:space="0" w:color="000000"/>
              <w:left w:val="single" w:sz="2" w:space="0" w:color="000000"/>
              <w:bottom w:val="single" w:sz="12" w:space="0" w:color="000000"/>
              <w:right w:val="nil"/>
            </w:tcBorders>
            <w:shd w:val="clear" w:color="auto" w:fill="AAAAAA"/>
          </w:tcPr>
          <w:p w14:paraId="24DD81B0" w14:textId="77777777" w:rsidR="00492606" w:rsidRDefault="001B2F4A">
            <w:pPr>
              <w:pStyle w:val="TableParagraph"/>
              <w:spacing w:line="152" w:lineRule="exact"/>
              <w:ind w:right="18"/>
              <w:jc w:val="right"/>
              <w:rPr>
                <w:b/>
                <w:sz w:val="14"/>
              </w:rPr>
            </w:pPr>
            <w:r>
              <w:rPr>
                <w:b/>
                <w:sz w:val="14"/>
              </w:rPr>
              <w:t>142,86%</w:t>
            </w:r>
          </w:p>
        </w:tc>
      </w:tr>
      <w:tr w:rsidR="00492606" w14:paraId="216F00BE" w14:textId="77777777">
        <w:trPr>
          <w:trHeight w:val="405"/>
        </w:trPr>
        <w:tc>
          <w:tcPr>
            <w:tcW w:w="740" w:type="dxa"/>
            <w:gridSpan w:val="5"/>
            <w:tcBorders>
              <w:top w:val="single" w:sz="12" w:space="0" w:color="000000"/>
              <w:left w:val="nil"/>
              <w:bottom w:val="single" w:sz="8" w:space="0" w:color="000000"/>
              <w:right w:val="single" w:sz="2" w:space="0" w:color="000000"/>
            </w:tcBorders>
            <w:shd w:val="clear" w:color="auto" w:fill="F9F9F9"/>
          </w:tcPr>
          <w:p w14:paraId="7E92A0D0" w14:textId="77777777" w:rsidR="00492606" w:rsidRDefault="001B2F4A">
            <w:pPr>
              <w:pStyle w:val="TableParagraph"/>
              <w:spacing w:before="5"/>
              <w:ind w:right="8"/>
              <w:jc w:val="right"/>
              <w:rPr>
                <w:b/>
                <w:sz w:val="16"/>
              </w:rPr>
            </w:pPr>
            <w:r>
              <w:rPr>
                <w:b/>
                <w:sz w:val="16"/>
              </w:rPr>
              <w:t>45</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5A30534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shd w:val="clear" w:color="auto" w:fill="F9F9F9"/>
          </w:tcPr>
          <w:p w14:paraId="0AF6E305" w14:textId="77777777" w:rsidR="00492606" w:rsidRDefault="001B2F4A">
            <w:pPr>
              <w:pStyle w:val="TableParagraph"/>
              <w:spacing w:before="5" w:line="190" w:lineRule="atLeast"/>
              <w:ind w:left="39" w:right="482"/>
              <w:rPr>
                <w:b/>
                <w:sz w:val="16"/>
              </w:rPr>
            </w:pPr>
            <w:r>
              <w:rPr>
                <w:b/>
                <w:sz w:val="16"/>
              </w:rPr>
              <w:t>Rashodi za dodatna ulaganja na nefinancijskoj imovini</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3C6FFAB4" w14:textId="77777777" w:rsidR="00492606" w:rsidRDefault="001B2F4A">
            <w:pPr>
              <w:pStyle w:val="TableParagraph"/>
              <w:spacing w:before="5"/>
              <w:ind w:right="62"/>
              <w:jc w:val="right"/>
              <w:rPr>
                <w:b/>
                <w:sz w:val="16"/>
              </w:rPr>
            </w:pPr>
            <w:r>
              <w:rPr>
                <w:b/>
                <w:sz w:val="16"/>
              </w:rPr>
              <w:t>35.000,00</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2EF19499" w14:textId="77777777" w:rsidR="00492606" w:rsidRDefault="001B2F4A">
            <w:pPr>
              <w:pStyle w:val="TableParagraph"/>
              <w:spacing w:before="5"/>
              <w:ind w:right="49"/>
              <w:jc w:val="right"/>
              <w:rPr>
                <w:b/>
                <w:sz w:val="16"/>
              </w:rPr>
            </w:pPr>
            <w:r>
              <w:rPr>
                <w:b/>
                <w:sz w:val="16"/>
              </w:rPr>
              <w:t>15.000,00</w:t>
            </w:r>
          </w:p>
        </w:tc>
        <w:tc>
          <w:tcPr>
            <w:tcW w:w="1766" w:type="dxa"/>
            <w:tcBorders>
              <w:top w:val="single" w:sz="12" w:space="0" w:color="000000"/>
              <w:left w:val="single" w:sz="2" w:space="0" w:color="000000"/>
              <w:bottom w:val="single" w:sz="8" w:space="0" w:color="000000"/>
              <w:right w:val="single" w:sz="2" w:space="0" w:color="000000"/>
            </w:tcBorders>
            <w:shd w:val="clear" w:color="auto" w:fill="F9F9F9"/>
          </w:tcPr>
          <w:p w14:paraId="04DE76D2" w14:textId="77777777" w:rsidR="00492606" w:rsidRDefault="001B2F4A">
            <w:pPr>
              <w:pStyle w:val="TableParagraph"/>
              <w:spacing w:before="5"/>
              <w:ind w:right="46"/>
              <w:jc w:val="right"/>
              <w:rPr>
                <w:b/>
                <w:sz w:val="16"/>
              </w:rPr>
            </w:pPr>
            <w:r>
              <w:rPr>
                <w:b/>
                <w:sz w:val="16"/>
              </w:rPr>
              <w:t>50.000,00</w:t>
            </w:r>
          </w:p>
        </w:tc>
        <w:tc>
          <w:tcPr>
            <w:tcW w:w="1085" w:type="dxa"/>
            <w:tcBorders>
              <w:top w:val="single" w:sz="12" w:space="0" w:color="000000"/>
              <w:left w:val="single" w:sz="2" w:space="0" w:color="000000"/>
              <w:bottom w:val="single" w:sz="8" w:space="0" w:color="000000"/>
              <w:right w:val="nil"/>
            </w:tcBorders>
            <w:shd w:val="clear" w:color="auto" w:fill="F9F9F9"/>
          </w:tcPr>
          <w:p w14:paraId="65810378" w14:textId="77777777" w:rsidR="00492606" w:rsidRDefault="001B2F4A">
            <w:pPr>
              <w:pStyle w:val="TableParagraph"/>
              <w:spacing w:before="5"/>
              <w:ind w:right="17"/>
              <w:jc w:val="right"/>
              <w:rPr>
                <w:b/>
                <w:sz w:val="16"/>
              </w:rPr>
            </w:pPr>
            <w:r>
              <w:rPr>
                <w:b/>
                <w:sz w:val="16"/>
              </w:rPr>
              <w:t>142,86%</w:t>
            </w:r>
          </w:p>
        </w:tc>
      </w:tr>
      <w:tr w:rsidR="00492606" w14:paraId="7A396171" w14:textId="77777777">
        <w:trPr>
          <w:trHeight w:val="420"/>
        </w:trPr>
        <w:tc>
          <w:tcPr>
            <w:tcW w:w="740" w:type="dxa"/>
            <w:gridSpan w:val="5"/>
            <w:tcBorders>
              <w:top w:val="single" w:sz="8" w:space="0" w:color="000000"/>
              <w:left w:val="nil"/>
              <w:bottom w:val="single" w:sz="8" w:space="0" w:color="000000"/>
              <w:right w:val="single" w:sz="2" w:space="0" w:color="000000"/>
            </w:tcBorders>
          </w:tcPr>
          <w:p w14:paraId="3A7C2CF3" w14:textId="77777777" w:rsidR="00492606" w:rsidRDefault="001B2F4A">
            <w:pPr>
              <w:pStyle w:val="TableParagraph"/>
              <w:spacing w:before="11"/>
              <w:ind w:left="459"/>
              <w:rPr>
                <w:sz w:val="16"/>
              </w:rPr>
            </w:pPr>
            <w:r>
              <w:rPr>
                <w:sz w:val="16"/>
              </w:rPr>
              <w:t>451</w:t>
            </w:r>
          </w:p>
        </w:tc>
        <w:tc>
          <w:tcPr>
            <w:tcW w:w="553" w:type="dxa"/>
            <w:gridSpan w:val="4"/>
            <w:tcBorders>
              <w:top w:val="single" w:sz="8" w:space="0" w:color="000000"/>
              <w:left w:val="single" w:sz="2" w:space="0" w:color="000000"/>
              <w:bottom w:val="single" w:sz="8" w:space="0" w:color="000000"/>
              <w:right w:val="single" w:sz="2" w:space="0" w:color="000000"/>
            </w:tcBorders>
          </w:tcPr>
          <w:p w14:paraId="48D53B65"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tcPr>
          <w:p w14:paraId="375478B8" w14:textId="77777777" w:rsidR="00492606" w:rsidRDefault="001B2F4A">
            <w:pPr>
              <w:pStyle w:val="TableParagraph"/>
              <w:spacing w:before="11"/>
              <w:ind w:left="39" w:right="701"/>
              <w:rPr>
                <w:sz w:val="16"/>
              </w:rPr>
            </w:pPr>
            <w:r>
              <w:rPr>
                <w:sz w:val="16"/>
              </w:rPr>
              <w:t>Dodatna ulaganja na građevinskim objektima</w:t>
            </w:r>
          </w:p>
        </w:tc>
        <w:tc>
          <w:tcPr>
            <w:tcW w:w="1771" w:type="dxa"/>
            <w:tcBorders>
              <w:top w:val="single" w:sz="8" w:space="0" w:color="000000"/>
              <w:left w:val="single" w:sz="2" w:space="0" w:color="000000"/>
              <w:bottom w:val="single" w:sz="8" w:space="0" w:color="000000"/>
              <w:right w:val="single" w:sz="2" w:space="0" w:color="000000"/>
            </w:tcBorders>
          </w:tcPr>
          <w:p w14:paraId="3EA7FB51" w14:textId="77777777" w:rsidR="00492606" w:rsidRDefault="001B2F4A">
            <w:pPr>
              <w:pStyle w:val="TableParagraph"/>
              <w:spacing w:before="11"/>
              <w:ind w:right="67"/>
              <w:jc w:val="right"/>
              <w:rPr>
                <w:sz w:val="16"/>
              </w:rPr>
            </w:pPr>
            <w:r>
              <w:rPr>
                <w:sz w:val="16"/>
              </w:rPr>
              <w:t>35.000,00</w:t>
            </w:r>
          </w:p>
        </w:tc>
        <w:tc>
          <w:tcPr>
            <w:tcW w:w="1771" w:type="dxa"/>
            <w:tcBorders>
              <w:top w:val="single" w:sz="8" w:space="0" w:color="000000"/>
              <w:left w:val="single" w:sz="2" w:space="0" w:color="000000"/>
              <w:bottom w:val="single" w:sz="8" w:space="0" w:color="000000"/>
              <w:right w:val="single" w:sz="2" w:space="0" w:color="000000"/>
            </w:tcBorders>
          </w:tcPr>
          <w:p w14:paraId="4D612F69" w14:textId="77777777" w:rsidR="00492606" w:rsidRDefault="001B2F4A">
            <w:pPr>
              <w:pStyle w:val="TableParagraph"/>
              <w:spacing w:before="11"/>
              <w:ind w:right="54"/>
              <w:jc w:val="right"/>
              <w:rPr>
                <w:sz w:val="16"/>
              </w:rPr>
            </w:pPr>
            <w:r>
              <w:rPr>
                <w:sz w:val="16"/>
              </w:rPr>
              <w:t>15.000,00</w:t>
            </w:r>
          </w:p>
        </w:tc>
        <w:tc>
          <w:tcPr>
            <w:tcW w:w="1766" w:type="dxa"/>
            <w:tcBorders>
              <w:top w:val="single" w:sz="8" w:space="0" w:color="000000"/>
              <w:left w:val="single" w:sz="2" w:space="0" w:color="000000"/>
              <w:bottom w:val="single" w:sz="8" w:space="0" w:color="000000"/>
              <w:right w:val="single" w:sz="2" w:space="0" w:color="000000"/>
            </w:tcBorders>
          </w:tcPr>
          <w:p w14:paraId="2464B8F2" w14:textId="77777777" w:rsidR="00492606" w:rsidRDefault="001B2F4A">
            <w:pPr>
              <w:pStyle w:val="TableParagraph"/>
              <w:spacing w:before="11"/>
              <w:ind w:right="51"/>
              <w:jc w:val="right"/>
              <w:rPr>
                <w:sz w:val="16"/>
              </w:rPr>
            </w:pPr>
            <w:r>
              <w:rPr>
                <w:sz w:val="16"/>
              </w:rPr>
              <w:t>50.000,00</w:t>
            </w:r>
          </w:p>
        </w:tc>
        <w:tc>
          <w:tcPr>
            <w:tcW w:w="1085" w:type="dxa"/>
            <w:tcBorders>
              <w:top w:val="single" w:sz="8" w:space="0" w:color="000000"/>
              <w:left w:val="single" w:sz="2" w:space="0" w:color="000000"/>
              <w:bottom w:val="single" w:sz="8" w:space="0" w:color="000000"/>
              <w:right w:val="nil"/>
            </w:tcBorders>
          </w:tcPr>
          <w:p w14:paraId="4717E1AC" w14:textId="77777777" w:rsidR="00492606" w:rsidRDefault="001B2F4A">
            <w:pPr>
              <w:pStyle w:val="TableParagraph"/>
              <w:spacing w:before="11"/>
              <w:ind w:right="18"/>
              <w:jc w:val="right"/>
              <w:rPr>
                <w:sz w:val="16"/>
              </w:rPr>
            </w:pPr>
            <w:r>
              <w:rPr>
                <w:sz w:val="16"/>
              </w:rPr>
              <w:t>142,86%</w:t>
            </w:r>
          </w:p>
        </w:tc>
      </w:tr>
    </w:tbl>
    <w:p w14:paraId="065C23B7" w14:textId="77777777" w:rsidR="00492606" w:rsidRDefault="00492606">
      <w:pPr>
        <w:jc w:val="right"/>
        <w:rPr>
          <w:sz w:val="16"/>
        </w:rPr>
        <w:sectPr w:rsidR="00492606">
          <w:pgSz w:w="11910" w:h="16840"/>
          <w:pgMar w:top="1120" w:right="420" w:bottom="880" w:left="220" w:header="0" w:footer="693" w:gutter="0"/>
          <w:cols w:space="720"/>
        </w:sect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69"/>
        <w:gridCol w:w="113"/>
        <w:gridCol w:w="112"/>
        <w:gridCol w:w="155"/>
        <w:gridCol w:w="3214"/>
        <w:gridCol w:w="1768"/>
        <w:gridCol w:w="1768"/>
        <w:gridCol w:w="1758"/>
        <w:gridCol w:w="1093"/>
      </w:tblGrid>
      <w:tr w:rsidR="00492606" w14:paraId="37AEFEE7" w14:textId="77777777">
        <w:trPr>
          <w:trHeight w:val="1159"/>
        </w:trPr>
        <w:tc>
          <w:tcPr>
            <w:tcW w:w="10890" w:type="dxa"/>
            <w:gridSpan w:val="14"/>
            <w:tcBorders>
              <w:left w:val="nil"/>
              <w:bottom w:val="single" w:sz="12" w:space="0" w:color="000000"/>
              <w:right w:val="nil"/>
            </w:tcBorders>
            <w:shd w:val="clear" w:color="auto" w:fill="ACACAC"/>
          </w:tcPr>
          <w:p w14:paraId="17D2DA1B" w14:textId="77777777" w:rsidR="00492606" w:rsidRDefault="001B2F4A">
            <w:pPr>
              <w:pStyle w:val="TableParagraph"/>
              <w:spacing w:before="66"/>
              <w:ind w:left="94" w:right="177"/>
              <w:jc w:val="center"/>
              <w:rPr>
                <w:rFonts w:ascii="Times New Roman" w:hAnsi="Times New Roman"/>
                <w:b/>
                <w:sz w:val="28"/>
              </w:rPr>
            </w:pPr>
            <w:r>
              <w:rPr>
                <w:rFonts w:ascii="Times New Roman" w:hAnsi="Times New Roman"/>
                <w:b/>
                <w:sz w:val="28"/>
              </w:rPr>
              <w:lastRenderedPageBreak/>
              <w:t>DRUGE IZMJENE I DOPUNE PRORAČUNA OPĆINE VELIKA PISANICA ZA 2020.</w:t>
            </w:r>
          </w:p>
          <w:p w14:paraId="0F06013F" w14:textId="77777777" w:rsidR="00492606" w:rsidRDefault="001B2F4A">
            <w:pPr>
              <w:pStyle w:val="TableParagraph"/>
              <w:spacing w:before="10"/>
              <w:ind w:left="94" w:right="100"/>
              <w:jc w:val="center"/>
              <w:rPr>
                <w:rFonts w:ascii="Times New Roman"/>
                <w:b/>
                <w:sz w:val="28"/>
              </w:rPr>
            </w:pPr>
            <w:r>
              <w:rPr>
                <w:rFonts w:ascii="Times New Roman"/>
                <w:b/>
                <w:sz w:val="28"/>
              </w:rPr>
              <w:t>GODINU</w:t>
            </w:r>
          </w:p>
          <w:p w14:paraId="746A93A4" w14:textId="77777777" w:rsidR="00492606" w:rsidRDefault="001B2F4A">
            <w:pPr>
              <w:pStyle w:val="TableParagraph"/>
              <w:spacing w:before="71"/>
              <w:ind w:left="94" w:right="97"/>
              <w:jc w:val="center"/>
              <w:rPr>
                <w:rFonts w:ascii="Times New Roman"/>
              </w:rPr>
            </w:pPr>
            <w:r>
              <w:rPr>
                <w:rFonts w:ascii="Times New Roman"/>
              </w:rPr>
              <w:t>POSEBNI DIO - PROGRAMSKA</w:t>
            </w:r>
            <w:r>
              <w:rPr>
                <w:rFonts w:ascii="Times New Roman"/>
                <w:spacing w:val="-7"/>
              </w:rPr>
              <w:t xml:space="preserve"> </w:t>
            </w:r>
            <w:r>
              <w:rPr>
                <w:rFonts w:ascii="Times New Roman"/>
              </w:rPr>
              <w:t>KLASIFIKACIJA</w:t>
            </w:r>
          </w:p>
        </w:tc>
      </w:tr>
      <w:tr w:rsidR="00492606" w14:paraId="70826F18" w14:textId="77777777">
        <w:trPr>
          <w:trHeight w:val="503"/>
        </w:trPr>
        <w:tc>
          <w:tcPr>
            <w:tcW w:w="1289" w:type="dxa"/>
            <w:gridSpan w:val="9"/>
            <w:tcBorders>
              <w:top w:val="single" w:sz="12" w:space="0" w:color="000000"/>
              <w:left w:val="nil"/>
              <w:bottom w:val="single" w:sz="12" w:space="0" w:color="000000"/>
              <w:right w:val="single" w:sz="2" w:space="0" w:color="000000"/>
            </w:tcBorders>
            <w:shd w:val="clear" w:color="auto" w:fill="ACACAC"/>
          </w:tcPr>
          <w:p w14:paraId="4F75B55D" w14:textId="77777777" w:rsidR="00492606" w:rsidRDefault="001B2F4A">
            <w:pPr>
              <w:pStyle w:val="TableParagraph"/>
              <w:ind w:left="296" w:right="317"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71BB9BA1" w14:textId="77777777" w:rsidR="00492606" w:rsidRDefault="001B2F4A">
            <w:pPr>
              <w:pStyle w:val="TableParagraph"/>
              <w:spacing w:before="3"/>
              <w:ind w:left="1390" w:right="1378"/>
              <w:jc w:val="center"/>
              <w:rPr>
                <w:sz w:val="20"/>
              </w:rPr>
            </w:pPr>
            <w:r>
              <w:rPr>
                <w:sz w:val="20"/>
              </w:rPr>
              <w:t>Opis</w:t>
            </w:r>
          </w:p>
        </w:tc>
        <w:tc>
          <w:tcPr>
            <w:tcW w:w="1768" w:type="dxa"/>
            <w:tcBorders>
              <w:top w:val="single" w:sz="12" w:space="0" w:color="000000"/>
              <w:left w:val="single" w:sz="2" w:space="0" w:color="000000"/>
              <w:bottom w:val="single" w:sz="12" w:space="0" w:color="000000"/>
              <w:right w:val="single" w:sz="2" w:space="0" w:color="000000"/>
            </w:tcBorders>
            <w:shd w:val="clear" w:color="auto" w:fill="ACACAC"/>
          </w:tcPr>
          <w:p w14:paraId="454E7071" w14:textId="77777777" w:rsidR="00492606" w:rsidRDefault="001B2F4A">
            <w:pPr>
              <w:pStyle w:val="TableParagraph"/>
              <w:ind w:left="92"/>
              <w:rPr>
                <w:sz w:val="20"/>
              </w:rPr>
            </w:pPr>
            <w:r>
              <w:rPr>
                <w:sz w:val="20"/>
              </w:rPr>
              <w:t>1. Rebalans 2020</w:t>
            </w:r>
          </w:p>
        </w:tc>
        <w:tc>
          <w:tcPr>
            <w:tcW w:w="1768" w:type="dxa"/>
            <w:tcBorders>
              <w:top w:val="single" w:sz="12" w:space="0" w:color="000000"/>
              <w:left w:val="single" w:sz="2" w:space="0" w:color="000000"/>
              <w:bottom w:val="single" w:sz="12" w:space="0" w:color="000000"/>
              <w:right w:val="single" w:sz="2" w:space="0" w:color="000000"/>
            </w:tcBorders>
            <w:shd w:val="clear" w:color="auto" w:fill="ACACAC"/>
          </w:tcPr>
          <w:p w14:paraId="6D3C69C0" w14:textId="77777777" w:rsidR="00492606" w:rsidRDefault="001B2F4A">
            <w:pPr>
              <w:pStyle w:val="TableParagraph"/>
              <w:ind w:left="410" w:right="394" w:hanging="32"/>
              <w:rPr>
                <w:sz w:val="20"/>
              </w:rPr>
            </w:pPr>
            <w:r>
              <w:rPr>
                <w:sz w:val="20"/>
              </w:rPr>
              <w:t>Povećanje/ smanjenje</w:t>
            </w:r>
          </w:p>
        </w:tc>
        <w:tc>
          <w:tcPr>
            <w:tcW w:w="1758" w:type="dxa"/>
            <w:tcBorders>
              <w:top w:val="single" w:sz="12" w:space="0" w:color="000000"/>
              <w:left w:val="single" w:sz="2" w:space="0" w:color="000000"/>
              <w:bottom w:val="single" w:sz="12" w:space="0" w:color="000000"/>
              <w:right w:val="single" w:sz="2" w:space="0" w:color="000000"/>
            </w:tcBorders>
            <w:shd w:val="clear" w:color="auto" w:fill="ACACAC"/>
          </w:tcPr>
          <w:p w14:paraId="41B1EEA0" w14:textId="77777777" w:rsidR="00492606" w:rsidRDefault="001B2F4A">
            <w:pPr>
              <w:pStyle w:val="TableParagraph"/>
              <w:ind w:left="101"/>
              <w:rPr>
                <w:sz w:val="20"/>
              </w:rPr>
            </w:pPr>
            <w:r>
              <w:rPr>
                <w:sz w:val="20"/>
              </w:rPr>
              <w:t>2. Rebalans 2020</w:t>
            </w:r>
          </w:p>
        </w:tc>
        <w:tc>
          <w:tcPr>
            <w:tcW w:w="1093" w:type="dxa"/>
            <w:tcBorders>
              <w:top w:val="single" w:sz="12" w:space="0" w:color="000000"/>
              <w:left w:val="single" w:sz="2" w:space="0" w:color="000000"/>
              <w:bottom w:val="single" w:sz="12" w:space="0" w:color="000000"/>
              <w:right w:val="nil"/>
            </w:tcBorders>
            <w:shd w:val="clear" w:color="auto" w:fill="ACACAC"/>
          </w:tcPr>
          <w:p w14:paraId="621C3DF9" w14:textId="77777777" w:rsidR="00492606" w:rsidRDefault="001B2F4A">
            <w:pPr>
              <w:pStyle w:val="TableParagraph"/>
              <w:spacing w:before="13" w:line="240" w:lineRule="exact"/>
              <w:ind w:left="411" w:right="216" w:hanging="148"/>
              <w:rPr>
                <w:sz w:val="20"/>
              </w:rPr>
            </w:pPr>
            <w:r>
              <w:rPr>
                <w:sz w:val="20"/>
              </w:rPr>
              <w:t>Indeks 5/3</w:t>
            </w:r>
          </w:p>
        </w:tc>
      </w:tr>
      <w:tr w:rsidR="00492606" w14:paraId="2E735405" w14:textId="77777777">
        <w:trPr>
          <w:trHeight w:val="183"/>
        </w:trPr>
        <w:tc>
          <w:tcPr>
            <w:tcW w:w="1289" w:type="dxa"/>
            <w:gridSpan w:val="9"/>
            <w:tcBorders>
              <w:top w:val="single" w:sz="12" w:space="0" w:color="000000"/>
              <w:left w:val="nil"/>
              <w:bottom w:val="single" w:sz="8" w:space="0" w:color="000000"/>
              <w:right w:val="single" w:sz="2" w:space="0" w:color="000000"/>
            </w:tcBorders>
            <w:shd w:val="clear" w:color="auto" w:fill="AAAAAA"/>
          </w:tcPr>
          <w:p w14:paraId="56ECCC4D" w14:textId="77777777" w:rsidR="00492606" w:rsidRDefault="001B2F4A">
            <w:pPr>
              <w:pStyle w:val="TableParagraph"/>
              <w:spacing w:before="5" w:line="158" w:lineRule="exact"/>
              <w:ind w:left="354"/>
              <w:rPr>
                <w:b/>
                <w:sz w:val="14"/>
              </w:rPr>
            </w:pPr>
            <w:r>
              <w:rPr>
                <w:b/>
                <w:sz w:val="14"/>
              </w:rPr>
              <w:t>Izvor: 520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5566850E" w14:textId="77777777" w:rsidR="00492606" w:rsidRDefault="001B2F4A">
            <w:pPr>
              <w:pStyle w:val="TableParagraph"/>
              <w:spacing w:before="5" w:line="158" w:lineRule="exact"/>
              <w:ind w:left="36"/>
              <w:rPr>
                <w:b/>
                <w:sz w:val="14"/>
              </w:rPr>
            </w:pPr>
            <w:r>
              <w:rPr>
                <w:b/>
                <w:sz w:val="14"/>
              </w:rPr>
              <w:t>Pomoći</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590B572E" w14:textId="77777777" w:rsidR="00492606" w:rsidRDefault="001B2F4A">
            <w:pPr>
              <w:pStyle w:val="TableParagraph"/>
              <w:spacing w:before="5" w:line="158" w:lineRule="exact"/>
              <w:ind w:right="64"/>
              <w:jc w:val="right"/>
              <w:rPr>
                <w:b/>
                <w:sz w:val="14"/>
              </w:rPr>
            </w:pPr>
            <w:r>
              <w:rPr>
                <w:b/>
                <w:sz w:val="14"/>
              </w:rPr>
              <w:t>0,00</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231C6B89" w14:textId="77777777" w:rsidR="00492606" w:rsidRDefault="001B2F4A">
            <w:pPr>
              <w:pStyle w:val="TableParagraph"/>
              <w:spacing w:before="5" w:line="158" w:lineRule="exact"/>
              <w:ind w:right="49"/>
              <w:jc w:val="right"/>
              <w:rPr>
                <w:b/>
                <w:sz w:val="14"/>
              </w:rPr>
            </w:pPr>
            <w:r>
              <w:rPr>
                <w:b/>
                <w:sz w:val="14"/>
              </w:rPr>
              <w:t>50.000,00</w:t>
            </w:r>
          </w:p>
        </w:tc>
        <w:tc>
          <w:tcPr>
            <w:tcW w:w="1758" w:type="dxa"/>
            <w:tcBorders>
              <w:top w:val="single" w:sz="12" w:space="0" w:color="000000"/>
              <w:left w:val="single" w:sz="2" w:space="0" w:color="000000"/>
              <w:bottom w:val="single" w:sz="8" w:space="0" w:color="000000"/>
              <w:right w:val="single" w:sz="2" w:space="0" w:color="000000"/>
            </w:tcBorders>
            <w:shd w:val="clear" w:color="auto" w:fill="AAAAAA"/>
          </w:tcPr>
          <w:p w14:paraId="145628DC" w14:textId="77777777" w:rsidR="00492606" w:rsidRDefault="001B2F4A">
            <w:pPr>
              <w:pStyle w:val="TableParagraph"/>
              <w:spacing w:before="5" w:line="158" w:lineRule="exact"/>
              <w:ind w:right="38"/>
              <w:jc w:val="right"/>
              <w:rPr>
                <w:b/>
                <w:sz w:val="14"/>
              </w:rPr>
            </w:pPr>
            <w:r>
              <w:rPr>
                <w:b/>
                <w:sz w:val="14"/>
              </w:rPr>
              <w:t>50.000,00</w:t>
            </w:r>
          </w:p>
        </w:tc>
        <w:tc>
          <w:tcPr>
            <w:tcW w:w="1093" w:type="dxa"/>
            <w:tcBorders>
              <w:top w:val="single" w:sz="12" w:space="0" w:color="000000"/>
              <w:left w:val="single" w:sz="2" w:space="0" w:color="000000"/>
              <w:bottom w:val="single" w:sz="8" w:space="0" w:color="000000"/>
              <w:right w:val="nil"/>
            </w:tcBorders>
            <w:shd w:val="clear" w:color="auto" w:fill="AAAAAA"/>
          </w:tcPr>
          <w:p w14:paraId="486A3B57" w14:textId="77777777" w:rsidR="00492606" w:rsidRDefault="00492606">
            <w:pPr>
              <w:pStyle w:val="TableParagraph"/>
              <w:rPr>
                <w:rFonts w:ascii="Times New Roman"/>
                <w:sz w:val="12"/>
              </w:rPr>
            </w:pPr>
          </w:p>
        </w:tc>
      </w:tr>
      <w:tr w:rsidR="00492606" w14:paraId="6968679D" w14:textId="77777777">
        <w:trPr>
          <w:trHeight w:val="406"/>
        </w:trPr>
        <w:tc>
          <w:tcPr>
            <w:tcW w:w="740" w:type="dxa"/>
            <w:gridSpan w:val="5"/>
            <w:tcBorders>
              <w:top w:val="single" w:sz="8" w:space="0" w:color="000000"/>
              <w:left w:val="nil"/>
              <w:bottom w:val="single" w:sz="12" w:space="0" w:color="000000"/>
              <w:right w:val="single" w:sz="2" w:space="0" w:color="000000"/>
            </w:tcBorders>
            <w:shd w:val="clear" w:color="auto" w:fill="F9F9F9"/>
          </w:tcPr>
          <w:p w14:paraId="196B0E5F" w14:textId="77777777" w:rsidR="00492606" w:rsidRDefault="001B2F4A">
            <w:pPr>
              <w:pStyle w:val="TableParagraph"/>
              <w:spacing w:before="11"/>
              <w:ind w:right="16"/>
              <w:jc w:val="right"/>
              <w:rPr>
                <w:b/>
                <w:sz w:val="16"/>
              </w:rPr>
            </w:pPr>
            <w:r>
              <w:rPr>
                <w:b/>
                <w:sz w:val="16"/>
              </w:rPr>
              <w:t>45</w:t>
            </w:r>
          </w:p>
        </w:tc>
        <w:tc>
          <w:tcPr>
            <w:tcW w:w="549" w:type="dxa"/>
            <w:gridSpan w:val="4"/>
            <w:tcBorders>
              <w:top w:val="single" w:sz="8" w:space="0" w:color="000000"/>
              <w:left w:val="single" w:sz="2" w:space="0" w:color="000000"/>
              <w:bottom w:val="single" w:sz="12" w:space="0" w:color="000000"/>
              <w:right w:val="single" w:sz="2" w:space="0" w:color="000000"/>
            </w:tcBorders>
            <w:shd w:val="clear" w:color="auto" w:fill="F9F9F9"/>
          </w:tcPr>
          <w:p w14:paraId="3B132216"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680F7C15" w14:textId="77777777" w:rsidR="00492606" w:rsidRDefault="001B2F4A">
            <w:pPr>
              <w:pStyle w:val="TableParagraph"/>
              <w:spacing w:before="11" w:line="190" w:lineRule="atLeast"/>
              <w:ind w:left="36" w:right="482"/>
              <w:rPr>
                <w:b/>
                <w:sz w:val="16"/>
              </w:rPr>
            </w:pPr>
            <w:r>
              <w:rPr>
                <w:b/>
                <w:sz w:val="16"/>
              </w:rPr>
              <w:t>Rashodi za dodatna ulaganja na nefinancijskoj imovini</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35182685" w14:textId="77777777" w:rsidR="00492606" w:rsidRDefault="001B2F4A">
            <w:pPr>
              <w:pStyle w:val="TableParagraph"/>
              <w:spacing w:before="11"/>
              <w:ind w:right="63"/>
              <w:jc w:val="right"/>
              <w:rPr>
                <w:b/>
                <w:sz w:val="16"/>
              </w:rPr>
            </w:pPr>
            <w:r>
              <w:rPr>
                <w:b/>
                <w:sz w:val="16"/>
              </w:rPr>
              <w:t>0,00</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7A8A7D93" w14:textId="77777777" w:rsidR="00492606" w:rsidRDefault="001B2F4A">
            <w:pPr>
              <w:pStyle w:val="TableParagraph"/>
              <w:spacing w:before="11"/>
              <w:ind w:right="47"/>
              <w:jc w:val="right"/>
              <w:rPr>
                <w:b/>
                <w:sz w:val="16"/>
              </w:rPr>
            </w:pPr>
            <w:r>
              <w:rPr>
                <w:b/>
                <w:sz w:val="16"/>
              </w:rPr>
              <w:t>50.000,00</w:t>
            </w:r>
          </w:p>
        </w:tc>
        <w:tc>
          <w:tcPr>
            <w:tcW w:w="1758" w:type="dxa"/>
            <w:tcBorders>
              <w:top w:val="single" w:sz="8" w:space="0" w:color="000000"/>
              <w:left w:val="single" w:sz="2" w:space="0" w:color="000000"/>
              <w:bottom w:val="single" w:sz="12" w:space="0" w:color="000000"/>
              <w:right w:val="single" w:sz="2" w:space="0" w:color="000000"/>
            </w:tcBorders>
            <w:shd w:val="clear" w:color="auto" w:fill="F9F9F9"/>
          </w:tcPr>
          <w:p w14:paraId="2E0078A0" w14:textId="77777777" w:rsidR="00492606" w:rsidRDefault="001B2F4A">
            <w:pPr>
              <w:pStyle w:val="TableParagraph"/>
              <w:spacing w:before="11"/>
              <w:ind w:right="36"/>
              <w:jc w:val="right"/>
              <w:rPr>
                <w:b/>
                <w:sz w:val="16"/>
              </w:rPr>
            </w:pPr>
            <w:r>
              <w:rPr>
                <w:b/>
                <w:sz w:val="16"/>
              </w:rPr>
              <w:t>50.000,00</w:t>
            </w:r>
          </w:p>
        </w:tc>
        <w:tc>
          <w:tcPr>
            <w:tcW w:w="1093" w:type="dxa"/>
            <w:tcBorders>
              <w:top w:val="single" w:sz="8" w:space="0" w:color="000000"/>
              <w:left w:val="single" w:sz="2" w:space="0" w:color="000000"/>
              <w:bottom w:val="single" w:sz="12" w:space="0" w:color="000000"/>
              <w:right w:val="nil"/>
            </w:tcBorders>
            <w:shd w:val="clear" w:color="auto" w:fill="F9F9F9"/>
          </w:tcPr>
          <w:p w14:paraId="63204E4A" w14:textId="77777777" w:rsidR="00492606" w:rsidRDefault="00492606">
            <w:pPr>
              <w:pStyle w:val="TableParagraph"/>
              <w:rPr>
                <w:rFonts w:ascii="Times New Roman"/>
                <w:sz w:val="16"/>
              </w:rPr>
            </w:pPr>
          </w:p>
        </w:tc>
      </w:tr>
      <w:tr w:rsidR="00492606" w14:paraId="7F83087F" w14:textId="77777777">
        <w:trPr>
          <w:trHeight w:val="403"/>
        </w:trPr>
        <w:tc>
          <w:tcPr>
            <w:tcW w:w="740" w:type="dxa"/>
            <w:gridSpan w:val="5"/>
            <w:tcBorders>
              <w:top w:val="single" w:sz="12" w:space="0" w:color="000000"/>
              <w:left w:val="nil"/>
              <w:bottom w:val="single" w:sz="12" w:space="0" w:color="000000"/>
              <w:right w:val="single" w:sz="2" w:space="0" w:color="000000"/>
            </w:tcBorders>
          </w:tcPr>
          <w:p w14:paraId="655BE01A" w14:textId="77777777" w:rsidR="00492606" w:rsidRDefault="001B2F4A">
            <w:pPr>
              <w:pStyle w:val="TableParagraph"/>
              <w:spacing w:before="6"/>
              <w:ind w:left="451"/>
              <w:rPr>
                <w:sz w:val="16"/>
              </w:rPr>
            </w:pPr>
            <w:r>
              <w:rPr>
                <w:sz w:val="16"/>
              </w:rPr>
              <w:t>451</w:t>
            </w:r>
          </w:p>
        </w:tc>
        <w:tc>
          <w:tcPr>
            <w:tcW w:w="549" w:type="dxa"/>
            <w:gridSpan w:val="4"/>
            <w:tcBorders>
              <w:top w:val="single" w:sz="12" w:space="0" w:color="000000"/>
              <w:left w:val="single" w:sz="2" w:space="0" w:color="000000"/>
              <w:bottom w:val="single" w:sz="12" w:space="0" w:color="000000"/>
              <w:right w:val="single" w:sz="2" w:space="0" w:color="000000"/>
            </w:tcBorders>
          </w:tcPr>
          <w:p w14:paraId="10B13F2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7ACFAE3A" w14:textId="77777777" w:rsidR="00492606" w:rsidRDefault="001B2F4A">
            <w:pPr>
              <w:pStyle w:val="TableParagraph"/>
              <w:spacing w:before="6" w:line="190" w:lineRule="atLeast"/>
              <w:ind w:left="36" w:right="704"/>
              <w:rPr>
                <w:sz w:val="16"/>
              </w:rPr>
            </w:pPr>
            <w:r>
              <w:rPr>
                <w:sz w:val="16"/>
              </w:rPr>
              <w:t>Dodatna ulaganja na građevinskim objektima</w:t>
            </w:r>
          </w:p>
        </w:tc>
        <w:tc>
          <w:tcPr>
            <w:tcW w:w="1768" w:type="dxa"/>
            <w:tcBorders>
              <w:top w:val="single" w:sz="12" w:space="0" w:color="000000"/>
              <w:left w:val="single" w:sz="2" w:space="0" w:color="000000"/>
              <w:bottom w:val="single" w:sz="12" w:space="0" w:color="000000"/>
              <w:right w:val="single" w:sz="2" w:space="0" w:color="000000"/>
            </w:tcBorders>
          </w:tcPr>
          <w:p w14:paraId="0C5BCDBA" w14:textId="77777777" w:rsidR="00492606" w:rsidRDefault="001B2F4A">
            <w:pPr>
              <w:pStyle w:val="TableParagraph"/>
              <w:spacing w:before="6"/>
              <w:ind w:right="66"/>
              <w:jc w:val="right"/>
              <w:rPr>
                <w:sz w:val="16"/>
              </w:rPr>
            </w:pPr>
            <w:r>
              <w:rPr>
                <w:sz w:val="16"/>
              </w:rPr>
              <w:t>0,00</w:t>
            </w:r>
          </w:p>
        </w:tc>
        <w:tc>
          <w:tcPr>
            <w:tcW w:w="1768" w:type="dxa"/>
            <w:tcBorders>
              <w:top w:val="single" w:sz="12" w:space="0" w:color="000000"/>
              <w:left w:val="single" w:sz="2" w:space="0" w:color="000000"/>
              <w:bottom w:val="single" w:sz="12" w:space="0" w:color="000000"/>
              <w:right w:val="single" w:sz="2" w:space="0" w:color="000000"/>
            </w:tcBorders>
          </w:tcPr>
          <w:p w14:paraId="38F0065A" w14:textId="77777777" w:rsidR="00492606" w:rsidRDefault="001B2F4A">
            <w:pPr>
              <w:pStyle w:val="TableParagraph"/>
              <w:spacing w:before="6"/>
              <w:ind w:right="52"/>
              <w:jc w:val="right"/>
              <w:rPr>
                <w:sz w:val="16"/>
              </w:rPr>
            </w:pPr>
            <w:r>
              <w:rPr>
                <w:sz w:val="16"/>
              </w:rPr>
              <w:t>50.000,00</w:t>
            </w:r>
          </w:p>
        </w:tc>
        <w:tc>
          <w:tcPr>
            <w:tcW w:w="1758" w:type="dxa"/>
            <w:tcBorders>
              <w:top w:val="single" w:sz="12" w:space="0" w:color="000000"/>
              <w:left w:val="single" w:sz="2" w:space="0" w:color="000000"/>
              <w:bottom w:val="single" w:sz="12" w:space="0" w:color="000000"/>
              <w:right w:val="single" w:sz="2" w:space="0" w:color="000000"/>
            </w:tcBorders>
          </w:tcPr>
          <w:p w14:paraId="6B3083DC" w14:textId="77777777" w:rsidR="00492606" w:rsidRDefault="001B2F4A">
            <w:pPr>
              <w:pStyle w:val="TableParagraph"/>
              <w:spacing w:before="6"/>
              <w:ind w:right="41"/>
              <w:jc w:val="right"/>
              <w:rPr>
                <w:sz w:val="16"/>
              </w:rPr>
            </w:pPr>
            <w:r>
              <w:rPr>
                <w:sz w:val="16"/>
              </w:rPr>
              <w:t>50.000,00</w:t>
            </w:r>
          </w:p>
        </w:tc>
        <w:tc>
          <w:tcPr>
            <w:tcW w:w="1093" w:type="dxa"/>
            <w:tcBorders>
              <w:top w:val="single" w:sz="12" w:space="0" w:color="000000"/>
              <w:left w:val="single" w:sz="2" w:space="0" w:color="000000"/>
              <w:bottom w:val="single" w:sz="12" w:space="0" w:color="000000"/>
              <w:right w:val="nil"/>
            </w:tcBorders>
          </w:tcPr>
          <w:p w14:paraId="3F3F6E9B" w14:textId="77777777" w:rsidR="00492606" w:rsidRDefault="00492606">
            <w:pPr>
              <w:pStyle w:val="TableParagraph"/>
              <w:rPr>
                <w:rFonts w:ascii="Times New Roman"/>
                <w:sz w:val="16"/>
              </w:rPr>
            </w:pPr>
          </w:p>
        </w:tc>
      </w:tr>
      <w:tr w:rsidR="00492606" w14:paraId="7578E049" w14:textId="77777777">
        <w:trPr>
          <w:trHeight w:val="183"/>
        </w:trPr>
        <w:tc>
          <w:tcPr>
            <w:tcW w:w="1289" w:type="dxa"/>
            <w:gridSpan w:val="9"/>
            <w:tcBorders>
              <w:top w:val="single" w:sz="12" w:space="0" w:color="000000"/>
              <w:left w:val="nil"/>
              <w:bottom w:val="single" w:sz="8" w:space="0" w:color="000000"/>
              <w:right w:val="single" w:sz="2" w:space="0" w:color="000000"/>
            </w:tcBorders>
            <w:shd w:val="clear" w:color="auto" w:fill="AAAAAA"/>
          </w:tcPr>
          <w:p w14:paraId="60E9E852" w14:textId="77777777" w:rsidR="00492606" w:rsidRDefault="001B2F4A">
            <w:pPr>
              <w:pStyle w:val="TableParagraph"/>
              <w:spacing w:before="4" w:line="159" w:lineRule="exact"/>
              <w:ind w:left="354"/>
              <w:rPr>
                <w:b/>
                <w:sz w:val="14"/>
              </w:rPr>
            </w:pPr>
            <w:r>
              <w:rPr>
                <w:b/>
                <w:sz w:val="14"/>
              </w:rPr>
              <w:t>Izvor: 710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0882791E" w14:textId="77777777" w:rsidR="00492606" w:rsidRDefault="001B2F4A">
            <w:pPr>
              <w:pStyle w:val="TableParagraph"/>
              <w:spacing w:before="4" w:line="159" w:lineRule="exact"/>
              <w:ind w:left="36"/>
              <w:rPr>
                <w:b/>
                <w:sz w:val="14"/>
              </w:rPr>
            </w:pPr>
            <w:r>
              <w:rPr>
                <w:b/>
                <w:sz w:val="14"/>
              </w:rPr>
              <w:t>Prihodi od prodaje nefin. imovine u vlasništ</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106D39E2" w14:textId="77777777" w:rsidR="00492606" w:rsidRDefault="001B2F4A">
            <w:pPr>
              <w:pStyle w:val="TableParagraph"/>
              <w:spacing w:before="4" w:line="159" w:lineRule="exact"/>
              <w:ind w:right="65"/>
              <w:jc w:val="right"/>
              <w:rPr>
                <w:b/>
                <w:sz w:val="14"/>
              </w:rPr>
            </w:pPr>
            <w:r>
              <w:rPr>
                <w:b/>
                <w:sz w:val="14"/>
              </w:rPr>
              <w:t>115.000,00</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49525F9A" w14:textId="77777777" w:rsidR="00492606" w:rsidRDefault="001B2F4A">
            <w:pPr>
              <w:pStyle w:val="TableParagraph"/>
              <w:spacing w:before="4" w:line="159" w:lineRule="exact"/>
              <w:ind w:right="49"/>
              <w:jc w:val="right"/>
              <w:rPr>
                <w:b/>
                <w:sz w:val="14"/>
              </w:rPr>
            </w:pPr>
            <w:r>
              <w:rPr>
                <w:b/>
                <w:sz w:val="14"/>
              </w:rPr>
              <w:t>-55.000,00</w:t>
            </w:r>
          </w:p>
        </w:tc>
        <w:tc>
          <w:tcPr>
            <w:tcW w:w="1758" w:type="dxa"/>
            <w:tcBorders>
              <w:top w:val="single" w:sz="12" w:space="0" w:color="000000"/>
              <w:left w:val="single" w:sz="2" w:space="0" w:color="000000"/>
              <w:bottom w:val="single" w:sz="8" w:space="0" w:color="000000"/>
              <w:right w:val="single" w:sz="2" w:space="0" w:color="000000"/>
            </w:tcBorders>
            <w:shd w:val="clear" w:color="auto" w:fill="AAAAAA"/>
          </w:tcPr>
          <w:p w14:paraId="782A823D" w14:textId="77777777" w:rsidR="00492606" w:rsidRDefault="001B2F4A">
            <w:pPr>
              <w:pStyle w:val="TableParagraph"/>
              <w:spacing w:before="4" w:line="159" w:lineRule="exact"/>
              <w:ind w:right="38"/>
              <w:jc w:val="right"/>
              <w:rPr>
                <w:b/>
                <w:sz w:val="14"/>
              </w:rPr>
            </w:pPr>
            <w:r>
              <w:rPr>
                <w:b/>
                <w:sz w:val="14"/>
              </w:rPr>
              <w:t>60.000,00</w:t>
            </w:r>
          </w:p>
        </w:tc>
        <w:tc>
          <w:tcPr>
            <w:tcW w:w="1093" w:type="dxa"/>
            <w:tcBorders>
              <w:top w:val="single" w:sz="12" w:space="0" w:color="000000"/>
              <w:left w:val="single" w:sz="2" w:space="0" w:color="000000"/>
              <w:bottom w:val="single" w:sz="8" w:space="0" w:color="000000"/>
              <w:right w:val="nil"/>
            </w:tcBorders>
            <w:shd w:val="clear" w:color="auto" w:fill="AAAAAA"/>
          </w:tcPr>
          <w:p w14:paraId="11D36290" w14:textId="77777777" w:rsidR="00492606" w:rsidRDefault="001B2F4A">
            <w:pPr>
              <w:pStyle w:val="TableParagraph"/>
              <w:spacing w:before="4" w:line="159" w:lineRule="exact"/>
              <w:ind w:right="16"/>
              <w:jc w:val="right"/>
              <w:rPr>
                <w:b/>
                <w:sz w:val="14"/>
              </w:rPr>
            </w:pPr>
            <w:r>
              <w:rPr>
                <w:b/>
                <w:sz w:val="14"/>
              </w:rPr>
              <w:t>52,17%</w:t>
            </w:r>
          </w:p>
        </w:tc>
      </w:tr>
      <w:tr w:rsidR="00492606" w14:paraId="51B4C0D1" w14:textId="77777777">
        <w:trPr>
          <w:trHeight w:val="406"/>
        </w:trPr>
        <w:tc>
          <w:tcPr>
            <w:tcW w:w="740" w:type="dxa"/>
            <w:gridSpan w:val="5"/>
            <w:tcBorders>
              <w:top w:val="single" w:sz="8" w:space="0" w:color="000000"/>
              <w:left w:val="nil"/>
              <w:bottom w:val="single" w:sz="12" w:space="0" w:color="000000"/>
              <w:right w:val="single" w:sz="2" w:space="0" w:color="000000"/>
            </w:tcBorders>
            <w:shd w:val="clear" w:color="auto" w:fill="F9F9F9"/>
          </w:tcPr>
          <w:p w14:paraId="394156A4" w14:textId="77777777" w:rsidR="00492606" w:rsidRDefault="001B2F4A">
            <w:pPr>
              <w:pStyle w:val="TableParagraph"/>
              <w:spacing w:before="10"/>
              <w:ind w:right="16"/>
              <w:jc w:val="right"/>
              <w:rPr>
                <w:b/>
                <w:sz w:val="16"/>
              </w:rPr>
            </w:pPr>
            <w:r>
              <w:rPr>
                <w:b/>
                <w:sz w:val="16"/>
              </w:rPr>
              <w:t>45</w:t>
            </w:r>
          </w:p>
        </w:tc>
        <w:tc>
          <w:tcPr>
            <w:tcW w:w="549" w:type="dxa"/>
            <w:gridSpan w:val="4"/>
            <w:tcBorders>
              <w:top w:val="single" w:sz="8" w:space="0" w:color="000000"/>
              <w:left w:val="single" w:sz="2" w:space="0" w:color="000000"/>
              <w:bottom w:val="single" w:sz="12" w:space="0" w:color="000000"/>
              <w:right w:val="single" w:sz="2" w:space="0" w:color="000000"/>
            </w:tcBorders>
            <w:shd w:val="clear" w:color="auto" w:fill="F9F9F9"/>
          </w:tcPr>
          <w:p w14:paraId="1AA5B0D1"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617CF03B" w14:textId="77777777" w:rsidR="00492606" w:rsidRDefault="001B2F4A">
            <w:pPr>
              <w:pStyle w:val="TableParagraph"/>
              <w:spacing w:before="10" w:line="190" w:lineRule="atLeast"/>
              <w:ind w:left="36" w:right="482"/>
              <w:rPr>
                <w:b/>
                <w:sz w:val="16"/>
              </w:rPr>
            </w:pPr>
            <w:r>
              <w:rPr>
                <w:b/>
                <w:sz w:val="16"/>
              </w:rPr>
              <w:t>Rashodi za dodatna ulaganja na nefinancijskoj imovini</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1118EB04" w14:textId="77777777" w:rsidR="00492606" w:rsidRDefault="001B2F4A">
            <w:pPr>
              <w:pStyle w:val="TableParagraph"/>
              <w:spacing w:before="10"/>
              <w:ind w:right="64"/>
              <w:jc w:val="right"/>
              <w:rPr>
                <w:b/>
                <w:sz w:val="16"/>
              </w:rPr>
            </w:pPr>
            <w:r>
              <w:rPr>
                <w:b/>
                <w:sz w:val="16"/>
              </w:rPr>
              <w:t>115.000,00</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03FCBB4B" w14:textId="77777777" w:rsidR="00492606" w:rsidRDefault="001B2F4A">
            <w:pPr>
              <w:pStyle w:val="TableParagraph"/>
              <w:spacing w:before="10"/>
              <w:ind w:right="49"/>
              <w:jc w:val="right"/>
              <w:rPr>
                <w:b/>
                <w:sz w:val="16"/>
              </w:rPr>
            </w:pPr>
            <w:r>
              <w:rPr>
                <w:b/>
                <w:sz w:val="16"/>
              </w:rPr>
              <w:t>-55.000,00</w:t>
            </w:r>
          </w:p>
        </w:tc>
        <w:tc>
          <w:tcPr>
            <w:tcW w:w="1758" w:type="dxa"/>
            <w:tcBorders>
              <w:top w:val="single" w:sz="8" w:space="0" w:color="000000"/>
              <w:left w:val="single" w:sz="2" w:space="0" w:color="000000"/>
              <w:bottom w:val="single" w:sz="12" w:space="0" w:color="000000"/>
              <w:right w:val="single" w:sz="2" w:space="0" w:color="000000"/>
            </w:tcBorders>
            <w:shd w:val="clear" w:color="auto" w:fill="F9F9F9"/>
          </w:tcPr>
          <w:p w14:paraId="11A9E0A0" w14:textId="77777777" w:rsidR="00492606" w:rsidRDefault="001B2F4A">
            <w:pPr>
              <w:pStyle w:val="TableParagraph"/>
              <w:spacing w:before="10"/>
              <w:ind w:right="36"/>
              <w:jc w:val="right"/>
              <w:rPr>
                <w:b/>
                <w:sz w:val="16"/>
              </w:rPr>
            </w:pPr>
            <w:r>
              <w:rPr>
                <w:b/>
                <w:sz w:val="16"/>
              </w:rPr>
              <w:t>60.000,00</w:t>
            </w:r>
          </w:p>
        </w:tc>
        <w:tc>
          <w:tcPr>
            <w:tcW w:w="1093" w:type="dxa"/>
            <w:tcBorders>
              <w:top w:val="single" w:sz="8" w:space="0" w:color="000000"/>
              <w:left w:val="single" w:sz="2" w:space="0" w:color="000000"/>
              <w:bottom w:val="single" w:sz="12" w:space="0" w:color="000000"/>
              <w:right w:val="nil"/>
            </w:tcBorders>
            <w:shd w:val="clear" w:color="auto" w:fill="F9F9F9"/>
          </w:tcPr>
          <w:p w14:paraId="3D1B0C54" w14:textId="77777777" w:rsidR="00492606" w:rsidRDefault="001B2F4A">
            <w:pPr>
              <w:pStyle w:val="TableParagraph"/>
              <w:spacing w:before="10"/>
              <w:ind w:right="13"/>
              <w:jc w:val="right"/>
              <w:rPr>
                <w:b/>
                <w:sz w:val="16"/>
              </w:rPr>
            </w:pPr>
            <w:r>
              <w:rPr>
                <w:b/>
                <w:sz w:val="16"/>
              </w:rPr>
              <w:t>52,17%</w:t>
            </w:r>
          </w:p>
        </w:tc>
      </w:tr>
      <w:tr w:rsidR="00492606" w14:paraId="45ECD4CA" w14:textId="77777777">
        <w:trPr>
          <w:trHeight w:val="400"/>
        </w:trPr>
        <w:tc>
          <w:tcPr>
            <w:tcW w:w="740" w:type="dxa"/>
            <w:gridSpan w:val="5"/>
            <w:tcBorders>
              <w:top w:val="single" w:sz="12" w:space="0" w:color="000000"/>
              <w:left w:val="nil"/>
              <w:bottom w:val="single" w:sz="12" w:space="0" w:color="000000"/>
              <w:right w:val="single" w:sz="2" w:space="0" w:color="000000"/>
            </w:tcBorders>
          </w:tcPr>
          <w:p w14:paraId="1E55E4A6" w14:textId="77777777" w:rsidR="00492606" w:rsidRDefault="001B2F4A">
            <w:pPr>
              <w:pStyle w:val="TableParagraph"/>
              <w:spacing w:before="5"/>
              <w:ind w:left="451"/>
              <w:rPr>
                <w:sz w:val="16"/>
              </w:rPr>
            </w:pPr>
            <w:r>
              <w:rPr>
                <w:sz w:val="16"/>
              </w:rPr>
              <w:t>451</w:t>
            </w:r>
          </w:p>
        </w:tc>
        <w:tc>
          <w:tcPr>
            <w:tcW w:w="549" w:type="dxa"/>
            <w:gridSpan w:val="4"/>
            <w:tcBorders>
              <w:top w:val="single" w:sz="12" w:space="0" w:color="000000"/>
              <w:left w:val="single" w:sz="2" w:space="0" w:color="000000"/>
              <w:bottom w:val="single" w:sz="12" w:space="0" w:color="000000"/>
              <w:right w:val="single" w:sz="2" w:space="0" w:color="000000"/>
            </w:tcBorders>
          </w:tcPr>
          <w:p w14:paraId="60317C2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5751226" w14:textId="77777777" w:rsidR="00492606" w:rsidRDefault="001B2F4A">
            <w:pPr>
              <w:pStyle w:val="TableParagraph"/>
              <w:spacing w:before="5" w:line="190" w:lineRule="atLeast"/>
              <w:ind w:left="36" w:right="704"/>
              <w:rPr>
                <w:sz w:val="16"/>
              </w:rPr>
            </w:pPr>
            <w:r>
              <w:rPr>
                <w:sz w:val="16"/>
              </w:rPr>
              <w:t>Dodatna ulaganja na građevinskim objektima</w:t>
            </w:r>
          </w:p>
        </w:tc>
        <w:tc>
          <w:tcPr>
            <w:tcW w:w="1768" w:type="dxa"/>
            <w:tcBorders>
              <w:top w:val="single" w:sz="12" w:space="0" w:color="000000"/>
              <w:left w:val="single" w:sz="2" w:space="0" w:color="000000"/>
              <w:bottom w:val="single" w:sz="12" w:space="0" w:color="000000"/>
              <w:right w:val="single" w:sz="2" w:space="0" w:color="000000"/>
            </w:tcBorders>
          </w:tcPr>
          <w:p w14:paraId="5746332A" w14:textId="77777777" w:rsidR="00492606" w:rsidRDefault="001B2F4A">
            <w:pPr>
              <w:pStyle w:val="TableParagraph"/>
              <w:spacing w:before="5"/>
              <w:ind w:right="68"/>
              <w:jc w:val="right"/>
              <w:rPr>
                <w:sz w:val="16"/>
              </w:rPr>
            </w:pPr>
            <w:r>
              <w:rPr>
                <w:sz w:val="16"/>
              </w:rPr>
              <w:t>115.000,00</w:t>
            </w:r>
          </w:p>
        </w:tc>
        <w:tc>
          <w:tcPr>
            <w:tcW w:w="1768" w:type="dxa"/>
            <w:tcBorders>
              <w:top w:val="single" w:sz="12" w:space="0" w:color="000000"/>
              <w:left w:val="single" w:sz="2" w:space="0" w:color="000000"/>
              <w:bottom w:val="single" w:sz="12" w:space="0" w:color="000000"/>
              <w:right w:val="single" w:sz="2" w:space="0" w:color="000000"/>
            </w:tcBorders>
          </w:tcPr>
          <w:p w14:paraId="3B25B9A9" w14:textId="77777777" w:rsidR="00492606" w:rsidRDefault="001B2F4A">
            <w:pPr>
              <w:pStyle w:val="TableParagraph"/>
              <w:spacing w:before="5"/>
              <w:ind w:right="53"/>
              <w:jc w:val="right"/>
              <w:rPr>
                <w:sz w:val="16"/>
              </w:rPr>
            </w:pPr>
            <w:r>
              <w:rPr>
                <w:sz w:val="16"/>
              </w:rPr>
              <w:t>-55.000,00</w:t>
            </w:r>
          </w:p>
        </w:tc>
        <w:tc>
          <w:tcPr>
            <w:tcW w:w="1758" w:type="dxa"/>
            <w:tcBorders>
              <w:top w:val="single" w:sz="12" w:space="0" w:color="000000"/>
              <w:left w:val="single" w:sz="2" w:space="0" w:color="000000"/>
              <w:bottom w:val="single" w:sz="12" w:space="0" w:color="000000"/>
              <w:right w:val="single" w:sz="2" w:space="0" w:color="000000"/>
            </w:tcBorders>
          </w:tcPr>
          <w:p w14:paraId="31505559" w14:textId="77777777" w:rsidR="00492606" w:rsidRDefault="001B2F4A">
            <w:pPr>
              <w:pStyle w:val="TableParagraph"/>
              <w:spacing w:before="5"/>
              <w:ind w:right="41"/>
              <w:jc w:val="right"/>
              <w:rPr>
                <w:sz w:val="16"/>
              </w:rPr>
            </w:pPr>
            <w:r>
              <w:rPr>
                <w:sz w:val="16"/>
              </w:rPr>
              <w:t>60.000,00</w:t>
            </w:r>
          </w:p>
        </w:tc>
        <w:tc>
          <w:tcPr>
            <w:tcW w:w="1093" w:type="dxa"/>
            <w:tcBorders>
              <w:top w:val="single" w:sz="12" w:space="0" w:color="000000"/>
              <w:left w:val="single" w:sz="2" w:space="0" w:color="000000"/>
              <w:bottom w:val="single" w:sz="12" w:space="0" w:color="000000"/>
              <w:right w:val="nil"/>
            </w:tcBorders>
          </w:tcPr>
          <w:p w14:paraId="71E6FFB6" w14:textId="77777777" w:rsidR="00492606" w:rsidRDefault="001B2F4A">
            <w:pPr>
              <w:pStyle w:val="TableParagraph"/>
              <w:spacing w:before="5"/>
              <w:ind w:right="16"/>
              <w:jc w:val="right"/>
              <w:rPr>
                <w:sz w:val="16"/>
              </w:rPr>
            </w:pPr>
            <w:r>
              <w:rPr>
                <w:sz w:val="16"/>
              </w:rPr>
              <w:t>52,17%</w:t>
            </w:r>
          </w:p>
        </w:tc>
      </w:tr>
      <w:tr w:rsidR="00492606" w14:paraId="7E50D333" w14:textId="77777777">
        <w:trPr>
          <w:trHeight w:val="203"/>
        </w:trPr>
        <w:tc>
          <w:tcPr>
            <w:tcW w:w="1289" w:type="dxa"/>
            <w:gridSpan w:val="9"/>
            <w:tcBorders>
              <w:top w:val="single" w:sz="12" w:space="0" w:color="000000"/>
              <w:left w:val="nil"/>
              <w:bottom w:val="nil"/>
              <w:right w:val="single" w:sz="2" w:space="0" w:color="000000"/>
            </w:tcBorders>
            <w:shd w:val="clear" w:color="auto" w:fill="E6E6E6"/>
          </w:tcPr>
          <w:p w14:paraId="29AC23F9" w14:textId="77777777" w:rsidR="00492606" w:rsidRDefault="001B2F4A">
            <w:pPr>
              <w:pStyle w:val="TableParagraph"/>
              <w:spacing w:before="6" w:line="177" w:lineRule="exact"/>
              <w:ind w:left="19"/>
              <w:rPr>
                <w:b/>
                <w:sz w:val="16"/>
              </w:rPr>
            </w:pPr>
            <w:r>
              <w:rPr>
                <w:b/>
                <w:sz w:val="16"/>
              </w:rPr>
              <w:t>Akt. K101323</w:t>
            </w:r>
          </w:p>
        </w:tc>
        <w:tc>
          <w:tcPr>
            <w:tcW w:w="321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BECD216" w14:textId="77777777" w:rsidR="00492606" w:rsidRDefault="001B2F4A">
            <w:pPr>
              <w:pStyle w:val="TableParagraph"/>
              <w:spacing w:before="6"/>
              <w:ind w:left="16"/>
              <w:rPr>
                <w:b/>
                <w:sz w:val="16"/>
              </w:rPr>
            </w:pPr>
            <w:r>
              <w:rPr>
                <w:b/>
                <w:sz w:val="16"/>
              </w:rPr>
              <w:t>Dodatno ulaganje dom Nova Pisanica</w:t>
            </w:r>
          </w:p>
          <w:p w14:paraId="57446C89" w14:textId="77777777" w:rsidR="00492606" w:rsidRDefault="001B2F4A">
            <w:pPr>
              <w:pStyle w:val="TableParagraph"/>
              <w:spacing w:before="48" w:line="146" w:lineRule="exact"/>
              <w:ind w:left="16"/>
              <w:rPr>
                <w:sz w:val="14"/>
              </w:rPr>
            </w:pPr>
            <w:r>
              <w:rPr>
                <w:sz w:val="14"/>
              </w:rPr>
              <w:t>Funkcija: 0620 Razvoj zajednice</w:t>
            </w:r>
          </w:p>
        </w:tc>
        <w:tc>
          <w:tcPr>
            <w:tcW w:w="176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70495BD" w14:textId="77777777" w:rsidR="00492606" w:rsidRDefault="001B2F4A">
            <w:pPr>
              <w:pStyle w:val="TableParagraph"/>
              <w:spacing w:before="6"/>
              <w:ind w:left="871"/>
              <w:rPr>
                <w:b/>
                <w:sz w:val="16"/>
              </w:rPr>
            </w:pPr>
            <w:r>
              <w:rPr>
                <w:b/>
                <w:sz w:val="16"/>
              </w:rPr>
              <w:t>16.000,00</w:t>
            </w:r>
          </w:p>
        </w:tc>
        <w:tc>
          <w:tcPr>
            <w:tcW w:w="176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5F168ED" w14:textId="77777777" w:rsidR="00492606" w:rsidRDefault="001B2F4A">
            <w:pPr>
              <w:pStyle w:val="TableParagraph"/>
              <w:spacing w:before="6"/>
              <w:ind w:right="48"/>
              <w:jc w:val="right"/>
              <w:rPr>
                <w:b/>
                <w:sz w:val="16"/>
              </w:rPr>
            </w:pPr>
            <w:r>
              <w:rPr>
                <w:b/>
                <w:sz w:val="16"/>
              </w:rPr>
              <w:t>0,00</w:t>
            </w:r>
          </w:p>
        </w:tc>
        <w:tc>
          <w:tcPr>
            <w:tcW w:w="175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95309EB" w14:textId="77777777" w:rsidR="00492606" w:rsidRDefault="001B2F4A">
            <w:pPr>
              <w:pStyle w:val="TableParagraph"/>
              <w:spacing w:before="6"/>
              <w:ind w:left="887"/>
              <w:rPr>
                <w:b/>
                <w:sz w:val="16"/>
              </w:rPr>
            </w:pPr>
            <w:r>
              <w:rPr>
                <w:b/>
                <w:sz w:val="16"/>
              </w:rPr>
              <w:t>16.000,00</w:t>
            </w:r>
          </w:p>
        </w:tc>
        <w:tc>
          <w:tcPr>
            <w:tcW w:w="1093" w:type="dxa"/>
            <w:vMerge w:val="restart"/>
            <w:tcBorders>
              <w:top w:val="single" w:sz="12" w:space="0" w:color="000000"/>
              <w:left w:val="single" w:sz="2" w:space="0" w:color="000000"/>
              <w:bottom w:val="single" w:sz="8" w:space="0" w:color="000000"/>
              <w:right w:val="nil"/>
            </w:tcBorders>
            <w:shd w:val="clear" w:color="auto" w:fill="E6E6E6"/>
          </w:tcPr>
          <w:p w14:paraId="21B02A3B" w14:textId="77777777" w:rsidR="00492606" w:rsidRDefault="001B2F4A">
            <w:pPr>
              <w:pStyle w:val="TableParagraph"/>
              <w:spacing w:before="6"/>
              <w:ind w:left="312"/>
              <w:rPr>
                <w:b/>
                <w:sz w:val="16"/>
              </w:rPr>
            </w:pPr>
            <w:r>
              <w:rPr>
                <w:b/>
                <w:sz w:val="16"/>
              </w:rPr>
              <w:t>100,00%</w:t>
            </w:r>
          </w:p>
        </w:tc>
      </w:tr>
      <w:tr w:rsidR="00492606" w14:paraId="47200E49" w14:textId="77777777">
        <w:trPr>
          <w:trHeight w:val="190"/>
        </w:trPr>
        <w:tc>
          <w:tcPr>
            <w:tcW w:w="228" w:type="dxa"/>
            <w:tcBorders>
              <w:top w:val="nil"/>
              <w:left w:val="nil"/>
              <w:bottom w:val="single" w:sz="8" w:space="0" w:color="000000"/>
              <w:right w:val="single" w:sz="12" w:space="0" w:color="000000"/>
            </w:tcBorders>
            <w:shd w:val="clear" w:color="auto" w:fill="E6E6E6"/>
          </w:tcPr>
          <w:p w14:paraId="7DC34D73" w14:textId="77777777" w:rsidR="00492606" w:rsidRDefault="001B2F4A">
            <w:pPr>
              <w:pStyle w:val="TableParagraph"/>
              <w:spacing w:before="6" w:line="164" w:lineRule="exact"/>
              <w:ind w:left="11"/>
              <w:jc w:val="center"/>
              <w:rPr>
                <w:sz w:val="14"/>
              </w:rPr>
            </w:pPr>
            <w:r>
              <w:rPr>
                <w:sz w:val="14"/>
              </w:rPr>
              <w:t>Izv</w:t>
            </w: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487F33C8" w14:textId="77777777" w:rsidR="00492606" w:rsidRDefault="001B2F4A">
            <w:pPr>
              <w:pStyle w:val="TableParagraph"/>
              <w:ind w:left="2"/>
              <w:rPr>
                <w:sz w:val="14"/>
              </w:rPr>
            </w:pPr>
            <w:r>
              <w:rPr>
                <w:sz w:val="14"/>
              </w:rPr>
              <w:t>1</w:t>
            </w:r>
          </w:p>
        </w:tc>
        <w:tc>
          <w:tcPr>
            <w:tcW w:w="114" w:type="dxa"/>
            <w:tcBorders>
              <w:top w:val="single" w:sz="8" w:space="0" w:color="000000"/>
              <w:left w:val="single" w:sz="12" w:space="0" w:color="000000"/>
              <w:bottom w:val="single" w:sz="18" w:space="0" w:color="000000"/>
              <w:right w:val="single" w:sz="12" w:space="0" w:color="000000"/>
            </w:tcBorders>
            <w:shd w:val="clear" w:color="auto" w:fill="E6E6E6"/>
          </w:tcPr>
          <w:p w14:paraId="52F25500"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35B3B692"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8" w:space="0" w:color="000000"/>
              <w:right w:val="single" w:sz="12" w:space="0" w:color="000000"/>
            </w:tcBorders>
            <w:shd w:val="clear" w:color="auto" w:fill="E6E6E6"/>
          </w:tcPr>
          <w:p w14:paraId="4A6FC326" w14:textId="77777777" w:rsidR="00492606" w:rsidRDefault="00492606">
            <w:pPr>
              <w:pStyle w:val="TableParagraph"/>
              <w:rPr>
                <w:rFonts w:ascii="Times New Roman"/>
                <w:sz w:val="12"/>
              </w:rPr>
            </w:pPr>
          </w:p>
        </w:tc>
        <w:tc>
          <w:tcPr>
            <w:tcW w:w="169" w:type="dxa"/>
            <w:tcBorders>
              <w:top w:val="single" w:sz="8" w:space="0" w:color="000000"/>
              <w:left w:val="single" w:sz="12" w:space="0" w:color="000000"/>
              <w:bottom w:val="single" w:sz="18" w:space="0" w:color="000000"/>
              <w:right w:val="single" w:sz="12" w:space="0" w:color="000000"/>
            </w:tcBorders>
            <w:shd w:val="clear" w:color="auto" w:fill="E6E6E6"/>
          </w:tcPr>
          <w:p w14:paraId="3C9E66EA"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8" w:space="0" w:color="000000"/>
              <w:right w:val="single" w:sz="12" w:space="0" w:color="000000"/>
            </w:tcBorders>
            <w:shd w:val="clear" w:color="auto" w:fill="E6E6E6"/>
          </w:tcPr>
          <w:p w14:paraId="23DEFE3E" w14:textId="77777777" w:rsidR="00492606" w:rsidRDefault="00492606">
            <w:pPr>
              <w:pStyle w:val="TableParagraph"/>
              <w:rPr>
                <w:rFonts w:ascii="Times New Roman"/>
                <w:sz w:val="12"/>
              </w:rPr>
            </w:pPr>
          </w:p>
        </w:tc>
        <w:tc>
          <w:tcPr>
            <w:tcW w:w="112" w:type="dxa"/>
            <w:tcBorders>
              <w:top w:val="single" w:sz="8" w:space="0" w:color="000000"/>
              <w:left w:val="single" w:sz="12" w:space="0" w:color="000000"/>
              <w:bottom w:val="single" w:sz="18" w:space="0" w:color="000000"/>
              <w:right w:val="single" w:sz="12" w:space="0" w:color="000000"/>
            </w:tcBorders>
            <w:shd w:val="clear" w:color="auto" w:fill="E6E6E6"/>
          </w:tcPr>
          <w:p w14:paraId="3CCC6531" w14:textId="77777777" w:rsidR="00492606" w:rsidRDefault="00492606">
            <w:pPr>
              <w:pStyle w:val="TableParagraph"/>
              <w:rPr>
                <w:rFonts w:ascii="Times New Roman"/>
                <w:sz w:val="12"/>
              </w:rPr>
            </w:pPr>
          </w:p>
        </w:tc>
        <w:tc>
          <w:tcPr>
            <w:tcW w:w="155" w:type="dxa"/>
            <w:tcBorders>
              <w:top w:val="single" w:sz="8" w:space="0" w:color="000000"/>
              <w:left w:val="single" w:sz="12" w:space="0" w:color="000000"/>
              <w:bottom w:val="single" w:sz="18" w:space="0" w:color="000000"/>
              <w:right w:val="thinThickMediumGap" w:sz="6" w:space="0" w:color="000000"/>
            </w:tcBorders>
            <w:shd w:val="clear" w:color="auto" w:fill="E6E6E6"/>
          </w:tcPr>
          <w:p w14:paraId="0852EC62" w14:textId="77777777" w:rsidR="00492606" w:rsidRDefault="00492606">
            <w:pPr>
              <w:pStyle w:val="TableParagraph"/>
              <w:rPr>
                <w:rFonts w:ascii="Times New Roman"/>
                <w:sz w:val="12"/>
              </w:rPr>
            </w:pPr>
          </w:p>
        </w:tc>
        <w:tc>
          <w:tcPr>
            <w:tcW w:w="3214" w:type="dxa"/>
            <w:vMerge/>
            <w:tcBorders>
              <w:top w:val="nil"/>
              <w:left w:val="single" w:sz="2" w:space="0" w:color="000000"/>
              <w:bottom w:val="single" w:sz="8" w:space="0" w:color="000000"/>
              <w:right w:val="single" w:sz="2" w:space="0" w:color="000000"/>
            </w:tcBorders>
            <w:shd w:val="clear" w:color="auto" w:fill="E6E6E6"/>
          </w:tcPr>
          <w:p w14:paraId="70432E6F" w14:textId="77777777" w:rsidR="00492606" w:rsidRDefault="00492606">
            <w:pPr>
              <w:rPr>
                <w:sz w:val="2"/>
                <w:szCs w:val="2"/>
              </w:rPr>
            </w:pPr>
          </w:p>
        </w:tc>
        <w:tc>
          <w:tcPr>
            <w:tcW w:w="1768" w:type="dxa"/>
            <w:vMerge/>
            <w:tcBorders>
              <w:top w:val="nil"/>
              <w:left w:val="single" w:sz="2" w:space="0" w:color="000000"/>
              <w:bottom w:val="single" w:sz="8" w:space="0" w:color="000000"/>
              <w:right w:val="single" w:sz="2" w:space="0" w:color="000000"/>
            </w:tcBorders>
            <w:shd w:val="clear" w:color="auto" w:fill="E6E6E6"/>
          </w:tcPr>
          <w:p w14:paraId="5C59596D" w14:textId="77777777" w:rsidR="00492606" w:rsidRDefault="00492606">
            <w:pPr>
              <w:rPr>
                <w:sz w:val="2"/>
                <w:szCs w:val="2"/>
              </w:rPr>
            </w:pPr>
          </w:p>
        </w:tc>
        <w:tc>
          <w:tcPr>
            <w:tcW w:w="1768" w:type="dxa"/>
            <w:vMerge/>
            <w:tcBorders>
              <w:top w:val="nil"/>
              <w:left w:val="single" w:sz="2" w:space="0" w:color="000000"/>
              <w:bottom w:val="single" w:sz="8" w:space="0" w:color="000000"/>
              <w:right w:val="single" w:sz="2" w:space="0" w:color="000000"/>
            </w:tcBorders>
            <w:shd w:val="clear" w:color="auto" w:fill="E6E6E6"/>
          </w:tcPr>
          <w:p w14:paraId="6AC8833C" w14:textId="77777777" w:rsidR="00492606" w:rsidRDefault="00492606">
            <w:pPr>
              <w:rPr>
                <w:sz w:val="2"/>
                <w:szCs w:val="2"/>
              </w:rPr>
            </w:pPr>
          </w:p>
        </w:tc>
        <w:tc>
          <w:tcPr>
            <w:tcW w:w="1758" w:type="dxa"/>
            <w:vMerge/>
            <w:tcBorders>
              <w:top w:val="nil"/>
              <w:left w:val="single" w:sz="2" w:space="0" w:color="000000"/>
              <w:bottom w:val="single" w:sz="8" w:space="0" w:color="000000"/>
              <w:right w:val="single" w:sz="2" w:space="0" w:color="000000"/>
            </w:tcBorders>
            <w:shd w:val="clear" w:color="auto" w:fill="E6E6E6"/>
          </w:tcPr>
          <w:p w14:paraId="295F906E" w14:textId="77777777" w:rsidR="00492606" w:rsidRDefault="00492606">
            <w:pPr>
              <w:rPr>
                <w:sz w:val="2"/>
                <w:szCs w:val="2"/>
              </w:rPr>
            </w:pPr>
          </w:p>
        </w:tc>
        <w:tc>
          <w:tcPr>
            <w:tcW w:w="1093" w:type="dxa"/>
            <w:vMerge/>
            <w:tcBorders>
              <w:top w:val="nil"/>
              <w:left w:val="single" w:sz="2" w:space="0" w:color="000000"/>
              <w:bottom w:val="single" w:sz="8" w:space="0" w:color="000000"/>
              <w:right w:val="nil"/>
            </w:tcBorders>
            <w:shd w:val="clear" w:color="auto" w:fill="E6E6E6"/>
          </w:tcPr>
          <w:p w14:paraId="52349AB6" w14:textId="77777777" w:rsidR="00492606" w:rsidRDefault="00492606">
            <w:pPr>
              <w:rPr>
                <w:sz w:val="2"/>
                <w:szCs w:val="2"/>
              </w:rPr>
            </w:pPr>
          </w:p>
        </w:tc>
      </w:tr>
      <w:tr w:rsidR="00492606" w14:paraId="602EE25D" w14:textId="77777777">
        <w:trPr>
          <w:trHeight w:val="174"/>
        </w:trPr>
        <w:tc>
          <w:tcPr>
            <w:tcW w:w="1289" w:type="dxa"/>
            <w:gridSpan w:val="9"/>
            <w:tcBorders>
              <w:top w:val="single" w:sz="18" w:space="0" w:color="000000"/>
              <w:left w:val="nil"/>
              <w:bottom w:val="single" w:sz="12" w:space="0" w:color="000000"/>
              <w:right w:val="single" w:sz="2" w:space="0" w:color="000000"/>
            </w:tcBorders>
            <w:shd w:val="clear" w:color="auto" w:fill="AAAAAA"/>
          </w:tcPr>
          <w:p w14:paraId="33D0DC04" w14:textId="77777777" w:rsidR="00492606" w:rsidRDefault="001B2F4A">
            <w:pPr>
              <w:pStyle w:val="TableParagraph"/>
              <w:spacing w:line="154" w:lineRule="exact"/>
              <w:ind w:left="354"/>
              <w:rPr>
                <w:b/>
                <w:sz w:val="14"/>
              </w:rPr>
            </w:pPr>
            <w:r>
              <w:rPr>
                <w:b/>
                <w:sz w:val="14"/>
              </w:rPr>
              <w:t>Izvor: 110</w:t>
            </w:r>
          </w:p>
        </w:tc>
        <w:tc>
          <w:tcPr>
            <w:tcW w:w="3214" w:type="dxa"/>
            <w:tcBorders>
              <w:top w:val="single" w:sz="8" w:space="0" w:color="000000"/>
              <w:left w:val="single" w:sz="2" w:space="0" w:color="000000"/>
              <w:bottom w:val="single" w:sz="12" w:space="0" w:color="000000"/>
              <w:right w:val="single" w:sz="2" w:space="0" w:color="000000"/>
            </w:tcBorders>
            <w:shd w:val="clear" w:color="auto" w:fill="AAAAAA"/>
          </w:tcPr>
          <w:p w14:paraId="6E954298" w14:textId="77777777" w:rsidR="00492606" w:rsidRDefault="001B2F4A">
            <w:pPr>
              <w:pStyle w:val="TableParagraph"/>
              <w:spacing w:line="154" w:lineRule="exact"/>
              <w:ind w:left="36"/>
              <w:rPr>
                <w:b/>
                <w:sz w:val="14"/>
              </w:rPr>
            </w:pPr>
            <w:r>
              <w:rPr>
                <w:b/>
                <w:sz w:val="14"/>
              </w:rPr>
              <w:t>Opći prihodi i primici</w:t>
            </w:r>
          </w:p>
        </w:tc>
        <w:tc>
          <w:tcPr>
            <w:tcW w:w="1768" w:type="dxa"/>
            <w:tcBorders>
              <w:top w:val="single" w:sz="8" w:space="0" w:color="000000"/>
              <w:left w:val="single" w:sz="2" w:space="0" w:color="000000"/>
              <w:bottom w:val="single" w:sz="12" w:space="0" w:color="000000"/>
              <w:right w:val="single" w:sz="2" w:space="0" w:color="000000"/>
            </w:tcBorders>
            <w:shd w:val="clear" w:color="auto" w:fill="AAAAAA"/>
          </w:tcPr>
          <w:p w14:paraId="6F28A372" w14:textId="77777777" w:rsidR="00492606" w:rsidRDefault="001B2F4A">
            <w:pPr>
              <w:pStyle w:val="TableParagraph"/>
              <w:spacing w:line="154" w:lineRule="exact"/>
              <w:ind w:right="64"/>
              <w:jc w:val="right"/>
              <w:rPr>
                <w:b/>
                <w:sz w:val="14"/>
              </w:rPr>
            </w:pPr>
            <w:r>
              <w:rPr>
                <w:b/>
                <w:sz w:val="14"/>
              </w:rPr>
              <w:t>16.000,00</w:t>
            </w:r>
          </w:p>
        </w:tc>
        <w:tc>
          <w:tcPr>
            <w:tcW w:w="1768" w:type="dxa"/>
            <w:tcBorders>
              <w:top w:val="single" w:sz="8" w:space="0" w:color="000000"/>
              <w:left w:val="single" w:sz="2" w:space="0" w:color="000000"/>
              <w:bottom w:val="single" w:sz="12" w:space="0" w:color="000000"/>
              <w:right w:val="single" w:sz="2" w:space="0" w:color="000000"/>
            </w:tcBorders>
            <w:shd w:val="clear" w:color="auto" w:fill="AAAAAA"/>
          </w:tcPr>
          <w:p w14:paraId="051351B7" w14:textId="77777777" w:rsidR="00492606" w:rsidRDefault="001B2F4A">
            <w:pPr>
              <w:pStyle w:val="TableParagraph"/>
              <w:spacing w:line="154" w:lineRule="exact"/>
              <w:ind w:right="48"/>
              <w:jc w:val="right"/>
              <w:rPr>
                <w:b/>
                <w:sz w:val="14"/>
              </w:rPr>
            </w:pPr>
            <w:r>
              <w:rPr>
                <w:b/>
                <w:sz w:val="14"/>
              </w:rPr>
              <w:t>0,00</w:t>
            </w:r>
          </w:p>
        </w:tc>
        <w:tc>
          <w:tcPr>
            <w:tcW w:w="1758" w:type="dxa"/>
            <w:tcBorders>
              <w:top w:val="single" w:sz="8" w:space="0" w:color="000000"/>
              <w:left w:val="single" w:sz="2" w:space="0" w:color="000000"/>
              <w:bottom w:val="single" w:sz="12" w:space="0" w:color="000000"/>
              <w:right w:val="single" w:sz="2" w:space="0" w:color="000000"/>
            </w:tcBorders>
            <w:shd w:val="clear" w:color="auto" w:fill="AAAAAA"/>
          </w:tcPr>
          <w:p w14:paraId="5132925A" w14:textId="77777777" w:rsidR="00492606" w:rsidRDefault="001B2F4A">
            <w:pPr>
              <w:pStyle w:val="TableParagraph"/>
              <w:spacing w:line="154" w:lineRule="exact"/>
              <w:ind w:right="39"/>
              <w:jc w:val="right"/>
              <w:rPr>
                <w:b/>
                <w:sz w:val="14"/>
              </w:rPr>
            </w:pPr>
            <w:r>
              <w:rPr>
                <w:b/>
                <w:sz w:val="14"/>
              </w:rPr>
              <w:t>16.000,00</w:t>
            </w:r>
          </w:p>
        </w:tc>
        <w:tc>
          <w:tcPr>
            <w:tcW w:w="1093" w:type="dxa"/>
            <w:tcBorders>
              <w:top w:val="single" w:sz="8" w:space="0" w:color="000000"/>
              <w:left w:val="single" w:sz="2" w:space="0" w:color="000000"/>
              <w:bottom w:val="single" w:sz="12" w:space="0" w:color="000000"/>
              <w:right w:val="nil"/>
            </w:tcBorders>
            <w:shd w:val="clear" w:color="auto" w:fill="AAAAAA"/>
          </w:tcPr>
          <w:p w14:paraId="1C255B5E" w14:textId="77777777" w:rsidR="00492606" w:rsidRDefault="001B2F4A">
            <w:pPr>
              <w:pStyle w:val="TableParagraph"/>
              <w:spacing w:line="154" w:lineRule="exact"/>
              <w:ind w:right="15"/>
              <w:jc w:val="right"/>
              <w:rPr>
                <w:b/>
                <w:sz w:val="14"/>
              </w:rPr>
            </w:pPr>
            <w:r>
              <w:rPr>
                <w:b/>
                <w:sz w:val="14"/>
              </w:rPr>
              <w:t>100,00%</w:t>
            </w:r>
          </w:p>
        </w:tc>
      </w:tr>
      <w:tr w:rsidR="00492606" w14:paraId="73FCB8CA" w14:textId="77777777">
        <w:trPr>
          <w:trHeight w:val="398"/>
        </w:trPr>
        <w:tc>
          <w:tcPr>
            <w:tcW w:w="740" w:type="dxa"/>
            <w:gridSpan w:val="5"/>
            <w:tcBorders>
              <w:top w:val="single" w:sz="12" w:space="0" w:color="000000"/>
              <w:left w:val="nil"/>
              <w:bottom w:val="single" w:sz="12" w:space="0" w:color="000000"/>
              <w:right w:val="single" w:sz="2" w:space="0" w:color="000000"/>
            </w:tcBorders>
            <w:shd w:val="clear" w:color="auto" w:fill="F9F9F9"/>
          </w:tcPr>
          <w:p w14:paraId="01AEF2FD" w14:textId="77777777" w:rsidR="00492606" w:rsidRDefault="001B2F4A">
            <w:pPr>
              <w:pStyle w:val="TableParagraph"/>
              <w:spacing w:before="5"/>
              <w:ind w:right="16"/>
              <w:jc w:val="right"/>
              <w:rPr>
                <w:b/>
                <w:sz w:val="16"/>
              </w:rPr>
            </w:pPr>
            <w:r>
              <w:rPr>
                <w:b/>
                <w:sz w:val="16"/>
              </w:rPr>
              <w:t>45</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FAC8849"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08F53117" w14:textId="77777777" w:rsidR="00492606" w:rsidRDefault="001B2F4A">
            <w:pPr>
              <w:pStyle w:val="TableParagraph"/>
              <w:spacing w:before="5" w:line="190" w:lineRule="atLeast"/>
              <w:ind w:left="36" w:right="482"/>
              <w:rPr>
                <w:b/>
                <w:sz w:val="16"/>
              </w:rPr>
            </w:pPr>
            <w:r>
              <w:rPr>
                <w:b/>
                <w:sz w:val="16"/>
              </w:rPr>
              <w:t>Rashodi za dodatna ulaganja na nefinancijskoj imovini</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4168FE4C" w14:textId="77777777" w:rsidR="00492606" w:rsidRDefault="001B2F4A">
            <w:pPr>
              <w:pStyle w:val="TableParagraph"/>
              <w:spacing w:before="5"/>
              <w:ind w:right="62"/>
              <w:jc w:val="right"/>
              <w:rPr>
                <w:b/>
                <w:sz w:val="16"/>
              </w:rPr>
            </w:pPr>
            <w:r>
              <w:rPr>
                <w:b/>
                <w:sz w:val="16"/>
              </w:rPr>
              <w:t>16.000,00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73F07343" w14:textId="77777777" w:rsidR="00492606" w:rsidRDefault="001B2F4A">
            <w:pPr>
              <w:pStyle w:val="TableParagraph"/>
              <w:spacing w:before="5"/>
              <w:ind w:right="48"/>
              <w:jc w:val="right"/>
              <w:rPr>
                <w:b/>
                <w:sz w:val="16"/>
              </w:rPr>
            </w:pPr>
            <w:r>
              <w:rPr>
                <w:b/>
                <w:sz w:val="16"/>
              </w:rPr>
              <w:t>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6A82C062" w14:textId="77777777" w:rsidR="00492606" w:rsidRDefault="001B2F4A">
            <w:pPr>
              <w:pStyle w:val="TableParagraph"/>
              <w:spacing w:before="5"/>
              <w:ind w:right="36"/>
              <w:jc w:val="right"/>
              <w:rPr>
                <w:b/>
                <w:sz w:val="16"/>
              </w:rPr>
            </w:pPr>
            <w:r>
              <w:rPr>
                <w:b/>
                <w:sz w:val="16"/>
              </w:rPr>
              <w:t>16.000,00</w:t>
            </w:r>
          </w:p>
        </w:tc>
        <w:tc>
          <w:tcPr>
            <w:tcW w:w="1093" w:type="dxa"/>
            <w:tcBorders>
              <w:top w:val="single" w:sz="12" w:space="0" w:color="000000"/>
              <w:left w:val="single" w:sz="2" w:space="0" w:color="000000"/>
              <w:bottom w:val="single" w:sz="12" w:space="0" w:color="000000"/>
              <w:right w:val="nil"/>
            </w:tcBorders>
            <w:shd w:val="clear" w:color="auto" w:fill="F9F9F9"/>
          </w:tcPr>
          <w:p w14:paraId="351B50EF" w14:textId="77777777" w:rsidR="00492606" w:rsidRDefault="001B2F4A">
            <w:pPr>
              <w:pStyle w:val="TableParagraph"/>
              <w:spacing w:before="5"/>
              <w:ind w:right="15"/>
              <w:jc w:val="right"/>
              <w:rPr>
                <w:b/>
                <w:sz w:val="16"/>
              </w:rPr>
            </w:pPr>
            <w:r>
              <w:rPr>
                <w:b/>
                <w:sz w:val="16"/>
              </w:rPr>
              <w:t>100,00%</w:t>
            </w:r>
          </w:p>
        </w:tc>
      </w:tr>
      <w:tr w:rsidR="00492606" w14:paraId="3297E88C" w14:textId="77777777">
        <w:trPr>
          <w:trHeight w:val="399"/>
        </w:trPr>
        <w:tc>
          <w:tcPr>
            <w:tcW w:w="740" w:type="dxa"/>
            <w:gridSpan w:val="5"/>
            <w:tcBorders>
              <w:top w:val="single" w:sz="12" w:space="0" w:color="000000"/>
              <w:left w:val="nil"/>
              <w:bottom w:val="single" w:sz="12" w:space="0" w:color="000000"/>
              <w:right w:val="single" w:sz="2" w:space="0" w:color="000000"/>
            </w:tcBorders>
          </w:tcPr>
          <w:p w14:paraId="414A00AA" w14:textId="77777777" w:rsidR="00492606" w:rsidRDefault="001B2F4A">
            <w:pPr>
              <w:pStyle w:val="TableParagraph"/>
              <w:spacing w:before="5"/>
              <w:ind w:left="451"/>
              <w:rPr>
                <w:sz w:val="16"/>
              </w:rPr>
            </w:pPr>
            <w:r>
              <w:rPr>
                <w:sz w:val="16"/>
              </w:rPr>
              <w:t>451</w:t>
            </w:r>
          </w:p>
        </w:tc>
        <w:tc>
          <w:tcPr>
            <w:tcW w:w="549" w:type="dxa"/>
            <w:gridSpan w:val="4"/>
            <w:tcBorders>
              <w:top w:val="single" w:sz="12" w:space="0" w:color="000000"/>
              <w:left w:val="single" w:sz="2" w:space="0" w:color="000000"/>
              <w:bottom w:val="single" w:sz="12" w:space="0" w:color="000000"/>
              <w:right w:val="single" w:sz="2" w:space="0" w:color="000000"/>
            </w:tcBorders>
          </w:tcPr>
          <w:p w14:paraId="4F084728"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B9EBBBA" w14:textId="77777777" w:rsidR="00492606" w:rsidRDefault="001B2F4A">
            <w:pPr>
              <w:pStyle w:val="TableParagraph"/>
              <w:spacing w:before="5" w:line="190" w:lineRule="atLeast"/>
              <w:ind w:left="36" w:right="704"/>
              <w:rPr>
                <w:sz w:val="16"/>
              </w:rPr>
            </w:pPr>
            <w:r>
              <w:rPr>
                <w:sz w:val="16"/>
              </w:rPr>
              <w:t>Dodatna ulaganja na građevinskim objektima</w:t>
            </w:r>
          </w:p>
        </w:tc>
        <w:tc>
          <w:tcPr>
            <w:tcW w:w="1768" w:type="dxa"/>
            <w:tcBorders>
              <w:top w:val="single" w:sz="12" w:space="0" w:color="000000"/>
              <w:left w:val="single" w:sz="2" w:space="0" w:color="000000"/>
              <w:bottom w:val="single" w:sz="12" w:space="0" w:color="000000"/>
              <w:right w:val="single" w:sz="2" w:space="0" w:color="000000"/>
            </w:tcBorders>
          </w:tcPr>
          <w:p w14:paraId="63947B27" w14:textId="77777777" w:rsidR="00492606" w:rsidRDefault="001B2F4A">
            <w:pPr>
              <w:pStyle w:val="TableParagraph"/>
              <w:spacing w:before="5"/>
              <w:ind w:right="68"/>
              <w:jc w:val="right"/>
              <w:rPr>
                <w:sz w:val="16"/>
              </w:rPr>
            </w:pPr>
            <w:r>
              <w:rPr>
                <w:sz w:val="16"/>
              </w:rPr>
              <w:t>16.000,00</w:t>
            </w:r>
          </w:p>
        </w:tc>
        <w:tc>
          <w:tcPr>
            <w:tcW w:w="1768" w:type="dxa"/>
            <w:tcBorders>
              <w:top w:val="single" w:sz="12" w:space="0" w:color="000000"/>
              <w:left w:val="single" w:sz="2" w:space="0" w:color="000000"/>
              <w:bottom w:val="single" w:sz="12" w:space="0" w:color="000000"/>
              <w:right w:val="single" w:sz="2" w:space="0" w:color="000000"/>
            </w:tcBorders>
          </w:tcPr>
          <w:p w14:paraId="524563EE" w14:textId="77777777" w:rsidR="00492606" w:rsidRDefault="001B2F4A">
            <w:pPr>
              <w:pStyle w:val="TableParagraph"/>
              <w:spacing w:before="5"/>
              <w:ind w:right="51"/>
              <w:jc w:val="right"/>
              <w:rPr>
                <w:sz w:val="16"/>
              </w:rPr>
            </w:pPr>
            <w:r>
              <w:rPr>
                <w:sz w:val="16"/>
              </w:rPr>
              <w:t>0,00</w:t>
            </w:r>
          </w:p>
        </w:tc>
        <w:tc>
          <w:tcPr>
            <w:tcW w:w="1758" w:type="dxa"/>
            <w:tcBorders>
              <w:top w:val="single" w:sz="12" w:space="0" w:color="000000"/>
              <w:left w:val="single" w:sz="2" w:space="0" w:color="000000"/>
              <w:bottom w:val="single" w:sz="12" w:space="0" w:color="000000"/>
              <w:right w:val="single" w:sz="2" w:space="0" w:color="000000"/>
            </w:tcBorders>
          </w:tcPr>
          <w:p w14:paraId="4B17765B" w14:textId="77777777" w:rsidR="00492606" w:rsidRDefault="001B2F4A">
            <w:pPr>
              <w:pStyle w:val="TableParagraph"/>
              <w:spacing w:before="5"/>
              <w:ind w:right="41"/>
              <w:jc w:val="right"/>
              <w:rPr>
                <w:sz w:val="16"/>
              </w:rPr>
            </w:pPr>
            <w:r>
              <w:rPr>
                <w:sz w:val="16"/>
              </w:rPr>
              <w:t>16.000,00</w:t>
            </w:r>
          </w:p>
        </w:tc>
        <w:tc>
          <w:tcPr>
            <w:tcW w:w="1093" w:type="dxa"/>
            <w:tcBorders>
              <w:top w:val="single" w:sz="12" w:space="0" w:color="000000"/>
              <w:left w:val="single" w:sz="2" w:space="0" w:color="000000"/>
              <w:bottom w:val="single" w:sz="12" w:space="0" w:color="000000"/>
              <w:right w:val="nil"/>
            </w:tcBorders>
          </w:tcPr>
          <w:p w14:paraId="5E24532E" w14:textId="77777777" w:rsidR="00492606" w:rsidRDefault="001B2F4A">
            <w:pPr>
              <w:pStyle w:val="TableParagraph"/>
              <w:spacing w:before="5"/>
              <w:ind w:right="16"/>
              <w:jc w:val="right"/>
              <w:rPr>
                <w:sz w:val="16"/>
              </w:rPr>
            </w:pPr>
            <w:r>
              <w:rPr>
                <w:sz w:val="16"/>
              </w:rPr>
              <w:t>100,00%</w:t>
            </w:r>
          </w:p>
        </w:tc>
      </w:tr>
      <w:tr w:rsidR="00492606" w14:paraId="18CA0204" w14:textId="77777777">
        <w:trPr>
          <w:trHeight w:val="199"/>
        </w:trPr>
        <w:tc>
          <w:tcPr>
            <w:tcW w:w="1289" w:type="dxa"/>
            <w:gridSpan w:val="9"/>
            <w:tcBorders>
              <w:top w:val="single" w:sz="12" w:space="0" w:color="000000"/>
              <w:left w:val="nil"/>
              <w:bottom w:val="nil"/>
              <w:right w:val="single" w:sz="2" w:space="0" w:color="000000"/>
            </w:tcBorders>
            <w:shd w:val="clear" w:color="auto" w:fill="E6E6E6"/>
          </w:tcPr>
          <w:p w14:paraId="08C11EBA" w14:textId="77777777" w:rsidR="00492606" w:rsidRDefault="001B2F4A">
            <w:pPr>
              <w:pStyle w:val="TableParagraph"/>
              <w:spacing w:before="7" w:line="172" w:lineRule="exact"/>
              <w:ind w:left="19"/>
              <w:rPr>
                <w:b/>
                <w:sz w:val="16"/>
              </w:rPr>
            </w:pPr>
            <w:r>
              <w:rPr>
                <w:b/>
                <w:sz w:val="16"/>
              </w:rPr>
              <w:t>Akt. K101324</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3C46D34" w14:textId="77777777" w:rsidR="00492606" w:rsidRDefault="001B2F4A">
            <w:pPr>
              <w:pStyle w:val="TableParagraph"/>
              <w:spacing w:before="7"/>
              <w:ind w:left="16" w:right="482"/>
              <w:rPr>
                <w:b/>
                <w:sz w:val="16"/>
              </w:rPr>
            </w:pPr>
            <w:r>
              <w:rPr>
                <w:b/>
                <w:sz w:val="16"/>
              </w:rPr>
              <w:t>Dodatno ulaganje i adaptacija na zgradi Multikulturalnog centra</w:t>
            </w:r>
          </w:p>
          <w:p w14:paraId="519E6777" w14:textId="77777777" w:rsidR="00492606" w:rsidRDefault="001B2F4A">
            <w:pPr>
              <w:pStyle w:val="TableParagraph"/>
              <w:spacing w:before="43" w:line="156" w:lineRule="exact"/>
              <w:ind w:left="16"/>
              <w:rPr>
                <w:sz w:val="14"/>
              </w:rPr>
            </w:pPr>
            <w:r>
              <w:rPr>
                <w:sz w:val="14"/>
              </w:rPr>
              <w:t>Funkcija: 0 (ništa)</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F41892" w14:textId="77777777" w:rsidR="00492606" w:rsidRDefault="001B2F4A">
            <w:pPr>
              <w:pStyle w:val="TableParagraph"/>
              <w:spacing w:before="7"/>
              <w:ind w:left="871"/>
              <w:rPr>
                <w:b/>
                <w:sz w:val="16"/>
              </w:rPr>
            </w:pPr>
            <w:r>
              <w:rPr>
                <w:b/>
                <w:sz w:val="16"/>
              </w:rPr>
              <w:t>10.000,00</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5F78CC" w14:textId="77777777" w:rsidR="00492606" w:rsidRDefault="001B2F4A">
            <w:pPr>
              <w:pStyle w:val="TableParagraph"/>
              <w:spacing w:before="7"/>
              <w:ind w:left="816"/>
              <w:rPr>
                <w:b/>
                <w:sz w:val="16"/>
              </w:rPr>
            </w:pPr>
            <w:r>
              <w:rPr>
                <w:b/>
                <w:sz w:val="16"/>
              </w:rPr>
              <w:t>-10.000,00</w:t>
            </w:r>
          </w:p>
        </w:tc>
        <w:tc>
          <w:tcPr>
            <w:tcW w:w="175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0AA0931" w14:textId="77777777" w:rsidR="00492606" w:rsidRDefault="001B2F4A">
            <w:pPr>
              <w:pStyle w:val="TableParagraph"/>
              <w:spacing w:before="7"/>
              <w:ind w:right="37"/>
              <w:jc w:val="right"/>
              <w:rPr>
                <w:b/>
                <w:sz w:val="16"/>
              </w:rPr>
            </w:pPr>
            <w:r>
              <w:rPr>
                <w:b/>
                <w:sz w:val="16"/>
              </w:rPr>
              <w:t>0,00</w:t>
            </w:r>
          </w:p>
        </w:tc>
        <w:tc>
          <w:tcPr>
            <w:tcW w:w="1093" w:type="dxa"/>
            <w:vMerge w:val="restart"/>
            <w:tcBorders>
              <w:top w:val="single" w:sz="12" w:space="0" w:color="000000"/>
              <w:left w:val="single" w:sz="2" w:space="0" w:color="000000"/>
              <w:bottom w:val="single" w:sz="12" w:space="0" w:color="000000"/>
              <w:right w:val="nil"/>
            </w:tcBorders>
            <w:shd w:val="clear" w:color="auto" w:fill="E6E6E6"/>
          </w:tcPr>
          <w:p w14:paraId="762F89E5" w14:textId="77777777" w:rsidR="00492606" w:rsidRDefault="001B2F4A">
            <w:pPr>
              <w:pStyle w:val="TableParagraph"/>
              <w:spacing w:before="7"/>
              <w:ind w:left="519"/>
              <w:rPr>
                <w:b/>
                <w:sz w:val="16"/>
              </w:rPr>
            </w:pPr>
            <w:r>
              <w:rPr>
                <w:b/>
                <w:sz w:val="16"/>
              </w:rPr>
              <w:t>0,00%</w:t>
            </w:r>
          </w:p>
        </w:tc>
      </w:tr>
      <w:tr w:rsidR="00492606" w14:paraId="61FE9BDB" w14:textId="77777777">
        <w:trPr>
          <w:trHeight w:val="181"/>
        </w:trPr>
        <w:tc>
          <w:tcPr>
            <w:tcW w:w="228" w:type="dxa"/>
            <w:tcBorders>
              <w:top w:val="nil"/>
              <w:left w:val="nil"/>
              <w:bottom w:val="nil"/>
              <w:right w:val="single" w:sz="12" w:space="0" w:color="000000"/>
            </w:tcBorders>
            <w:shd w:val="clear" w:color="auto" w:fill="E6E6E6"/>
          </w:tcPr>
          <w:p w14:paraId="18BC159E" w14:textId="77777777" w:rsidR="00492606" w:rsidRDefault="001B2F4A">
            <w:pPr>
              <w:pStyle w:val="TableParagraph"/>
              <w:spacing w:before="1" w:line="160" w:lineRule="exact"/>
              <w:ind w:left="11"/>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029610CA"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520EC64F"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1BDAB5FF"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8" w:space="0" w:color="000000"/>
              <w:right w:val="single" w:sz="12" w:space="0" w:color="000000"/>
            </w:tcBorders>
            <w:shd w:val="clear" w:color="auto" w:fill="E6E6E6"/>
          </w:tcPr>
          <w:p w14:paraId="3084B454"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8" w:space="0" w:color="000000"/>
              <w:right w:val="single" w:sz="12" w:space="0" w:color="000000"/>
            </w:tcBorders>
            <w:shd w:val="clear" w:color="auto" w:fill="E6E6E6"/>
          </w:tcPr>
          <w:p w14:paraId="6E06D94C"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17CB3033" w14:textId="77777777" w:rsidR="00492606" w:rsidRDefault="001B2F4A">
            <w:pPr>
              <w:pStyle w:val="TableParagraph"/>
              <w:spacing w:line="162" w:lineRule="exact"/>
              <w:ind w:left="2"/>
              <w:rPr>
                <w:sz w:val="14"/>
              </w:rPr>
            </w:pPr>
            <w:r>
              <w:rPr>
                <w:sz w:val="14"/>
              </w:rPr>
              <w:t>7</w:t>
            </w: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6904C41B"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8" w:space="0" w:color="000000"/>
              <w:right w:val="thinThickMediumGap" w:sz="6" w:space="0" w:color="000000"/>
            </w:tcBorders>
            <w:shd w:val="clear" w:color="auto" w:fill="E6E6E6"/>
          </w:tcPr>
          <w:p w14:paraId="76E426C2"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29AFD059"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58D8A126"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9AB1F33"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04D8ACB1"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0765A885" w14:textId="77777777" w:rsidR="00492606" w:rsidRDefault="00492606">
            <w:pPr>
              <w:rPr>
                <w:sz w:val="2"/>
                <w:szCs w:val="2"/>
              </w:rPr>
            </w:pPr>
          </w:p>
        </w:tc>
      </w:tr>
      <w:tr w:rsidR="00492606" w14:paraId="5FF9D399" w14:textId="77777777">
        <w:trPr>
          <w:trHeight w:val="171"/>
        </w:trPr>
        <w:tc>
          <w:tcPr>
            <w:tcW w:w="1289" w:type="dxa"/>
            <w:gridSpan w:val="9"/>
            <w:tcBorders>
              <w:top w:val="nil"/>
              <w:left w:val="nil"/>
              <w:bottom w:val="single" w:sz="12" w:space="0" w:color="000000"/>
              <w:right w:val="single" w:sz="2" w:space="0" w:color="000000"/>
            </w:tcBorders>
            <w:shd w:val="clear" w:color="auto" w:fill="E6E6E6"/>
          </w:tcPr>
          <w:p w14:paraId="7FADFA78"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506ECC99"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45ABDEED"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6D93FFAA"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61C4073B"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3856409F" w14:textId="77777777" w:rsidR="00492606" w:rsidRDefault="00492606">
            <w:pPr>
              <w:rPr>
                <w:sz w:val="2"/>
                <w:szCs w:val="2"/>
              </w:rPr>
            </w:pPr>
          </w:p>
        </w:tc>
      </w:tr>
      <w:tr w:rsidR="00492606" w14:paraId="1286AC98" w14:textId="77777777">
        <w:trPr>
          <w:trHeight w:val="186"/>
        </w:trPr>
        <w:tc>
          <w:tcPr>
            <w:tcW w:w="1289" w:type="dxa"/>
            <w:gridSpan w:val="9"/>
            <w:tcBorders>
              <w:top w:val="single" w:sz="12" w:space="0" w:color="000000"/>
              <w:left w:val="nil"/>
              <w:bottom w:val="single" w:sz="8" w:space="0" w:color="000000"/>
              <w:right w:val="single" w:sz="2" w:space="0" w:color="000000"/>
            </w:tcBorders>
            <w:shd w:val="clear" w:color="auto" w:fill="AAAAAA"/>
          </w:tcPr>
          <w:p w14:paraId="0E378B7F" w14:textId="77777777" w:rsidR="00492606" w:rsidRDefault="001B2F4A">
            <w:pPr>
              <w:pStyle w:val="TableParagraph"/>
              <w:spacing w:before="5" w:line="161" w:lineRule="exact"/>
              <w:ind w:left="354"/>
              <w:rPr>
                <w:b/>
                <w:sz w:val="14"/>
              </w:rPr>
            </w:pPr>
            <w:r>
              <w:rPr>
                <w:b/>
                <w:sz w:val="14"/>
              </w:rPr>
              <w:t>Izvor: 710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03EF44BB" w14:textId="77777777" w:rsidR="00492606" w:rsidRDefault="001B2F4A">
            <w:pPr>
              <w:pStyle w:val="TableParagraph"/>
              <w:spacing w:before="5" w:line="161" w:lineRule="exact"/>
              <w:ind w:left="36"/>
              <w:rPr>
                <w:b/>
                <w:sz w:val="14"/>
              </w:rPr>
            </w:pPr>
            <w:r>
              <w:rPr>
                <w:b/>
                <w:sz w:val="14"/>
              </w:rPr>
              <w:t>Prihodi od prodaje nefin. imovine u vlasništ</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0D2C7940" w14:textId="77777777" w:rsidR="00492606" w:rsidRDefault="001B2F4A">
            <w:pPr>
              <w:pStyle w:val="TableParagraph"/>
              <w:spacing w:before="5" w:line="161" w:lineRule="exact"/>
              <w:ind w:right="65"/>
              <w:jc w:val="right"/>
              <w:rPr>
                <w:b/>
                <w:sz w:val="14"/>
              </w:rPr>
            </w:pPr>
            <w:r>
              <w:rPr>
                <w:b/>
                <w:sz w:val="14"/>
              </w:rPr>
              <w:t>10.000,00</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7E345261" w14:textId="77777777" w:rsidR="00492606" w:rsidRDefault="001B2F4A">
            <w:pPr>
              <w:pStyle w:val="TableParagraph"/>
              <w:spacing w:before="5" w:line="161" w:lineRule="exact"/>
              <w:ind w:right="49"/>
              <w:jc w:val="right"/>
              <w:rPr>
                <w:b/>
                <w:sz w:val="14"/>
              </w:rPr>
            </w:pPr>
            <w:r>
              <w:rPr>
                <w:b/>
                <w:sz w:val="14"/>
              </w:rPr>
              <w:t>-10.000,00</w:t>
            </w:r>
          </w:p>
        </w:tc>
        <w:tc>
          <w:tcPr>
            <w:tcW w:w="1758" w:type="dxa"/>
            <w:tcBorders>
              <w:top w:val="single" w:sz="12" w:space="0" w:color="000000"/>
              <w:left w:val="single" w:sz="2" w:space="0" w:color="000000"/>
              <w:bottom w:val="single" w:sz="8" w:space="0" w:color="000000"/>
              <w:right w:val="single" w:sz="2" w:space="0" w:color="000000"/>
            </w:tcBorders>
            <w:shd w:val="clear" w:color="auto" w:fill="AAAAAA"/>
          </w:tcPr>
          <w:p w14:paraId="3849540A" w14:textId="77777777" w:rsidR="00492606" w:rsidRDefault="001B2F4A">
            <w:pPr>
              <w:pStyle w:val="TableParagraph"/>
              <w:spacing w:before="5" w:line="161" w:lineRule="exact"/>
              <w:ind w:right="38"/>
              <w:jc w:val="right"/>
              <w:rPr>
                <w:b/>
                <w:sz w:val="14"/>
              </w:rPr>
            </w:pPr>
            <w:r>
              <w:rPr>
                <w:b/>
                <w:sz w:val="14"/>
              </w:rPr>
              <w:t>0,00</w:t>
            </w:r>
          </w:p>
        </w:tc>
        <w:tc>
          <w:tcPr>
            <w:tcW w:w="1093" w:type="dxa"/>
            <w:tcBorders>
              <w:top w:val="single" w:sz="12" w:space="0" w:color="000000"/>
              <w:left w:val="single" w:sz="2" w:space="0" w:color="000000"/>
              <w:bottom w:val="single" w:sz="8" w:space="0" w:color="000000"/>
              <w:right w:val="nil"/>
            </w:tcBorders>
            <w:shd w:val="clear" w:color="auto" w:fill="AAAAAA"/>
          </w:tcPr>
          <w:p w14:paraId="7029E6C3" w14:textId="77777777" w:rsidR="00492606" w:rsidRDefault="001B2F4A">
            <w:pPr>
              <w:pStyle w:val="TableParagraph"/>
              <w:spacing w:before="5" w:line="161" w:lineRule="exact"/>
              <w:ind w:right="15"/>
              <w:jc w:val="right"/>
              <w:rPr>
                <w:b/>
                <w:sz w:val="14"/>
              </w:rPr>
            </w:pPr>
            <w:r>
              <w:rPr>
                <w:b/>
                <w:sz w:val="14"/>
              </w:rPr>
              <w:t>0,00%</w:t>
            </w:r>
          </w:p>
        </w:tc>
      </w:tr>
      <w:tr w:rsidR="00492606" w14:paraId="5298B58E" w14:textId="77777777">
        <w:trPr>
          <w:trHeight w:val="403"/>
        </w:trPr>
        <w:tc>
          <w:tcPr>
            <w:tcW w:w="740" w:type="dxa"/>
            <w:gridSpan w:val="5"/>
            <w:tcBorders>
              <w:top w:val="single" w:sz="8" w:space="0" w:color="000000"/>
              <w:left w:val="nil"/>
              <w:bottom w:val="single" w:sz="12" w:space="0" w:color="000000"/>
              <w:right w:val="single" w:sz="2" w:space="0" w:color="000000"/>
            </w:tcBorders>
            <w:shd w:val="clear" w:color="auto" w:fill="F9F9F9"/>
          </w:tcPr>
          <w:p w14:paraId="53981078" w14:textId="77777777" w:rsidR="00492606" w:rsidRDefault="001B2F4A">
            <w:pPr>
              <w:pStyle w:val="TableParagraph"/>
              <w:spacing w:before="10"/>
              <w:ind w:right="16"/>
              <w:jc w:val="right"/>
              <w:rPr>
                <w:b/>
                <w:sz w:val="16"/>
              </w:rPr>
            </w:pPr>
            <w:r>
              <w:rPr>
                <w:b/>
                <w:sz w:val="16"/>
              </w:rPr>
              <w:t>42</w:t>
            </w:r>
          </w:p>
        </w:tc>
        <w:tc>
          <w:tcPr>
            <w:tcW w:w="549" w:type="dxa"/>
            <w:gridSpan w:val="4"/>
            <w:tcBorders>
              <w:top w:val="single" w:sz="8" w:space="0" w:color="000000"/>
              <w:left w:val="single" w:sz="2" w:space="0" w:color="000000"/>
              <w:bottom w:val="single" w:sz="12" w:space="0" w:color="000000"/>
              <w:right w:val="single" w:sz="2" w:space="0" w:color="000000"/>
            </w:tcBorders>
            <w:shd w:val="clear" w:color="auto" w:fill="F9F9F9"/>
          </w:tcPr>
          <w:p w14:paraId="0BBCAFDA"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60B2F305" w14:textId="77777777" w:rsidR="00492606" w:rsidRDefault="001B2F4A">
            <w:pPr>
              <w:pStyle w:val="TableParagraph"/>
              <w:spacing w:before="10" w:line="190" w:lineRule="atLeast"/>
              <w:ind w:left="36" w:right="482"/>
              <w:rPr>
                <w:b/>
                <w:sz w:val="16"/>
              </w:rPr>
            </w:pPr>
            <w:r>
              <w:rPr>
                <w:b/>
                <w:sz w:val="16"/>
              </w:rPr>
              <w:t>Rashodi za nabavu proizvedene dugotrajne imovine</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4C21E2D4" w14:textId="77777777" w:rsidR="00492606" w:rsidRDefault="001B2F4A">
            <w:pPr>
              <w:pStyle w:val="TableParagraph"/>
              <w:spacing w:before="10"/>
              <w:ind w:right="62"/>
              <w:jc w:val="right"/>
              <w:rPr>
                <w:b/>
                <w:sz w:val="16"/>
              </w:rPr>
            </w:pPr>
            <w:r>
              <w:rPr>
                <w:b/>
                <w:sz w:val="16"/>
              </w:rPr>
              <w:t>10.000,00</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4B07BAF4" w14:textId="77777777" w:rsidR="00492606" w:rsidRDefault="001B2F4A">
            <w:pPr>
              <w:pStyle w:val="TableParagraph"/>
              <w:spacing w:before="10"/>
              <w:ind w:right="49"/>
              <w:jc w:val="right"/>
              <w:rPr>
                <w:b/>
                <w:sz w:val="16"/>
              </w:rPr>
            </w:pPr>
            <w:r>
              <w:rPr>
                <w:b/>
                <w:sz w:val="16"/>
              </w:rPr>
              <w:t>-10.000,00</w:t>
            </w:r>
          </w:p>
        </w:tc>
        <w:tc>
          <w:tcPr>
            <w:tcW w:w="1758" w:type="dxa"/>
            <w:tcBorders>
              <w:top w:val="single" w:sz="8" w:space="0" w:color="000000"/>
              <w:left w:val="single" w:sz="2" w:space="0" w:color="000000"/>
              <w:bottom w:val="single" w:sz="12" w:space="0" w:color="000000"/>
              <w:right w:val="single" w:sz="2" w:space="0" w:color="000000"/>
            </w:tcBorders>
            <w:shd w:val="clear" w:color="auto" w:fill="F9F9F9"/>
          </w:tcPr>
          <w:p w14:paraId="029BF79D" w14:textId="77777777" w:rsidR="00492606" w:rsidRDefault="001B2F4A">
            <w:pPr>
              <w:pStyle w:val="TableParagraph"/>
              <w:spacing w:before="10"/>
              <w:ind w:right="37"/>
              <w:jc w:val="right"/>
              <w:rPr>
                <w:b/>
                <w:sz w:val="16"/>
              </w:rPr>
            </w:pPr>
            <w:r>
              <w:rPr>
                <w:b/>
                <w:sz w:val="16"/>
              </w:rPr>
              <w:t>0,00</w:t>
            </w:r>
          </w:p>
        </w:tc>
        <w:tc>
          <w:tcPr>
            <w:tcW w:w="1093" w:type="dxa"/>
            <w:tcBorders>
              <w:top w:val="single" w:sz="8" w:space="0" w:color="000000"/>
              <w:left w:val="single" w:sz="2" w:space="0" w:color="000000"/>
              <w:bottom w:val="single" w:sz="12" w:space="0" w:color="000000"/>
              <w:right w:val="nil"/>
            </w:tcBorders>
            <w:shd w:val="clear" w:color="auto" w:fill="F9F9F9"/>
          </w:tcPr>
          <w:p w14:paraId="3476F4C3" w14:textId="77777777" w:rsidR="00492606" w:rsidRDefault="001B2F4A">
            <w:pPr>
              <w:pStyle w:val="TableParagraph"/>
              <w:spacing w:before="10"/>
              <w:ind w:right="13"/>
              <w:jc w:val="right"/>
              <w:rPr>
                <w:b/>
                <w:sz w:val="16"/>
              </w:rPr>
            </w:pPr>
            <w:r>
              <w:rPr>
                <w:b/>
                <w:sz w:val="16"/>
              </w:rPr>
              <w:t>0,00%</w:t>
            </w:r>
          </w:p>
        </w:tc>
      </w:tr>
      <w:tr w:rsidR="00492606" w14:paraId="65116047"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4779FBD3" w14:textId="77777777" w:rsidR="00492606" w:rsidRDefault="001B2F4A">
            <w:pPr>
              <w:pStyle w:val="TableParagraph"/>
              <w:spacing w:before="6"/>
              <w:ind w:left="451"/>
              <w:rPr>
                <w:sz w:val="16"/>
              </w:rPr>
            </w:pPr>
            <w:r>
              <w:rPr>
                <w:sz w:val="16"/>
              </w:rPr>
              <w:t>426</w:t>
            </w:r>
          </w:p>
        </w:tc>
        <w:tc>
          <w:tcPr>
            <w:tcW w:w="549" w:type="dxa"/>
            <w:gridSpan w:val="4"/>
            <w:tcBorders>
              <w:top w:val="single" w:sz="12" w:space="0" w:color="000000"/>
              <w:left w:val="single" w:sz="2" w:space="0" w:color="000000"/>
              <w:bottom w:val="single" w:sz="12" w:space="0" w:color="000000"/>
              <w:right w:val="single" w:sz="2" w:space="0" w:color="000000"/>
            </w:tcBorders>
          </w:tcPr>
          <w:p w14:paraId="2DBEB56E"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08430665" w14:textId="77777777" w:rsidR="00492606" w:rsidRDefault="001B2F4A">
            <w:pPr>
              <w:pStyle w:val="TableParagraph"/>
              <w:spacing w:before="6"/>
              <w:ind w:left="36"/>
              <w:rPr>
                <w:sz w:val="16"/>
              </w:rPr>
            </w:pPr>
            <w:r>
              <w:rPr>
                <w:sz w:val="16"/>
              </w:rPr>
              <w:t>Nematerijalna proizvedena imovina</w:t>
            </w:r>
          </w:p>
        </w:tc>
        <w:tc>
          <w:tcPr>
            <w:tcW w:w="1768" w:type="dxa"/>
            <w:tcBorders>
              <w:top w:val="single" w:sz="12" w:space="0" w:color="000000"/>
              <w:left w:val="single" w:sz="2" w:space="0" w:color="000000"/>
              <w:bottom w:val="single" w:sz="12" w:space="0" w:color="000000"/>
              <w:right w:val="single" w:sz="2" w:space="0" w:color="000000"/>
            </w:tcBorders>
          </w:tcPr>
          <w:p w14:paraId="0E590478" w14:textId="77777777" w:rsidR="00492606" w:rsidRDefault="001B2F4A">
            <w:pPr>
              <w:pStyle w:val="TableParagraph"/>
              <w:spacing w:before="6"/>
              <w:ind w:right="68"/>
              <w:jc w:val="right"/>
              <w:rPr>
                <w:sz w:val="16"/>
              </w:rPr>
            </w:pPr>
            <w:r>
              <w:rPr>
                <w:sz w:val="16"/>
              </w:rPr>
              <w:t>10.000,00</w:t>
            </w:r>
          </w:p>
        </w:tc>
        <w:tc>
          <w:tcPr>
            <w:tcW w:w="1768" w:type="dxa"/>
            <w:tcBorders>
              <w:top w:val="single" w:sz="12" w:space="0" w:color="000000"/>
              <w:left w:val="single" w:sz="2" w:space="0" w:color="000000"/>
              <w:bottom w:val="single" w:sz="12" w:space="0" w:color="000000"/>
              <w:right w:val="single" w:sz="2" w:space="0" w:color="000000"/>
            </w:tcBorders>
          </w:tcPr>
          <w:p w14:paraId="080D36C8" w14:textId="77777777" w:rsidR="00492606" w:rsidRDefault="001B2F4A">
            <w:pPr>
              <w:pStyle w:val="TableParagraph"/>
              <w:spacing w:before="6"/>
              <w:ind w:right="53"/>
              <w:jc w:val="right"/>
              <w:rPr>
                <w:sz w:val="16"/>
              </w:rPr>
            </w:pPr>
            <w:r>
              <w:rPr>
                <w:sz w:val="16"/>
              </w:rPr>
              <w:t>-10.000,00</w:t>
            </w:r>
          </w:p>
        </w:tc>
        <w:tc>
          <w:tcPr>
            <w:tcW w:w="1758" w:type="dxa"/>
            <w:tcBorders>
              <w:top w:val="single" w:sz="12" w:space="0" w:color="000000"/>
              <w:left w:val="single" w:sz="2" w:space="0" w:color="000000"/>
              <w:bottom w:val="single" w:sz="12" w:space="0" w:color="000000"/>
              <w:right w:val="single" w:sz="2" w:space="0" w:color="000000"/>
            </w:tcBorders>
          </w:tcPr>
          <w:p w14:paraId="7DFB3932" w14:textId="77777777" w:rsidR="00492606" w:rsidRDefault="001B2F4A">
            <w:pPr>
              <w:pStyle w:val="TableParagraph"/>
              <w:spacing w:before="6"/>
              <w:ind w:right="40"/>
              <w:jc w:val="right"/>
              <w:rPr>
                <w:sz w:val="16"/>
              </w:rPr>
            </w:pPr>
            <w:r>
              <w:rPr>
                <w:sz w:val="16"/>
              </w:rPr>
              <w:t>0,00</w:t>
            </w:r>
          </w:p>
        </w:tc>
        <w:tc>
          <w:tcPr>
            <w:tcW w:w="1093" w:type="dxa"/>
            <w:tcBorders>
              <w:top w:val="single" w:sz="12" w:space="0" w:color="000000"/>
              <w:left w:val="single" w:sz="2" w:space="0" w:color="000000"/>
              <w:bottom w:val="single" w:sz="12" w:space="0" w:color="000000"/>
              <w:right w:val="nil"/>
            </w:tcBorders>
          </w:tcPr>
          <w:p w14:paraId="29CE2941" w14:textId="77777777" w:rsidR="00492606" w:rsidRDefault="001B2F4A">
            <w:pPr>
              <w:pStyle w:val="TableParagraph"/>
              <w:spacing w:before="6"/>
              <w:ind w:right="16"/>
              <w:jc w:val="right"/>
              <w:rPr>
                <w:sz w:val="16"/>
              </w:rPr>
            </w:pPr>
            <w:r>
              <w:rPr>
                <w:sz w:val="16"/>
              </w:rPr>
              <w:t>0,00%</w:t>
            </w:r>
          </w:p>
        </w:tc>
      </w:tr>
      <w:tr w:rsidR="00492606" w14:paraId="46F14544" w14:textId="77777777">
        <w:trPr>
          <w:trHeight w:val="499"/>
        </w:trPr>
        <w:tc>
          <w:tcPr>
            <w:tcW w:w="1289" w:type="dxa"/>
            <w:gridSpan w:val="9"/>
            <w:tcBorders>
              <w:top w:val="single" w:sz="12" w:space="0" w:color="000000"/>
              <w:left w:val="nil"/>
              <w:bottom w:val="single" w:sz="12" w:space="0" w:color="000000"/>
              <w:right w:val="single" w:sz="2" w:space="0" w:color="000000"/>
            </w:tcBorders>
            <w:shd w:val="clear" w:color="auto" w:fill="DCDCDC"/>
          </w:tcPr>
          <w:p w14:paraId="66A77070" w14:textId="77777777" w:rsidR="00492606" w:rsidRDefault="001B2F4A">
            <w:pPr>
              <w:pStyle w:val="TableParagraph"/>
              <w:spacing w:before="5"/>
              <w:ind w:left="19"/>
              <w:rPr>
                <w:b/>
                <w:sz w:val="16"/>
              </w:rPr>
            </w:pPr>
            <w:r>
              <w:rPr>
                <w:b/>
                <w:sz w:val="16"/>
              </w:rPr>
              <w:t>Program</w:t>
            </w:r>
          </w:p>
          <w:p w14:paraId="40916110" w14:textId="77777777" w:rsidR="00492606" w:rsidRDefault="001B2F4A">
            <w:pPr>
              <w:pStyle w:val="TableParagraph"/>
              <w:spacing w:before="34"/>
              <w:ind w:left="705"/>
              <w:rPr>
                <w:b/>
                <w:sz w:val="16"/>
              </w:rPr>
            </w:pPr>
            <w:r>
              <w:rPr>
                <w:b/>
                <w:sz w:val="16"/>
              </w:rPr>
              <w:t>1014</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24457DA1" w14:textId="77777777" w:rsidR="00492606" w:rsidRDefault="001B2F4A">
            <w:pPr>
              <w:pStyle w:val="TableParagraph"/>
              <w:spacing w:before="13" w:line="242" w:lineRule="exact"/>
              <w:ind w:left="36" w:right="668"/>
              <w:rPr>
                <w:b/>
                <w:sz w:val="20"/>
              </w:rPr>
            </w:pPr>
            <w:r>
              <w:rPr>
                <w:b/>
                <w:sz w:val="20"/>
              </w:rPr>
              <w:t>Strategija identifikacije i upravljanja imovinom</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18F142A9" w14:textId="77777777" w:rsidR="00492606" w:rsidRDefault="001B2F4A">
            <w:pPr>
              <w:pStyle w:val="TableParagraph"/>
              <w:spacing w:before="6"/>
              <w:ind w:right="62"/>
              <w:jc w:val="right"/>
              <w:rPr>
                <w:b/>
                <w:sz w:val="20"/>
              </w:rPr>
            </w:pPr>
            <w:r>
              <w:rPr>
                <w:b/>
                <w:sz w:val="20"/>
              </w:rPr>
              <w:t>7.000,00</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7A971792" w14:textId="77777777" w:rsidR="00492606" w:rsidRDefault="001B2F4A">
            <w:pPr>
              <w:pStyle w:val="TableParagraph"/>
              <w:spacing w:before="6"/>
              <w:ind w:right="47"/>
              <w:jc w:val="right"/>
              <w:rPr>
                <w:b/>
                <w:sz w:val="20"/>
              </w:rPr>
            </w:pPr>
            <w:r>
              <w:rPr>
                <w:b/>
                <w:sz w:val="20"/>
              </w:rPr>
              <w:t>0,00</w:t>
            </w:r>
          </w:p>
        </w:tc>
        <w:tc>
          <w:tcPr>
            <w:tcW w:w="1758" w:type="dxa"/>
            <w:tcBorders>
              <w:top w:val="single" w:sz="12" w:space="0" w:color="000000"/>
              <w:left w:val="single" w:sz="2" w:space="0" w:color="000000"/>
              <w:bottom w:val="single" w:sz="12" w:space="0" w:color="000000"/>
              <w:right w:val="single" w:sz="2" w:space="0" w:color="000000"/>
            </w:tcBorders>
            <w:shd w:val="clear" w:color="auto" w:fill="DCDCDC"/>
          </w:tcPr>
          <w:p w14:paraId="11703580" w14:textId="77777777" w:rsidR="00492606" w:rsidRDefault="001B2F4A">
            <w:pPr>
              <w:pStyle w:val="TableParagraph"/>
              <w:spacing w:before="6"/>
              <w:ind w:right="35"/>
              <w:jc w:val="right"/>
              <w:rPr>
                <w:b/>
                <w:sz w:val="20"/>
              </w:rPr>
            </w:pPr>
            <w:r>
              <w:rPr>
                <w:b/>
                <w:sz w:val="20"/>
              </w:rPr>
              <w:t>7.000,00</w:t>
            </w:r>
          </w:p>
        </w:tc>
        <w:tc>
          <w:tcPr>
            <w:tcW w:w="1093" w:type="dxa"/>
            <w:tcBorders>
              <w:top w:val="single" w:sz="12" w:space="0" w:color="000000"/>
              <w:left w:val="single" w:sz="2" w:space="0" w:color="000000"/>
              <w:bottom w:val="single" w:sz="12" w:space="0" w:color="000000"/>
              <w:right w:val="nil"/>
            </w:tcBorders>
            <w:shd w:val="clear" w:color="auto" w:fill="DCDCDC"/>
          </w:tcPr>
          <w:p w14:paraId="18C133EA" w14:textId="77777777" w:rsidR="00492606" w:rsidRDefault="001B2F4A">
            <w:pPr>
              <w:pStyle w:val="TableParagraph"/>
              <w:spacing w:before="6"/>
              <w:ind w:right="14"/>
              <w:jc w:val="right"/>
              <w:rPr>
                <w:b/>
                <w:sz w:val="20"/>
              </w:rPr>
            </w:pPr>
            <w:r>
              <w:rPr>
                <w:b/>
                <w:sz w:val="20"/>
              </w:rPr>
              <w:t>100,00%</w:t>
            </w:r>
          </w:p>
        </w:tc>
      </w:tr>
      <w:tr w:rsidR="00492606" w14:paraId="7F795C2F" w14:textId="77777777">
        <w:trPr>
          <w:trHeight w:val="195"/>
        </w:trPr>
        <w:tc>
          <w:tcPr>
            <w:tcW w:w="1289" w:type="dxa"/>
            <w:gridSpan w:val="9"/>
            <w:tcBorders>
              <w:top w:val="single" w:sz="12" w:space="0" w:color="000000"/>
              <w:left w:val="nil"/>
              <w:bottom w:val="nil"/>
              <w:right w:val="single" w:sz="2" w:space="0" w:color="000000"/>
            </w:tcBorders>
            <w:shd w:val="clear" w:color="auto" w:fill="E6E6E6"/>
          </w:tcPr>
          <w:p w14:paraId="30FB1074" w14:textId="77777777" w:rsidR="00492606" w:rsidRDefault="001B2F4A">
            <w:pPr>
              <w:pStyle w:val="TableParagraph"/>
              <w:spacing w:before="5" w:line="171" w:lineRule="exact"/>
              <w:ind w:left="19"/>
              <w:rPr>
                <w:b/>
                <w:sz w:val="16"/>
              </w:rPr>
            </w:pPr>
            <w:r>
              <w:rPr>
                <w:b/>
                <w:sz w:val="16"/>
              </w:rPr>
              <w:t>Akt. K101401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AB3084F" w14:textId="77777777" w:rsidR="00492606" w:rsidRDefault="001B2F4A">
            <w:pPr>
              <w:pStyle w:val="TableParagraph"/>
              <w:spacing w:before="5"/>
              <w:ind w:left="16"/>
              <w:rPr>
                <w:b/>
                <w:sz w:val="16"/>
              </w:rPr>
            </w:pPr>
            <w:r>
              <w:rPr>
                <w:b/>
                <w:sz w:val="16"/>
              </w:rPr>
              <w:t>Identifikacija imovine</w:t>
            </w:r>
          </w:p>
          <w:p w14:paraId="31529432" w14:textId="77777777" w:rsidR="00492606" w:rsidRDefault="001B2F4A">
            <w:pPr>
              <w:pStyle w:val="TableParagraph"/>
              <w:spacing w:before="47" w:line="147" w:lineRule="exact"/>
              <w:ind w:left="16"/>
              <w:rPr>
                <w:sz w:val="14"/>
              </w:rPr>
            </w:pPr>
            <w:r>
              <w:rPr>
                <w:sz w:val="14"/>
              </w:rPr>
              <w:t>Funkcija: 0474 Višenamjenski razvojni projekti</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80BFF4E" w14:textId="77777777" w:rsidR="00492606" w:rsidRDefault="001B2F4A">
            <w:pPr>
              <w:pStyle w:val="TableParagraph"/>
              <w:spacing w:before="5"/>
              <w:ind w:left="974"/>
              <w:rPr>
                <w:b/>
                <w:sz w:val="16"/>
              </w:rPr>
            </w:pPr>
            <w:r>
              <w:rPr>
                <w:b/>
                <w:sz w:val="16"/>
              </w:rPr>
              <w:t>7.000,00</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F4E3592" w14:textId="77777777" w:rsidR="00492606" w:rsidRDefault="001B2F4A">
            <w:pPr>
              <w:pStyle w:val="TableParagraph"/>
              <w:spacing w:before="5"/>
              <w:ind w:right="48"/>
              <w:jc w:val="right"/>
              <w:rPr>
                <w:b/>
                <w:sz w:val="16"/>
              </w:rPr>
            </w:pPr>
            <w:r>
              <w:rPr>
                <w:b/>
                <w:sz w:val="16"/>
              </w:rPr>
              <w:t>0,00</w:t>
            </w:r>
          </w:p>
        </w:tc>
        <w:tc>
          <w:tcPr>
            <w:tcW w:w="175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669DA89" w14:textId="77777777" w:rsidR="00492606" w:rsidRDefault="001B2F4A">
            <w:pPr>
              <w:pStyle w:val="TableParagraph"/>
              <w:spacing w:before="5"/>
              <w:ind w:left="991"/>
              <w:rPr>
                <w:b/>
                <w:sz w:val="16"/>
              </w:rPr>
            </w:pPr>
            <w:r>
              <w:rPr>
                <w:b/>
                <w:sz w:val="16"/>
              </w:rPr>
              <w:t>7.000,00</w:t>
            </w:r>
          </w:p>
        </w:tc>
        <w:tc>
          <w:tcPr>
            <w:tcW w:w="1093" w:type="dxa"/>
            <w:vMerge w:val="restart"/>
            <w:tcBorders>
              <w:top w:val="single" w:sz="12" w:space="0" w:color="000000"/>
              <w:left w:val="single" w:sz="2" w:space="0" w:color="000000"/>
              <w:bottom w:val="single" w:sz="12" w:space="0" w:color="000000"/>
              <w:right w:val="nil"/>
            </w:tcBorders>
            <w:shd w:val="clear" w:color="auto" w:fill="E6E6E6"/>
          </w:tcPr>
          <w:p w14:paraId="65F191F5" w14:textId="77777777" w:rsidR="00492606" w:rsidRDefault="001B2F4A">
            <w:pPr>
              <w:pStyle w:val="TableParagraph"/>
              <w:spacing w:before="5"/>
              <w:ind w:left="312"/>
              <w:rPr>
                <w:b/>
                <w:sz w:val="16"/>
              </w:rPr>
            </w:pPr>
            <w:r>
              <w:rPr>
                <w:b/>
                <w:sz w:val="16"/>
              </w:rPr>
              <w:t>100,00%</w:t>
            </w:r>
          </w:p>
        </w:tc>
      </w:tr>
      <w:tr w:rsidR="00492606" w14:paraId="3621E32A" w14:textId="77777777">
        <w:trPr>
          <w:trHeight w:val="186"/>
        </w:trPr>
        <w:tc>
          <w:tcPr>
            <w:tcW w:w="228" w:type="dxa"/>
            <w:tcBorders>
              <w:top w:val="nil"/>
              <w:left w:val="nil"/>
              <w:bottom w:val="single" w:sz="12" w:space="0" w:color="000000"/>
              <w:right w:val="single" w:sz="12" w:space="0" w:color="000000"/>
            </w:tcBorders>
            <w:shd w:val="clear" w:color="auto" w:fill="E6E6E6"/>
          </w:tcPr>
          <w:p w14:paraId="6DD284C3" w14:textId="77777777" w:rsidR="00492606" w:rsidRDefault="001B2F4A">
            <w:pPr>
              <w:pStyle w:val="TableParagraph"/>
              <w:spacing w:before="2" w:line="163" w:lineRule="exact"/>
              <w:ind w:left="11"/>
              <w:jc w:val="center"/>
              <w:rPr>
                <w:sz w:val="14"/>
              </w:rPr>
            </w:pPr>
            <w:r>
              <w:rPr>
                <w:sz w:val="14"/>
              </w:rPr>
              <w:t>Izv</w:t>
            </w: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03C1943" w14:textId="77777777" w:rsidR="00492606" w:rsidRDefault="001B2F4A">
            <w:pPr>
              <w:pStyle w:val="TableParagraph"/>
              <w:spacing w:line="165" w:lineRule="exact"/>
              <w:ind w:left="2"/>
              <w:rPr>
                <w:sz w:val="14"/>
              </w:rPr>
            </w:pPr>
            <w:r>
              <w:rPr>
                <w:sz w:val="14"/>
              </w:rPr>
              <w:t>1</w:t>
            </w:r>
          </w:p>
        </w:tc>
        <w:tc>
          <w:tcPr>
            <w:tcW w:w="114" w:type="dxa"/>
            <w:tcBorders>
              <w:top w:val="single" w:sz="12" w:space="0" w:color="000000"/>
              <w:left w:val="single" w:sz="12" w:space="0" w:color="000000"/>
              <w:bottom w:val="single" w:sz="18" w:space="0" w:color="000000"/>
              <w:right w:val="single" w:sz="12" w:space="0" w:color="000000"/>
            </w:tcBorders>
            <w:shd w:val="clear" w:color="auto" w:fill="E6E6E6"/>
          </w:tcPr>
          <w:p w14:paraId="5CA1F2E2"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BEFB63F"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8" w:space="0" w:color="000000"/>
              <w:right w:val="single" w:sz="12" w:space="0" w:color="000000"/>
            </w:tcBorders>
            <w:shd w:val="clear" w:color="auto" w:fill="E6E6E6"/>
          </w:tcPr>
          <w:p w14:paraId="462F692D" w14:textId="77777777" w:rsidR="00492606" w:rsidRDefault="00492606">
            <w:pPr>
              <w:pStyle w:val="TableParagraph"/>
              <w:rPr>
                <w:rFonts w:ascii="Times New Roman"/>
                <w:sz w:val="12"/>
              </w:rPr>
            </w:pPr>
          </w:p>
        </w:tc>
        <w:tc>
          <w:tcPr>
            <w:tcW w:w="169" w:type="dxa"/>
            <w:tcBorders>
              <w:top w:val="single" w:sz="12" w:space="0" w:color="000000"/>
              <w:left w:val="single" w:sz="12" w:space="0" w:color="000000"/>
              <w:bottom w:val="single" w:sz="18" w:space="0" w:color="000000"/>
              <w:right w:val="single" w:sz="12" w:space="0" w:color="000000"/>
            </w:tcBorders>
            <w:shd w:val="clear" w:color="auto" w:fill="E6E6E6"/>
          </w:tcPr>
          <w:p w14:paraId="23E2B87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8" w:space="0" w:color="000000"/>
              <w:right w:val="single" w:sz="12" w:space="0" w:color="000000"/>
            </w:tcBorders>
            <w:shd w:val="clear" w:color="auto" w:fill="E6E6E6"/>
          </w:tcPr>
          <w:p w14:paraId="4BCB9442"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8" w:space="0" w:color="000000"/>
              <w:right w:val="single" w:sz="12" w:space="0" w:color="000000"/>
            </w:tcBorders>
            <w:shd w:val="clear" w:color="auto" w:fill="E6E6E6"/>
          </w:tcPr>
          <w:p w14:paraId="5C037873"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8" w:space="0" w:color="000000"/>
              <w:right w:val="thinThickMediumGap" w:sz="6" w:space="0" w:color="000000"/>
            </w:tcBorders>
            <w:shd w:val="clear" w:color="auto" w:fill="E6E6E6"/>
          </w:tcPr>
          <w:p w14:paraId="0C30B0C4"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42FA12A4"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EA9E357"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26833834"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130FF431"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6617B259" w14:textId="77777777" w:rsidR="00492606" w:rsidRDefault="00492606">
            <w:pPr>
              <w:rPr>
                <w:sz w:val="2"/>
                <w:szCs w:val="2"/>
              </w:rPr>
            </w:pPr>
          </w:p>
        </w:tc>
      </w:tr>
      <w:tr w:rsidR="00492606" w14:paraId="0E63B5CA" w14:textId="77777777">
        <w:trPr>
          <w:trHeight w:val="178"/>
        </w:trPr>
        <w:tc>
          <w:tcPr>
            <w:tcW w:w="1289" w:type="dxa"/>
            <w:gridSpan w:val="9"/>
            <w:tcBorders>
              <w:top w:val="single" w:sz="18" w:space="0" w:color="000000"/>
              <w:left w:val="nil"/>
              <w:bottom w:val="single" w:sz="8" w:space="0" w:color="000000"/>
              <w:right w:val="single" w:sz="2" w:space="0" w:color="000000"/>
            </w:tcBorders>
            <w:shd w:val="clear" w:color="auto" w:fill="AAAAAA"/>
          </w:tcPr>
          <w:p w14:paraId="4D148C23" w14:textId="77777777" w:rsidR="00492606" w:rsidRDefault="001B2F4A">
            <w:pPr>
              <w:pStyle w:val="TableParagraph"/>
              <w:spacing w:line="158" w:lineRule="exact"/>
              <w:ind w:left="354"/>
              <w:rPr>
                <w:b/>
                <w:sz w:val="14"/>
              </w:rPr>
            </w:pPr>
            <w:r>
              <w:rPr>
                <w:b/>
                <w:sz w:val="14"/>
              </w:rPr>
              <w:t>Izvor: 110</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2850F84D" w14:textId="77777777" w:rsidR="00492606" w:rsidRDefault="001B2F4A">
            <w:pPr>
              <w:pStyle w:val="TableParagraph"/>
              <w:spacing w:line="158" w:lineRule="exact"/>
              <w:ind w:left="36"/>
              <w:rPr>
                <w:b/>
                <w:sz w:val="14"/>
              </w:rPr>
            </w:pPr>
            <w:r>
              <w:rPr>
                <w:b/>
                <w:sz w:val="14"/>
              </w:rPr>
              <w:t>Opći prihodi i primici</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455276CB" w14:textId="77777777" w:rsidR="00492606" w:rsidRDefault="001B2F4A">
            <w:pPr>
              <w:pStyle w:val="TableParagraph"/>
              <w:spacing w:line="158" w:lineRule="exact"/>
              <w:ind w:right="65"/>
              <w:jc w:val="right"/>
              <w:rPr>
                <w:b/>
                <w:sz w:val="14"/>
              </w:rPr>
            </w:pPr>
            <w:r>
              <w:rPr>
                <w:b/>
                <w:sz w:val="14"/>
              </w:rPr>
              <w:t>7.000,00</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07A414E7" w14:textId="77777777" w:rsidR="00492606" w:rsidRDefault="001B2F4A">
            <w:pPr>
              <w:pStyle w:val="TableParagraph"/>
              <w:spacing w:line="158" w:lineRule="exact"/>
              <w:ind w:right="49"/>
              <w:jc w:val="right"/>
              <w:rPr>
                <w:b/>
                <w:sz w:val="14"/>
              </w:rPr>
            </w:pPr>
            <w:r>
              <w:rPr>
                <w:b/>
                <w:sz w:val="14"/>
              </w:rPr>
              <w:t>0,00</w:t>
            </w:r>
          </w:p>
        </w:tc>
        <w:tc>
          <w:tcPr>
            <w:tcW w:w="1758" w:type="dxa"/>
            <w:tcBorders>
              <w:top w:val="single" w:sz="12" w:space="0" w:color="000000"/>
              <w:left w:val="single" w:sz="2" w:space="0" w:color="000000"/>
              <w:bottom w:val="single" w:sz="8" w:space="0" w:color="000000"/>
              <w:right w:val="single" w:sz="2" w:space="0" w:color="000000"/>
            </w:tcBorders>
            <w:shd w:val="clear" w:color="auto" w:fill="AAAAAA"/>
          </w:tcPr>
          <w:p w14:paraId="3CC29C83" w14:textId="77777777" w:rsidR="00492606" w:rsidRDefault="001B2F4A">
            <w:pPr>
              <w:pStyle w:val="TableParagraph"/>
              <w:spacing w:line="158" w:lineRule="exact"/>
              <w:ind w:right="38"/>
              <w:jc w:val="right"/>
              <w:rPr>
                <w:b/>
                <w:sz w:val="14"/>
              </w:rPr>
            </w:pPr>
            <w:r>
              <w:rPr>
                <w:b/>
                <w:sz w:val="14"/>
              </w:rPr>
              <w:t>7.000,00</w:t>
            </w:r>
          </w:p>
        </w:tc>
        <w:tc>
          <w:tcPr>
            <w:tcW w:w="1093" w:type="dxa"/>
            <w:tcBorders>
              <w:top w:val="single" w:sz="12" w:space="0" w:color="000000"/>
              <w:left w:val="single" w:sz="2" w:space="0" w:color="000000"/>
              <w:bottom w:val="single" w:sz="8" w:space="0" w:color="000000"/>
              <w:right w:val="nil"/>
            </w:tcBorders>
            <w:shd w:val="clear" w:color="auto" w:fill="AAAAAA"/>
          </w:tcPr>
          <w:p w14:paraId="10FB2915" w14:textId="77777777" w:rsidR="00492606" w:rsidRDefault="001B2F4A">
            <w:pPr>
              <w:pStyle w:val="TableParagraph"/>
              <w:spacing w:line="158" w:lineRule="exact"/>
              <w:ind w:right="16"/>
              <w:jc w:val="right"/>
              <w:rPr>
                <w:b/>
                <w:sz w:val="14"/>
              </w:rPr>
            </w:pPr>
            <w:r>
              <w:rPr>
                <w:b/>
                <w:sz w:val="14"/>
              </w:rPr>
              <w:t>100,00%</w:t>
            </w:r>
          </w:p>
        </w:tc>
      </w:tr>
      <w:tr w:rsidR="00492606" w14:paraId="5D8DE1BC" w14:textId="77777777">
        <w:trPr>
          <w:trHeight w:val="405"/>
        </w:trPr>
        <w:tc>
          <w:tcPr>
            <w:tcW w:w="740" w:type="dxa"/>
            <w:gridSpan w:val="5"/>
            <w:tcBorders>
              <w:top w:val="single" w:sz="8" w:space="0" w:color="000000"/>
              <w:left w:val="nil"/>
              <w:bottom w:val="single" w:sz="12" w:space="0" w:color="000000"/>
              <w:right w:val="single" w:sz="2" w:space="0" w:color="000000"/>
            </w:tcBorders>
            <w:shd w:val="clear" w:color="auto" w:fill="F9F9F9"/>
          </w:tcPr>
          <w:p w14:paraId="2241D1D6" w14:textId="77777777" w:rsidR="00492606" w:rsidRDefault="001B2F4A">
            <w:pPr>
              <w:pStyle w:val="TableParagraph"/>
              <w:spacing w:before="11"/>
              <w:ind w:right="16"/>
              <w:jc w:val="right"/>
              <w:rPr>
                <w:b/>
                <w:sz w:val="16"/>
              </w:rPr>
            </w:pPr>
            <w:r>
              <w:rPr>
                <w:b/>
                <w:sz w:val="16"/>
              </w:rPr>
              <w:t>42</w:t>
            </w:r>
          </w:p>
        </w:tc>
        <w:tc>
          <w:tcPr>
            <w:tcW w:w="549" w:type="dxa"/>
            <w:gridSpan w:val="4"/>
            <w:tcBorders>
              <w:top w:val="single" w:sz="8" w:space="0" w:color="000000"/>
              <w:left w:val="single" w:sz="2" w:space="0" w:color="000000"/>
              <w:bottom w:val="single" w:sz="12" w:space="0" w:color="000000"/>
              <w:right w:val="single" w:sz="2" w:space="0" w:color="000000"/>
            </w:tcBorders>
            <w:shd w:val="clear" w:color="auto" w:fill="F9F9F9"/>
          </w:tcPr>
          <w:p w14:paraId="521BD535"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shd w:val="clear" w:color="auto" w:fill="F9F9F9"/>
          </w:tcPr>
          <w:p w14:paraId="10CF43A0" w14:textId="77777777" w:rsidR="00492606" w:rsidRDefault="001B2F4A">
            <w:pPr>
              <w:pStyle w:val="TableParagraph"/>
              <w:spacing w:before="11" w:line="190" w:lineRule="atLeast"/>
              <w:ind w:left="36" w:right="482"/>
              <w:rPr>
                <w:b/>
                <w:sz w:val="16"/>
              </w:rPr>
            </w:pPr>
            <w:r>
              <w:rPr>
                <w:b/>
                <w:sz w:val="16"/>
              </w:rPr>
              <w:t>Rashodi za nabavu proizvedene dugotrajne imovine</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7A61FDC7" w14:textId="77777777" w:rsidR="00492606" w:rsidRDefault="001B2F4A">
            <w:pPr>
              <w:pStyle w:val="TableParagraph"/>
              <w:spacing w:before="11"/>
              <w:ind w:right="62"/>
              <w:jc w:val="right"/>
              <w:rPr>
                <w:b/>
                <w:sz w:val="16"/>
              </w:rPr>
            </w:pPr>
            <w:r>
              <w:rPr>
                <w:b/>
                <w:sz w:val="16"/>
              </w:rPr>
              <w:t>7.000,00</w:t>
            </w:r>
          </w:p>
        </w:tc>
        <w:tc>
          <w:tcPr>
            <w:tcW w:w="1768" w:type="dxa"/>
            <w:tcBorders>
              <w:top w:val="single" w:sz="8" w:space="0" w:color="000000"/>
              <w:left w:val="single" w:sz="2" w:space="0" w:color="000000"/>
              <w:bottom w:val="single" w:sz="12" w:space="0" w:color="000000"/>
              <w:right w:val="single" w:sz="2" w:space="0" w:color="000000"/>
            </w:tcBorders>
            <w:shd w:val="clear" w:color="auto" w:fill="F9F9F9"/>
          </w:tcPr>
          <w:p w14:paraId="1C51C563" w14:textId="77777777" w:rsidR="00492606" w:rsidRDefault="001B2F4A">
            <w:pPr>
              <w:pStyle w:val="TableParagraph"/>
              <w:spacing w:before="11"/>
              <w:ind w:right="48"/>
              <w:jc w:val="right"/>
              <w:rPr>
                <w:b/>
                <w:sz w:val="16"/>
              </w:rPr>
            </w:pPr>
            <w:r>
              <w:rPr>
                <w:b/>
                <w:sz w:val="16"/>
              </w:rPr>
              <w:t>0,00</w:t>
            </w:r>
          </w:p>
        </w:tc>
        <w:tc>
          <w:tcPr>
            <w:tcW w:w="1758" w:type="dxa"/>
            <w:tcBorders>
              <w:top w:val="single" w:sz="8" w:space="0" w:color="000000"/>
              <w:left w:val="single" w:sz="2" w:space="0" w:color="000000"/>
              <w:bottom w:val="single" w:sz="12" w:space="0" w:color="000000"/>
              <w:right w:val="single" w:sz="2" w:space="0" w:color="000000"/>
            </w:tcBorders>
            <w:shd w:val="clear" w:color="auto" w:fill="F9F9F9"/>
          </w:tcPr>
          <w:p w14:paraId="080E37D1" w14:textId="77777777" w:rsidR="00492606" w:rsidRDefault="001B2F4A">
            <w:pPr>
              <w:pStyle w:val="TableParagraph"/>
              <w:spacing w:before="11"/>
              <w:ind w:right="36"/>
              <w:jc w:val="right"/>
              <w:rPr>
                <w:b/>
                <w:sz w:val="16"/>
              </w:rPr>
            </w:pPr>
            <w:r>
              <w:rPr>
                <w:b/>
                <w:sz w:val="16"/>
              </w:rPr>
              <w:t>7.000,00</w:t>
            </w:r>
          </w:p>
        </w:tc>
        <w:tc>
          <w:tcPr>
            <w:tcW w:w="1093" w:type="dxa"/>
            <w:tcBorders>
              <w:top w:val="single" w:sz="8" w:space="0" w:color="000000"/>
              <w:left w:val="single" w:sz="2" w:space="0" w:color="000000"/>
              <w:bottom w:val="single" w:sz="12" w:space="0" w:color="000000"/>
              <w:right w:val="nil"/>
            </w:tcBorders>
            <w:shd w:val="clear" w:color="auto" w:fill="F9F9F9"/>
          </w:tcPr>
          <w:p w14:paraId="24800007" w14:textId="77777777" w:rsidR="00492606" w:rsidRDefault="001B2F4A">
            <w:pPr>
              <w:pStyle w:val="TableParagraph"/>
              <w:spacing w:before="11"/>
              <w:ind w:right="15"/>
              <w:jc w:val="right"/>
              <w:rPr>
                <w:b/>
                <w:sz w:val="16"/>
              </w:rPr>
            </w:pPr>
            <w:r>
              <w:rPr>
                <w:b/>
                <w:sz w:val="16"/>
              </w:rPr>
              <w:t>100,00%</w:t>
            </w:r>
          </w:p>
        </w:tc>
      </w:tr>
      <w:tr w:rsidR="00492606" w14:paraId="0E3DB098" w14:textId="77777777">
        <w:trPr>
          <w:trHeight w:val="264"/>
        </w:trPr>
        <w:tc>
          <w:tcPr>
            <w:tcW w:w="740" w:type="dxa"/>
            <w:gridSpan w:val="5"/>
            <w:tcBorders>
              <w:top w:val="single" w:sz="12" w:space="0" w:color="000000"/>
              <w:left w:val="nil"/>
              <w:bottom w:val="single" w:sz="8" w:space="0" w:color="000000"/>
              <w:right w:val="single" w:sz="2" w:space="0" w:color="000000"/>
            </w:tcBorders>
          </w:tcPr>
          <w:p w14:paraId="2719D74B" w14:textId="77777777" w:rsidR="00492606" w:rsidRDefault="001B2F4A">
            <w:pPr>
              <w:pStyle w:val="TableParagraph"/>
              <w:spacing w:before="5"/>
              <w:ind w:left="451"/>
              <w:rPr>
                <w:sz w:val="16"/>
              </w:rPr>
            </w:pPr>
            <w:r>
              <w:rPr>
                <w:sz w:val="16"/>
              </w:rPr>
              <w:t>426</w:t>
            </w:r>
          </w:p>
        </w:tc>
        <w:tc>
          <w:tcPr>
            <w:tcW w:w="549" w:type="dxa"/>
            <w:gridSpan w:val="4"/>
            <w:tcBorders>
              <w:top w:val="single" w:sz="12" w:space="0" w:color="000000"/>
              <w:left w:val="single" w:sz="2" w:space="0" w:color="000000"/>
              <w:bottom w:val="single" w:sz="8" w:space="0" w:color="000000"/>
              <w:right w:val="single" w:sz="2" w:space="0" w:color="000000"/>
            </w:tcBorders>
          </w:tcPr>
          <w:p w14:paraId="2565249A"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8" w:space="0" w:color="000000"/>
              <w:right w:val="single" w:sz="2" w:space="0" w:color="000000"/>
            </w:tcBorders>
          </w:tcPr>
          <w:p w14:paraId="3439DEF2" w14:textId="77777777" w:rsidR="00492606" w:rsidRDefault="001B2F4A">
            <w:pPr>
              <w:pStyle w:val="TableParagraph"/>
              <w:spacing w:before="5"/>
              <w:ind w:left="36"/>
              <w:rPr>
                <w:sz w:val="16"/>
              </w:rPr>
            </w:pPr>
            <w:r>
              <w:rPr>
                <w:sz w:val="16"/>
              </w:rPr>
              <w:t>Nematerijalna proizvedena imovina</w:t>
            </w:r>
          </w:p>
        </w:tc>
        <w:tc>
          <w:tcPr>
            <w:tcW w:w="1768" w:type="dxa"/>
            <w:tcBorders>
              <w:top w:val="single" w:sz="12" w:space="0" w:color="000000"/>
              <w:left w:val="single" w:sz="2" w:space="0" w:color="000000"/>
              <w:bottom w:val="single" w:sz="8" w:space="0" w:color="000000"/>
              <w:right w:val="single" w:sz="2" w:space="0" w:color="000000"/>
            </w:tcBorders>
          </w:tcPr>
          <w:p w14:paraId="2B2AA9D4" w14:textId="77777777" w:rsidR="00492606" w:rsidRDefault="001B2F4A">
            <w:pPr>
              <w:pStyle w:val="TableParagraph"/>
              <w:spacing w:before="5"/>
              <w:ind w:right="68"/>
              <w:jc w:val="right"/>
              <w:rPr>
                <w:sz w:val="16"/>
              </w:rPr>
            </w:pPr>
            <w:r>
              <w:rPr>
                <w:sz w:val="16"/>
              </w:rPr>
              <w:t>7.000,00</w:t>
            </w:r>
          </w:p>
        </w:tc>
        <w:tc>
          <w:tcPr>
            <w:tcW w:w="1768" w:type="dxa"/>
            <w:tcBorders>
              <w:top w:val="single" w:sz="12" w:space="0" w:color="000000"/>
              <w:left w:val="single" w:sz="2" w:space="0" w:color="000000"/>
              <w:bottom w:val="single" w:sz="8" w:space="0" w:color="000000"/>
              <w:right w:val="single" w:sz="2" w:space="0" w:color="000000"/>
            </w:tcBorders>
          </w:tcPr>
          <w:p w14:paraId="1EC20189" w14:textId="77777777" w:rsidR="00492606" w:rsidRDefault="001B2F4A">
            <w:pPr>
              <w:pStyle w:val="TableParagraph"/>
              <w:spacing w:before="5"/>
              <w:ind w:right="51"/>
              <w:jc w:val="right"/>
              <w:rPr>
                <w:sz w:val="16"/>
              </w:rPr>
            </w:pPr>
            <w:r>
              <w:rPr>
                <w:sz w:val="16"/>
              </w:rPr>
              <w:t>0,00</w:t>
            </w:r>
          </w:p>
        </w:tc>
        <w:tc>
          <w:tcPr>
            <w:tcW w:w="1758" w:type="dxa"/>
            <w:tcBorders>
              <w:top w:val="single" w:sz="12" w:space="0" w:color="000000"/>
              <w:left w:val="single" w:sz="2" w:space="0" w:color="000000"/>
              <w:bottom w:val="single" w:sz="8" w:space="0" w:color="000000"/>
              <w:right w:val="single" w:sz="2" w:space="0" w:color="000000"/>
            </w:tcBorders>
          </w:tcPr>
          <w:p w14:paraId="13C19E3E" w14:textId="77777777" w:rsidR="00492606" w:rsidRDefault="001B2F4A">
            <w:pPr>
              <w:pStyle w:val="TableParagraph"/>
              <w:spacing w:before="5"/>
              <w:ind w:right="41"/>
              <w:jc w:val="right"/>
              <w:rPr>
                <w:sz w:val="16"/>
              </w:rPr>
            </w:pPr>
            <w:r>
              <w:rPr>
                <w:sz w:val="16"/>
              </w:rPr>
              <w:t>7.000,00</w:t>
            </w:r>
          </w:p>
        </w:tc>
        <w:tc>
          <w:tcPr>
            <w:tcW w:w="1093" w:type="dxa"/>
            <w:tcBorders>
              <w:top w:val="single" w:sz="12" w:space="0" w:color="000000"/>
              <w:left w:val="single" w:sz="2" w:space="0" w:color="000000"/>
              <w:bottom w:val="single" w:sz="8" w:space="0" w:color="000000"/>
              <w:right w:val="nil"/>
            </w:tcBorders>
          </w:tcPr>
          <w:p w14:paraId="05E07037" w14:textId="77777777" w:rsidR="00492606" w:rsidRDefault="001B2F4A">
            <w:pPr>
              <w:pStyle w:val="TableParagraph"/>
              <w:spacing w:before="5"/>
              <w:ind w:right="16"/>
              <w:jc w:val="right"/>
              <w:rPr>
                <w:sz w:val="16"/>
              </w:rPr>
            </w:pPr>
            <w:r>
              <w:rPr>
                <w:sz w:val="16"/>
              </w:rPr>
              <w:t>100,00%</w:t>
            </w:r>
          </w:p>
        </w:tc>
      </w:tr>
      <w:tr w:rsidR="00492606" w14:paraId="38013D7B" w14:textId="77777777">
        <w:trPr>
          <w:trHeight w:val="501"/>
        </w:trPr>
        <w:tc>
          <w:tcPr>
            <w:tcW w:w="1289" w:type="dxa"/>
            <w:gridSpan w:val="9"/>
            <w:tcBorders>
              <w:top w:val="single" w:sz="8" w:space="0" w:color="000000"/>
              <w:left w:val="nil"/>
              <w:bottom w:val="single" w:sz="12" w:space="0" w:color="000000"/>
              <w:right w:val="single" w:sz="2" w:space="0" w:color="000000"/>
            </w:tcBorders>
            <w:shd w:val="clear" w:color="auto" w:fill="DCDCDC"/>
          </w:tcPr>
          <w:p w14:paraId="6FAC7D0D" w14:textId="77777777" w:rsidR="00492606" w:rsidRDefault="001B2F4A">
            <w:pPr>
              <w:pStyle w:val="TableParagraph"/>
              <w:spacing w:before="7"/>
              <w:ind w:left="19"/>
              <w:rPr>
                <w:b/>
                <w:sz w:val="16"/>
              </w:rPr>
            </w:pPr>
            <w:r>
              <w:rPr>
                <w:b/>
                <w:sz w:val="16"/>
              </w:rPr>
              <w:t>Program</w:t>
            </w:r>
          </w:p>
          <w:p w14:paraId="474640A7" w14:textId="77777777" w:rsidR="00492606" w:rsidRDefault="001B2F4A">
            <w:pPr>
              <w:pStyle w:val="TableParagraph"/>
              <w:spacing w:before="35"/>
              <w:ind w:left="705"/>
              <w:rPr>
                <w:b/>
                <w:sz w:val="16"/>
              </w:rPr>
            </w:pPr>
            <w:r>
              <w:rPr>
                <w:b/>
                <w:sz w:val="16"/>
              </w:rPr>
              <w:t>1015</w:t>
            </w:r>
          </w:p>
        </w:tc>
        <w:tc>
          <w:tcPr>
            <w:tcW w:w="3214" w:type="dxa"/>
            <w:tcBorders>
              <w:top w:val="single" w:sz="8" w:space="0" w:color="000000"/>
              <w:left w:val="single" w:sz="2" w:space="0" w:color="000000"/>
              <w:bottom w:val="single" w:sz="12" w:space="0" w:color="000000"/>
              <w:right w:val="single" w:sz="2" w:space="0" w:color="000000"/>
            </w:tcBorders>
            <w:shd w:val="clear" w:color="auto" w:fill="DCDCDC"/>
          </w:tcPr>
          <w:p w14:paraId="6D2B13EB" w14:textId="77777777" w:rsidR="00492606" w:rsidRDefault="001B2F4A">
            <w:pPr>
              <w:pStyle w:val="TableParagraph"/>
              <w:spacing w:before="18" w:line="240" w:lineRule="exact"/>
              <w:ind w:left="36" w:right="844"/>
              <w:rPr>
                <w:b/>
                <w:sz w:val="20"/>
              </w:rPr>
            </w:pPr>
            <w:r>
              <w:rPr>
                <w:b/>
                <w:sz w:val="20"/>
              </w:rPr>
              <w:t>Projekt "Za žene BBŽ"- zapošljavanje žena</w:t>
            </w:r>
          </w:p>
        </w:tc>
        <w:tc>
          <w:tcPr>
            <w:tcW w:w="1768" w:type="dxa"/>
            <w:tcBorders>
              <w:top w:val="single" w:sz="8" w:space="0" w:color="000000"/>
              <w:left w:val="single" w:sz="2" w:space="0" w:color="000000"/>
              <w:bottom w:val="single" w:sz="12" w:space="0" w:color="000000"/>
              <w:right w:val="single" w:sz="2" w:space="0" w:color="000000"/>
            </w:tcBorders>
            <w:shd w:val="clear" w:color="auto" w:fill="DCDCDC"/>
          </w:tcPr>
          <w:p w14:paraId="28A802A0" w14:textId="77777777" w:rsidR="00492606" w:rsidRDefault="001B2F4A">
            <w:pPr>
              <w:pStyle w:val="TableParagraph"/>
              <w:spacing w:before="10"/>
              <w:ind w:right="62"/>
              <w:jc w:val="right"/>
              <w:rPr>
                <w:b/>
                <w:sz w:val="20"/>
              </w:rPr>
            </w:pPr>
            <w:r>
              <w:rPr>
                <w:b/>
                <w:sz w:val="20"/>
              </w:rPr>
              <w:t>204.100,00</w:t>
            </w:r>
          </w:p>
        </w:tc>
        <w:tc>
          <w:tcPr>
            <w:tcW w:w="1768" w:type="dxa"/>
            <w:tcBorders>
              <w:top w:val="single" w:sz="8" w:space="0" w:color="000000"/>
              <w:left w:val="single" w:sz="2" w:space="0" w:color="000000"/>
              <w:bottom w:val="single" w:sz="12" w:space="0" w:color="000000"/>
              <w:right w:val="single" w:sz="2" w:space="0" w:color="000000"/>
            </w:tcBorders>
            <w:shd w:val="clear" w:color="auto" w:fill="DCDCDC"/>
          </w:tcPr>
          <w:p w14:paraId="50798F76" w14:textId="77777777" w:rsidR="00492606" w:rsidRDefault="001B2F4A">
            <w:pPr>
              <w:pStyle w:val="TableParagraph"/>
              <w:spacing w:before="10"/>
              <w:ind w:right="47"/>
              <w:jc w:val="right"/>
              <w:rPr>
                <w:b/>
                <w:sz w:val="20"/>
              </w:rPr>
            </w:pPr>
            <w:r>
              <w:rPr>
                <w:b/>
                <w:sz w:val="20"/>
              </w:rPr>
              <w:t>0,00</w:t>
            </w:r>
          </w:p>
        </w:tc>
        <w:tc>
          <w:tcPr>
            <w:tcW w:w="1758" w:type="dxa"/>
            <w:tcBorders>
              <w:top w:val="single" w:sz="8" w:space="0" w:color="000000"/>
              <w:left w:val="single" w:sz="2" w:space="0" w:color="000000"/>
              <w:bottom w:val="single" w:sz="12" w:space="0" w:color="000000"/>
              <w:right w:val="single" w:sz="2" w:space="0" w:color="000000"/>
            </w:tcBorders>
            <w:shd w:val="clear" w:color="auto" w:fill="DCDCDC"/>
          </w:tcPr>
          <w:p w14:paraId="62818BD0" w14:textId="77777777" w:rsidR="00492606" w:rsidRDefault="001B2F4A">
            <w:pPr>
              <w:pStyle w:val="TableParagraph"/>
              <w:spacing w:before="10"/>
              <w:ind w:right="35"/>
              <w:jc w:val="right"/>
              <w:rPr>
                <w:b/>
                <w:sz w:val="20"/>
              </w:rPr>
            </w:pPr>
            <w:r>
              <w:rPr>
                <w:b/>
                <w:sz w:val="20"/>
              </w:rPr>
              <w:t>204.100,00</w:t>
            </w:r>
          </w:p>
        </w:tc>
        <w:tc>
          <w:tcPr>
            <w:tcW w:w="1093" w:type="dxa"/>
            <w:tcBorders>
              <w:top w:val="single" w:sz="8" w:space="0" w:color="000000"/>
              <w:left w:val="single" w:sz="2" w:space="0" w:color="000000"/>
              <w:bottom w:val="single" w:sz="12" w:space="0" w:color="000000"/>
              <w:right w:val="nil"/>
            </w:tcBorders>
            <w:shd w:val="clear" w:color="auto" w:fill="DCDCDC"/>
          </w:tcPr>
          <w:p w14:paraId="1EDDA49F" w14:textId="77777777" w:rsidR="00492606" w:rsidRDefault="001B2F4A">
            <w:pPr>
              <w:pStyle w:val="TableParagraph"/>
              <w:spacing w:before="10"/>
              <w:ind w:right="14"/>
              <w:jc w:val="right"/>
              <w:rPr>
                <w:b/>
                <w:sz w:val="20"/>
              </w:rPr>
            </w:pPr>
            <w:r>
              <w:rPr>
                <w:b/>
                <w:sz w:val="20"/>
              </w:rPr>
              <w:t>100,00%</w:t>
            </w:r>
          </w:p>
        </w:tc>
      </w:tr>
      <w:tr w:rsidR="00492606" w14:paraId="78B0BF0A" w14:textId="77777777">
        <w:trPr>
          <w:trHeight w:val="198"/>
        </w:trPr>
        <w:tc>
          <w:tcPr>
            <w:tcW w:w="1289" w:type="dxa"/>
            <w:gridSpan w:val="9"/>
            <w:tcBorders>
              <w:top w:val="single" w:sz="12" w:space="0" w:color="000000"/>
              <w:left w:val="nil"/>
              <w:bottom w:val="nil"/>
              <w:right w:val="single" w:sz="2" w:space="0" w:color="000000"/>
            </w:tcBorders>
            <w:shd w:val="clear" w:color="auto" w:fill="E6E6E6"/>
          </w:tcPr>
          <w:p w14:paraId="22A069BB" w14:textId="77777777" w:rsidR="00492606" w:rsidRDefault="001B2F4A">
            <w:pPr>
              <w:pStyle w:val="TableParagraph"/>
              <w:spacing w:before="5" w:line="173" w:lineRule="exact"/>
              <w:ind w:left="19"/>
              <w:rPr>
                <w:b/>
                <w:sz w:val="16"/>
              </w:rPr>
            </w:pPr>
            <w:r>
              <w:rPr>
                <w:b/>
                <w:sz w:val="16"/>
              </w:rPr>
              <w:t>Akt. A101501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F0500CC" w14:textId="77777777" w:rsidR="00492606" w:rsidRDefault="001B2F4A">
            <w:pPr>
              <w:pStyle w:val="TableParagraph"/>
              <w:spacing w:before="5"/>
              <w:ind w:left="16" w:right="518"/>
              <w:rPr>
                <w:b/>
                <w:sz w:val="16"/>
              </w:rPr>
            </w:pPr>
            <w:r>
              <w:rPr>
                <w:b/>
                <w:sz w:val="16"/>
              </w:rPr>
              <w:t>Zapošljavanje žena po programu "ZAŽELI"-BBŽ</w:t>
            </w:r>
          </w:p>
          <w:p w14:paraId="7DFC9874" w14:textId="77777777" w:rsidR="00492606" w:rsidRDefault="001B2F4A">
            <w:pPr>
              <w:pStyle w:val="TableParagraph"/>
              <w:spacing w:before="44" w:line="157" w:lineRule="exact"/>
              <w:ind w:left="16"/>
              <w:rPr>
                <w:sz w:val="14"/>
              </w:rPr>
            </w:pPr>
            <w:r>
              <w:rPr>
                <w:sz w:val="14"/>
              </w:rPr>
              <w:t>Funkcija: 0131 Opće usluge vezane uz službenike</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E718E34" w14:textId="77777777" w:rsidR="00492606" w:rsidRDefault="001B2F4A">
            <w:pPr>
              <w:pStyle w:val="TableParagraph"/>
              <w:spacing w:before="5"/>
              <w:ind w:left="767"/>
              <w:rPr>
                <w:b/>
                <w:sz w:val="16"/>
              </w:rPr>
            </w:pPr>
            <w:r>
              <w:rPr>
                <w:b/>
                <w:sz w:val="16"/>
              </w:rPr>
              <w:t>204.100,00</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56948AB" w14:textId="77777777" w:rsidR="00492606" w:rsidRDefault="001B2F4A">
            <w:pPr>
              <w:pStyle w:val="TableParagraph"/>
              <w:spacing w:before="5"/>
              <w:ind w:right="48"/>
              <w:jc w:val="right"/>
              <w:rPr>
                <w:b/>
                <w:sz w:val="16"/>
              </w:rPr>
            </w:pPr>
            <w:r>
              <w:rPr>
                <w:b/>
                <w:sz w:val="16"/>
              </w:rPr>
              <w:t>0,00</w:t>
            </w:r>
          </w:p>
        </w:tc>
        <w:tc>
          <w:tcPr>
            <w:tcW w:w="175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315918C" w14:textId="77777777" w:rsidR="00492606" w:rsidRDefault="001B2F4A">
            <w:pPr>
              <w:pStyle w:val="TableParagraph"/>
              <w:spacing w:before="5"/>
              <w:ind w:left="784"/>
              <w:rPr>
                <w:b/>
                <w:sz w:val="16"/>
              </w:rPr>
            </w:pPr>
            <w:r>
              <w:rPr>
                <w:b/>
                <w:sz w:val="16"/>
              </w:rPr>
              <w:t>204.100,00</w:t>
            </w:r>
          </w:p>
        </w:tc>
        <w:tc>
          <w:tcPr>
            <w:tcW w:w="1093" w:type="dxa"/>
            <w:vMerge w:val="restart"/>
            <w:tcBorders>
              <w:top w:val="single" w:sz="12" w:space="0" w:color="000000"/>
              <w:left w:val="single" w:sz="2" w:space="0" w:color="000000"/>
              <w:bottom w:val="single" w:sz="12" w:space="0" w:color="000000"/>
              <w:right w:val="nil"/>
            </w:tcBorders>
            <w:shd w:val="clear" w:color="auto" w:fill="E6E6E6"/>
          </w:tcPr>
          <w:p w14:paraId="1D7DA85D" w14:textId="77777777" w:rsidR="00492606" w:rsidRDefault="001B2F4A">
            <w:pPr>
              <w:pStyle w:val="TableParagraph"/>
              <w:spacing w:before="5"/>
              <w:ind w:left="312"/>
              <w:rPr>
                <w:b/>
                <w:sz w:val="16"/>
              </w:rPr>
            </w:pPr>
            <w:r>
              <w:rPr>
                <w:b/>
                <w:sz w:val="16"/>
              </w:rPr>
              <w:t>100,00%</w:t>
            </w:r>
          </w:p>
        </w:tc>
      </w:tr>
      <w:tr w:rsidR="00492606" w14:paraId="115E175B" w14:textId="77777777">
        <w:trPr>
          <w:trHeight w:val="178"/>
        </w:trPr>
        <w:tc>
          <w:tcPr>
            <w:tcW w:w="228" w:type="dxa"/>
            <w:tcBorders>
              <w:top w:val="nil"/>
              <w:left w:val="nil"/>
              <w:bottom w:val="nil"/>
              <w:right w:val="single" w:sz="12" w:space="0" w:color="000000"/>
            </w:tcBorders>
            <w:shd w:val="clear" w:color="auto" w:fill="E6E6E6"/>
          </w:tcPr>
          <w:p w14:paraId="2F9DD8DF" w14:textId="77777777" w:rsidR="00492606" w:rsidRDefault="001B2F4A">
            <w:pPr>
              <w:pStyle w:val="TableParagraph"/>
              <w:spacing w:before="1" w:line="158" w:lineRule="exact"/>
              <w:ind w:left="11"/>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595AEC3"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A5E612E"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1C30298"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714755BC" w14:textId="77777777" w:rsidR="00492606" w:rsidRDefault="001B2F4A">
            <w:pPr>
              <w:pStyle w:val="TableParagraph"/>
              <w:spacing w:line="159" w:lineRule="exact"/>
              <w:ind w:right="-58"/>
              <w:jc w:val="right"/>
              <w:rPr>
                <w:sz w:val="14"/>
              </w:rPr>
            </w:pPr>
            <w:r>
              <w:rPr>
                <w:sz w:val="14"/>
              </w:rPr>
              <w:t>5</w:t>
            </w:r>
          </w:p>
        </w:tc>
        <w:tc>
          <w:tcPr>
            <w:tcW w:w="169" w:type="dxa"/>
            <w:tcBorders>
              <w:top w:val="single" w:sz="12" w:space="0" w:color="000000"/>
              <w:left w:val="single" w:sz="12" w:space="0" w:color="000000"/>
              <w:bottom w:val="single" w:sz="12" w:space="0" w:color="000000"/>
              <w:right w:val="single" w:sz="12" w:space="0" w:color="000000"/>
            </w:tcBorders>
            <w:shd w:val="clear" w:color="auto" w:fill="E6E6E6"/>
          </w:tcPr>
          <w:p w14:paraId="58B1094D"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ABEC07E"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22EB5C5F"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2" w:space="0" w:color="000000"/>
              <w:right w:val="thinThickMediumGap" w:sz="6" w:space="0" w:color="000000"/>
            </w:tcBorders>
            <w:shd w:val="clear" w:color="auto" w:fill="E6E6E6"/>
          </w:tcPr>
          <w:p w14:paraId="3A435DA3"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456C07BD"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5C71A91D"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F719401"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1347B55F"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4105AA2B" w14:textId="77777777" w:rsidR="00492606" w:rsidRDefault="00492606">
            <w:pPr>
              <w:rPr>
                <w:sz w:val="2"/>
                <w:szCs w:val="2"/>
              </w:rPr>
            </w:pPr>
          </w:p>
        </w:tc>
      </w:tr>
      <w:tr w:rsidR="00492606" w14:paraId="102A45FB" w14:textId="77777777">
        <w:trPr>
          <w:trHeight w:val="174"/>
        </w:trPr>
        <w:tc>
          <w:tcPr>
            <w:tcW w:w="1289" w:type="dxa"/>
            <w:gridSpan w:val="9"/>
            <w:tcBorders>
              <w:top w:val="nil"/>
              <w:left w:val="nil"/>
              <w:bottom w:val="single" w:sz="12" w:space="0" w:color="000000"/>
              <w:right w:val="single" w:sz="2" w:space="0" w:color="000000"/>
            </w:tcBorders>
            <w:shd w:val="clear" w:color="auto" w:fill="E6E6E6"/>
          </w:tcPr>
          <w:p w14:paraId="61B2A877"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1DF5D618"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7B2309AB"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A36D2BF"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743F92F8"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45F62D07" w14:textId="77777777" w:rsidR="00492606" w:rsidRDefault="00492606">
            <w:pPr>
              <w:rPr>
                <w:sz w:val="2"/>
                <w:szCs w:val="2"/>
              </w:rPr>
            </w:pPr>
          </w:p>
        </w:tc>
      </w:tr>
      <w:tr w:rsidR="00492606" w14:paraId="675A0FAD" w14:textId="77777777">
        <w:trPr>
          <w:trHeight w:val="184"/>
        </w:trPr>
        <w:tc>
          <w:tcPr>
            <w:tcW w:w="1289" w:type="dxa"/>
            <w:gridSpan w:val="9"/>
            <w:tcBorders>
              <w:top w:val="single" w:sz="12" w:space="0" w:color="000000"/>
              <w:left w:val="nil"/>
              <w:bottom w:val="single" w:sz="8" w:space="0" w:color="000000"/>
              <w:right w:val="single" w:sz="2" w:space="0" w:color="000000"/>
            </w:tcBorders>
            <w:shd w:val="clear" w:color="auto" w:fill="AAAAAA"/>
          </w:tcPr>
          <w:p w14:paraId="40CB58E5" w14:textId="77777777" w:rsidR="00492606" w:rsidRDefault="001B2F4A">
            <w:pPr>
              <w:pStyle w:val="TableParagraph"/>
              <w:spacing w:before="4" w:line="160" w:lineRule="exact"/>
              <w:ind w:left="354"/>
              <w:rPr>
                <w:b/>
                <w:sz w:val="14"/>
              </w:rPr>
            </w:pPr>
            <w:r>
              <w:rPr>
                <w:b/>
                <w:sz w:val="14"/>
              </w:rPr>
              <w:t>Izvor: 522</w:t>
            </w:r>
          </w:p>
        </w:tc>
        <w:tc>
          <w:tcPr>
            <w:tcW w:w="3214" w:type="dxa"/>
            <w:tcBorders>
              <w:top w:val="single" w:sz="12" w:space="0" w:color="000000"/>
              <w:left w:val="single" w:sz="2" w:space="0" w:color="000000"/>
              <w:bottom w:val="single" w:sz="8" w:space="0" w:color="000000"/>
              <w:right w:val="single" w:sz="2" w:space="0" w:color="000000"/>
            </w:tcBorders>
            <w:shd w:val="clear" w:color="auto" w:fill="AAAAAA"/>
          </w:tcPr>
          <w:p w14:paraId="541E1132" w14:textId="77777777" w:rsidR="00492606" w:rsidRDefault="001B2F4A">
            <w:pPr>
              <w:pStyle w:val="TableParagraph"/>
              <w:spacing w:before="4" w:line="160" w:lineRule="exact"/>
              <w:ind w:left="36"/>
              <w:rPr>
                <w:b/>
                <w:sz w:val="14"/>
              </w:rPr>
            </w:pPr>
            <w:r>
              <w:rPr>
                <w:b/>
                <w:sz w:val="14"/>
              </w:rPr>
              <w:t>Pomoći - BBŽ</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20869A5C" w14:textId="77777777" w:rsidR="00492606" w:rsidRDefault="001B2F4A">
            <w:pPr>
              <w:pStyle w:val="TableParagraph"/>
              <w:spacing w:before="4" w:line="160" w:lineRule="exact"/>
              <w:ind w:right="65"/>
              <w:jc w:val="right"/>
              <w:rPr>
                <w:b/>
                <w:sz w:val="14"/>
              </w:rPr>
            </w:pPr>
            <w:r>
              <w:rPr>
                <w:b/>
                <w:sz w:val="14"/>
              </w:rPr>
              <w:t>204.100,00</w:t>
            </w:r>
          </w:p>
        </w:tc>
        <w:tc>
          <w:tcPr>
            <w:tcW w:w="1768" w:type="dxa"/>
            <w:tcBorders>
              <w:top w:val="single" w:sz="12" w:space="0" w:color="000000"/>
              <w:left w:val="single" w:sz="2" w:space="0" w:color="000000"/>
              <w:bottom w:val="single" w:sz="8" w:space="0" w:color="000000"/>
              <w:right w:val="single" w:sz="2" w:space="0" w:color="000000"/>
            </w:tcBorders>
            <w:shd w:val="clear" w:color="auto" w:fill="AAAAAA"/>
          </w:tcPr>
          <w:p w14:paraId="66DC842D" w14:textId="77777777" w:rsidR="00492606" w:rsidRDefault="001B2F4A">
            <w:pPr>
              <w:pStyle w:val="TableParagraph"/>
              <w:spacing w:before="4" w:line="160" w:lineRule="exact"/>
              <w:ind w:right="49"/>
              <w:jc w:val="right"/>
              <w:rPr>
                <w:b/>
                <w:sz w:val="14"/>
              </w:rPr>
            </w:pPr>
            <w:r>
              <w:rPr>
                <w:b/>
                <w:sz w:val="14"/>
              </w:rPr>
              <w:t>0,00</w:t>
            </w:r>
          </w:p>
        </w:tc>
        <w:tc>
          <w:tcPr>
            <w:tcW w:w="1758" w:type="dxa"/>
            <w:tcBorders>
              <w:top w:val="single" w:sz="12" w:space="0" w:color="000000"/>
              <w:left w:val="single" w:sz="2" w:space="0" w:color="000000"/>
              <w:bottom w:val="single" w:sz="8" w:space="0" w:color="000000"/>
              <w:right w:val="single" w:sz="2" w:space="0" w:color="000000"/>
            </w:tcBorders>
            <w:shd w:val="clear" w:color="auto" w:fill="AAAAAA"/>
          </w:tcPr>
          <w:p w14:paraId="34C79A80" w14:textId="77777777" w:rsidR="00492606" w:rsidRDefault="001B2F4A">
            <w:pPr>
              <w:pStyle w:val="TableParagraph"/>
              <w:spacing w:before="4" w:line="160" w:lineRule="exact"/>
              <w:ind w:right="38"/>
              <w:jc w:val="right"/>
              <w:rPr>
                <w:b/>
                <w:sz w:val="14"/>
              </w:rPr>
            </w:pPr>
            <w:r>
              <w:rPr>
                <w:b/>
                <w:sz w:val="14"/>
              </w:rPr>
              <w:t>204.100,00</w:t>
            </w:r>
          </w:p>
        </w:tc>
        <w:tc>
          <w:tcPr>
            <w:tcW w:w="1093" w:type="dxa"/>
            <w:tcBorders>
              <w:top w:val="single" w:sz="12" w:space="0" w:color="000000"/>
              <w:left w:val="single" w:sz="2" w:space="0" w:color="000000"/>
              <w:bottom w:val="single" w:sz="8" w:space="0" w:color="000000"/>
              <w:right w:val="nil"/>
            </w:tcBorders>
            <w:shd w:val="clear" w:color="auto" w:fill="AAAAAA"/>
          </w:tcPr>
          <w:p w14:paraId="687EE668" w14:textId="77777777" w:rsidR="00492606" w:rsidRDefault="001B2F4A">
            <w:pPr>
              <w:pStyle w:val="TableParagraph"/>
              <w:spacing w:before="4" w:line="160" w:lineRule="exact"/>
              <w:ind w:right="16"/>
              <w:jc w:val="right"/>
              <w:rPr>
                <w:b/>
                <w:sz w:val="14"/>
              </w:rPr>
            </w:pPr>
            <w:r>
              <w:rPr>
                <w:b/>
                <w:sz w:val="14"/>
              </w:rPr>
              <w:t>100,00%</w:t>
            </w:r>
          </w:p>
        </w:tc>
      </w:tr>
      <w:tr w:rsidR="00492606" w14:paraId="385CC2B3" w14:textId="77777777">
        <w:trPr>
          <w:trHeight w:val="265"/>
        </w:trPr>
        <w:tc>
          <w:tcPr>
            <w:tcW w:w="740" w:type="dxa"/>
            <w:gridSpan w:val="5"/>
            <w:tcBorders>
              <w:top w:val="single" w:sz="8" w:space="0" w:color="000000"/>
              <w:left w:val="nil"/>
              <w:bottom w:val="single" w:sz="8" w:space="0" w:color="000000"/>
              <w:right w:val="single" w:sz="2" w:space="0" w:color="000000"/>
            </w:tcBorders>
            <w:shd w:val="clear" w:color="auto" w:fill="F9F9F9"/>
          </w:tcPr>
          <w:p w14:paraId="05184F45" w14:textId="77777777" w:rsidR="00492606" w:rsidRDefault="001B2F4A">
            <w:pPr>
              <w:pStyle w:val="TableParagraph"/>
              <w:spacing w:before="9"/>
              <w:ind w:right="16"/>
              <w:jc w:val="right"/>
              <w:rPr>
                <w:b/>
                <w:sz w:val="16"/>
              </w:rPr>
            </w:pPr>
            <w:r>
              <w:rPr>
                <w:b/>
                <w:sz w:val="16"/>
              </w:rPr>
              <w:t>31</w:t>
            </w:r>
          </w:p>
        </w:tc>
        <w:tc>
          <w:tcPr>
            <w:tcW w:w="549" w:type="dxa"/>
            <w:gridSpan w:val="4"/>
            <w:tcBorders>
              <w:top w:val="single" w:sz="8" w:space="0" w:color="000000"/>
              <w:left w:val="single" w:sz="2" w:space="0" w:color="000000"/>
              <w:bottom w:val="single" w:sz="8" w:space="0" w:color="000000"/>
              <w:right w:val="single" w:sz="2" w:space="0" w:color="000000"/>
            </w:tcBorders>
            <w:shd w:val="clear" w:color="auto" w:fill="F9F9F9"/>
          </w:tcPr>
          <w:p w14:paraId="10A5C15E"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8" w:space="0" w:color="000000"/>
              <w:right w:val="single" w:sz="2" w:space="0" w:color="000000"/>
            </w:tcBorders>
            <w:shd w:val="clear" w:color="auto" w:fill="F9F9F9"/>
          </w:tcPr>
          <w:p w14:paraId="41F7E893" w14:textId="77777777" w:rsidR="00492606" w:rsidRDefault="001B2F4A">
            <w:pPr>
              <w:pStyle w:val="TableParagraph"/>
              <w:spacing w:before="9"/>
              <w:ind w:left="36"/>
              <w:rPr>
                <w:b/>
                <w:sz w:val="16"/>
              </w:rPr>
            </w:pPr>
            <w:r>
              <w:rPr>
                <w:b/>
                <w:sz w:val="16"/>
              </w:rPr>
              <w:t>Rashodi za zaposlene</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5EA2166F" w14:textId="77777777" w:rsidR="00492606" w:rsidRDefault="001B2F4A">
            <w:pPr>
              <w:pStyle w:val="TableParagraph"/>
              <w:spacing w:before="9"/>
              <w:ind w:right="64"/>
              <w:jc w:val="right"/>
              <w:rPr>
                <w:b/>
                <w:sz w:val="16"/>
              </w:rPr>
            </w:pPr>
            <w:r>
              <w:rPr>
                <w:b/>
                <w:sz w:val="16"/>
              </w:rPr>
              <w:t>190.600,00</w:t>
            </w:r>
          </w:p>
        </w:tc>
        <w:tc>
          <w:tcPr>
            <w:tcW w:w="1768" w:type="dxa"/>
            <w:tcBorders>
              <w:top w:val="single" w:sz="8" w:space="0" w:color="000000"/>
              <w:left w:val="single" w:sz="2" w:space="0" w:color="000000"/>
              <w:bottom w:val="single" w:sz="8" w:space="0" w:color="000000"/>
              <w:right w:val="single" w:sz="2" w:space="0" w:color="000000"/>
            </w:tcBorders>
            <w:shd w:val="clear" w:color="auto" w:fill="F9F9F9"/>
          </w:tcPr>
          <w:p w14:paraId="0B4381A9" w14:textId="77777777" w:rsidR="00492606" w:rsidRDefault="001B2F4A">
            <w:pPr>
              <w:pStyle w:val="TableParagraph"/>
              <w:spacing w:before="9"/>
              <w:ind w:right="48"/>
              <w:jc w:val="right"/>
              <w:rPr>
                <w:b/>
                <w:sz w:val="16"/>
              </w:rPr>
            </w:pPr>
            <w:r>
              <w:rPr>
                <w:b/>
                <w:sz w:val="16"/>
              </w:rPr>
              <w:t>0,00</w:t>
            </w:r>
          </w:p>
        </w:tc>
        <w:tc>
          <w:tcPr>
            <w:tcW w:w="1758" w:type="dxa"/>
            <w:tcBorders>
              <w:top w:val="single" w:sz="8" w:space="0" w:color="000000"/>
              <w:left w:val="single" w:sz="2" w:space="0" w:color="000000"/>
              <w:bottom w:val="single" w:sz="8" w:space="0" w:color="000000"/>
              <w:right w:val="single" w:sz="2" w:space="0" w:color="000000"/>
            </w:tcBorders>
            <w:shd w:val="clear" w:color="auto" w:fill="F9F9F9"/>
          </w:tcPr>
          <w:p w14:paraId="37D1E1FF" w14:textId="77777777" w:rsidR="00492606" w:rsidRDefault="001B2F4A">
            <w:pPr>
              <w:pStyle w:val="TableParagraph"/>
              <w:spacing w:before="9"/>
              <w:ind w:right="38"/>
              <w:jc w:val="right"/>
              <w:rPr>
                <w:b/>
                <w:sz w:val="16"/>
              </w:rPr>
            </w:pPr>
            <w:r>
              <w:rPr>
                <w:b/>
                <w:sz w:val="16"/>
              </w:rPr>
              <w:t>190.600,00</w:t>
            </w:r>
          </w:p>
        </w:tc>
        <w:tc>
          <w:tcPr>
            <w:tcW w:w="1093" w:type="dxa"/>
            <w:tcBorders>
              <w:top w:val="single" w:sz="8" w:space="0" w:color="000000"/>
              <w:left w:val="single" w:sz="2" w:space="0" w:color="000000"/>
              <w:bottom w:val="single" w:sz="8" w:space="0" w:color="000000"/>
              <w:right w:val="nil"/>
            </w:tcBorders>
            <w:shd w:val="clear" w:color="auto" w:fill="F9F9F9"/>
          </w:tcPr>
          <w:p w14:paraId="09D7D6EC" w14:textId="77777777" w:rsidR="00492606" w:rsidRDefault="001B2F4A">
            <w:pPr>
              <w:pStyle w:val="TableParagraph"/>
              <w:spacing w:before="9"/>
              <w:ind w:right="15"/>
              <w:jc w:val="right"/>
              <w:rPr>
                <w:b/>
                <w:sz w:val="16"/>
              </w:rPr>
            </w:pPr>
            <w:r>
              <w:rPr>
                <w:b/>
                <w:sz w:val="16"/>
              </w:rPr>
              <w:t>100,00%</w:t>
            </w:r>
          </w:p>
        </w:tc>
      </w:tr>
      <w:tr w:rsidR="00492606" w14:paraId="5E6ABD39" w14:textId="77777777">
        <w:trPr>
          <w:trHeight w:val="264"/>
        </w:trPr>
        <w:tc>
          <w:tcPr>
            <w:tcW w:w="740" w:type="dxa"/>
            <w:gridSpan w:val="5"/>
            <w:tcBorders>
              <w:top w:val="single" w:sz="8" w:space="0" w:color="000000"/>
              <w:left w:val="nil"/>
              <w:bottom w:val="single" w:sz="12" w:space="0" w:color="000000"/>
              <w:right w:val="single" w:sz="2" w:space="0" w:color="000000"/>
            </w:tcBorders>
          </w:tcPr>
          <w:p w14:paraId="59A611E3" w14:textId="77777777" w:rsidR="00492606" w:rsidRDefault="001B2F4A">
            <w:pPr>
              <w:pStyle w:val="TableParagraph"/>
              <w:spacing w:before="10"/>
              <w:ind w:left="451"/>
              <w:rPr>
                <w:sz w:val="16"/>
              </w:rPr>
            </w:pPr>
            <w:r>
              <w:rPr>
                <w:sz w:val="16"/>
              </w:rPr>
              <w:t>311</w:t>
            </w:r>
          </w:p>
        </w:tc>
        <w:tc>
          <w:tcPr>
            <w:tcW w:w="549" w:type="dxa"/>
            <w:gridSpan w:val="4"/>
            <w:tcBorders>
              <w:top w:val="single" w:sz="8" w:space="0" w:color="000000"/>
              <w:left w:val="single" w:sz="2" w:space="0" w:color="000000"/>
              <w:bottom w:val="single" w:sz="12" w:space="0" w:color="000000"/>
              <w:right w:val="single" w:sz="2" w:space="0" w:color="000000"/>
            </w:tcBorders>
          </w:tcPr>
          <w:p w14:paraId="53090888" w14:textId="77777777" w:rsidR="00492606" w:rsidRDefault="00492606">
            <w:pPr>
              <w:pStyle w:val="TableParagraph"/>
              <w:rPr>
                <w:rFonts w:ascii="Times New Roman"/>
                <w:sz w:val="16"/>
              </w:rPr>
            </w:pPr>
          </w:p>
        </w:tc>
        <w:tc>
          <w:tcPr>
            <w:tcW w:w="3214" w:type="dxa"/>
            <w:tcBorders>
              <w:top w:val="single" w:sz="8" w:space="0" w:color="000000"/>
              <w:left w:val="single" w:sz="2" w:space="0" w:color="000000"/>
              <w:bottom w:val="single" w:sz="12" w:space="0" w:color="000000"/>
              <w:right w:val="single" w:sz="2" w:space="0" w:color="000000"/>
            </w:tcBorders>
          </w:tcPr>
          <w:p w14:paraId="1C9925CC" w14:textId="77777777" w:rsidR="00492606" w:rsidRDefault="001B2F4A">
            <w:pPr>
              <w:pStyle w:val="TableParagraph"/>
              <w:spacing w:before="10"/>
              <w:ind w:left="36"/>
              <w:rPr>
                <w:sz w:val="16"/>
              </w:rPr>
            </w:pPr>
            <w:r>
              <w:rPr>
                <w:sz w:val="16"/>
              </w:rPr>
              <w:t>Plaće (Bruto)</w:t>
            </w:r>
          </w:p>
        </w:tc>
        <w:tc>
          <w:tcPr>
            <w:tcW w:w="1768" w:type="dxa"/>
            <w:tcBorders>
              <w:top w:val="single" w:sz="8" w:space="0" w:color="000000"/>
              <w:left w:val="single" w:sz="2" w:space="0" w:color="000000"/>
              <w:bottom w:val="single" w:sz="12" w:space="0" w:color="000000"/>
              <w:right w:val="single" w:sz="2" w:space="0" w:color="000000"/>
            </w:tcBorders>
          </w:tcPr>
          <w:p w14:paraId="3A4BB52A" w14:textId="77777777" w:rsidR="00492606" w:rsidRDefault="001B2F4A">
            <w:pPr>
              <w:pStyle w:val="TableParagraph"/>
              <w:spacing w:before="10"/>
              <w:ind w:right="68"/>
              <w:jc w:val="right"/>
              <w:rPr>
                <w:sz w:val="16"/>
              </w:rPr>
            </w:pPr>
            <w:r>
              <w:rPr>
                <w:sz w:val="16"/>
              </w:rPr>
              <w:t>162.200,00</w:t>
            </w:r>
          </w:p>
        </w:tc>
        <w:tc>
          <w:tcPr>
            <w:tcW w:w="1768" w:type="dxa"/>
            <w:tcBorders>
              <w:top w:val="single" w:sz="8" w:space="0" w:color="000000"/>
              <w:left w:val="single" w:sz="2" w:space="0" w:color="000000"/>
              <w:bottom w:val="single" w:sz="12" w:space="0" w:color="000000"/>
              <w:right w:val="single" w:sz="2" w:space="0" w:color="000000"/>
            </w:tcBorders>
          </w:tcPr>
          <w:p w14:paraId="0571CCA0" w14:textId="77777777" w:rsidR="00492606" w:rsidRDefault="001B2F4A">
            <w:pPr>
              <w:pStyle w:val="TableParagraph"/>
              <w:spacing w:before="10"/>
              <w:ind w:right="51"/>
              <w:jc w:val="right"/>
              <w:rPr>
                <w:sz w:val="16"/>
              </w:rPr>
            </w:pPr>
            <w:r>
              <w:rPr>
                <w:sz w:val="16"/>
              </w:rPr>
              <w:t>0,00</w:t>
            </w:r>
          </w:p>
        </w:tc>
        <w:tc>
          <w:tcPr>
            <w:tcW w:w="1758" w:type="dxa"/>
            <w:tcBorders>
              <w:top w:val="single" w:sz="8" w:space="0" w:color="000000"/>
              <w:left w:val="single" w:sz="2" w:space="0" w:color="000000"/>
              <w:bottom w:val="single" w:sz="12" w:space="0" w:color="000000"/>
              <w:right w:val="single" w:sz="2" w:space="0" w:color="000000"/>
            </w:tcBorders>
          </w:tcPr>
          <w:p w14:paraId="79C3CAB9" w14:textId="77777777" w:rsidR="00492606" w:rsidRDefault="001B2F4A">
            <w:pPr>
              <w:pStyle w:val="TableParagraph"/>
              <w:spacing w:before="10"/>
              <w:ind w:right="42"/>
              <w:jc w:val="right"/>
              <w:rPr>
                <w:sz w:val="16"/>
              </w:rPr>
            </w:pPr>
            <w:r>
              <w:rPr>
                <w:sz w:val="16"/>
              </w:rPr>
              <w:t>162.200,00</w:t>
            </w:r>
          </w:p>
        </w:tc>
        <w:tc>
          <w:tcPr>
            <w:tcW w:w="1093" w:type="dxa"/>
            <w:tcBorders>
              <w:top w:val="single" w:sz="8" w:space="0" w:color="000000"/>
              <w:left w:val="single" w:sz="2" w:space="0" w:color="000000"/>
              <w:bottom w:val="single" w:sz="12" w:space="0" w:color="000000"/>
              <w:right w:val="nil"/>
            </w:tcBorders>
          </w:tcPr>
          <w:p w14:paraId="674508AD" w14:textId="77777777" w:rsidR="00492606" w:rsidRDefault="001B2F4A">
            <w:pPr>
              <w:pStyle w:val="TableParagraph"/>
              <w:spacing w:before="10"/>
              <w:ind w:right="16"/>
              <w:jc w:val="right"/>
              <w:rPr>
                <w:sz w:val="16"/>
              </w:rPr>
            </w:pPr>
            <w:r>
              <w:rPr>
                <w:sz w:val="16"/>
              </w:rPr>
              <w:t>100,00%</w:t>
            </w:r>
          </w:p>
        </w:tc>
      </w:tr>
      <w:tr w:rsidR="00492606" w14:paraId="541D45E4" w14:textId="77777777">
        <w:trPr>
          <w:trHeight w:val="257"/>
        </w:trPr>
        <w:tc>
          <w:tcPr>
            <w:tcW w:w="740" w:type="dxa"/>
            <w:gridSpan w:val="5"/>
            <w:tcBorders>
              <w:top w:val="single" w:sz="12" w:space="0" w:color="000000"/>
              <w:left w:val="nil"/>
              <w:bottom w:val="single" w:sz="12" w:space="0" w:color="000000"/>
              <w:right w:val="single" w:sz="2" w:space="0" w:color="000000"/>
            </w:tcBorders>
          </w:tcPr>
          <w:p w14:paraId="3FEA0E85" w14:textId="77777777" w:rsidR="00492606" w:rsidRDefault="001B2F4A">
            <w:pPr>
              <w:pStyle w:val="TableParagraph"/>
              <w:spacing w:before="5"/>
              <w:ind w:left="451"/>
              <w:rPr>
                <w:sz w:val="16"/>
              </w:rPr>
            </w:pPr>
            <w:r>
              <w:rPr>
                <w:sz w:val="16"/>
              </w:rPr>
              <w:t>312</w:t>
            </w:r>
          </w:p>
        </w:tc>
        <w:tc>
          <w:tcPr>
            <w:tcW w:w="549" w:type="dxa"/>
            <w:gridSpan w:val="4"/>
            <w:tcBorders>
              <w:top w:val="single" w:sz="12" w:space="0" w:color="000000"/>
              <w:left w:val="single" w:sz="2" w:space="0" w:color="000000"/>
              <w:bottom w:val="single" w:sz="12" w:space="0" w:color="000000"/>
              <w:right w:val="single" w:sz="2" w:space="0" w:color="000000"/>
            </w:tcBorders>
          </w:tcPr>
          <w:p w14:paraId="113BE3DA"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1A0EC60" w14:textId="77777777" w:rsidR="00492606" w:rsidRDefault="001B2F4A">
            <w:pPr>
              <w:pStyle w:val="TableParagraph"/>
              <w:spacing w:before="5"/>
              <w:ind w:left="36"/>
              <w:rPr>
                <w:sz w:val="16"/>
              </w:rPr>
            </w:pPr>
            <w:r>
              <w:rPr>
                <w:sz w:val="16"/>
              </w:rPr>
              <w:t>Ostali rashodi za zaposlene</w:t>
            </w:r>
          </w:p>
        </w:tc>
        <w:tc>
          <w:tcPr>
            <w:tcW w:w="1768" w:type="dxa"/>
            <w:tcBorders>
              <w:top w:val="single" w:sz="12" w:space="0" w:color="000000"/>
              <w:left w:val="single" w:sz="2" w:space="0" w:color="000000"/>
              <w:bottom w:val="single" w:sz="12" w:space="0" w:color="000000"/>
              <w:right w:val="single" w:sz="2" w:space="0" w:color="000000"/>
            </w:tcBorders>
          </w:tcPr>
          <w:p w14:paraId="5598F1F8" w14:textId="77777777" w:rsidR="00492606" w:rsidRDefault="001B2F4A">
            <w:pPr>
              <w:pStyle w:val="TableParagraph"/>
              <w:spacing w:before="5"/>
              <w:ind w:right="68"/>
              <w:jc w:val="right"/>
              <w:rPr>
                <w:sz w:val="16"/>
              </w:rPr>
            </w:pPr>
            <w:r>
              <w:rPr>
                <w:sz w:val="16"/>
              </w:rPr>
              <w:t>1.600,00</w:t>
            </w:r>
          </w:p>
        </w:tc>
        <w:tc>
          <w:tcPr>
            <w:tcW w:w="1768" w:type="dxa"/>
            <w:tcBorders>
              <w:top w:val="single" w:sz="12" w:space="0" w:color="000000"/>
              <w:left w:val="single" w:sz="2" w:space="0" w:color="000000"/>
              <w:bottom w:val="single" w:sz="12" w:space="0" w:color="000000"/>
              <w:right w:val="single" w:sz="2" w:space="0" w:color="000000"/>
            </w:tcBorders>
          </w:tcPr>
          <w:p w14:paraId="6787A1CA" w14:textId="77777777" w:rsidR="00492606" w:rsidRDefault="001B2F4A">
            <w:pPr>
              <w:pStyle w:val="TableParagraph"/>
              <w:spacing w:before="5"/>
              <w:ind w:right="51"/>
              <w:jc w:val="right"/>
              <w:rPr>
                <w:sz w:val="16"/>
              </w:rPr>
            </w:pPr>
            <w:r>
              <w:rPr>
                <w:sz w:val="16"/>
              </w:rPr>
              <w:t>0,00</w:t>
            </w:r>
          </w:p>
        </w:tc>
        <w:tc>
          <w:tcPr>
            <w:tcW w:w="1758" w:type="dxa"/>
            <w:tcBorders>
              <w:top w:val="single" w:sz="12" w:space="0" w:color="000000"/>
              <w:left w:val="single" w:sz="2" w:space="0" w:color="000000"/>
              <w:bottom w:val="single" w:sz="12" w:space="0" w:color="000000"/>
              <w:right w:val="single" w:sz="2" w:space="0" w:color="000000"/>
            </w:tcBorders>
          </w:tcPr>
          <w:p w14:paraId="5956B566" w14:textId="77777777" w:rsidR="00492606" w:rsidRDefault="001B2F4A">
            <w:pPr>
              <w:pStyle w:val="TableParagraph"/>
              <w:spacing w:before="5"/>
              <w:ind w:right="41"/>
              <w:jc w:val="right"/>
              <w:rPr>
                <w:sz w:val="16"/>
              </w:rPr>
            </w:pPr>
            <w:r>
              <w:rPr>
                <w:sz w:val="16"/>
              </w:rPr>
              <w:t>1.600,00</w:t>
            </w:r>
          </w:p>
        </w:tc>
        <w:tc>
          <w:tcPr>
            <w:tcW w:w="1093" w:type="dxa"/>
            <w:tcBorders>
              <w:top w:val="single" w:sz="12" w:space="0" w:color="000000"/>
              <w:left w:val="single" w:sz="2" w:space="0" w:color="000000"/>
              <w:bottom w:val="single" w:sz="12" w:space="0" w:color="000000"/>
              <w:right w:val="nil"/>
            </w:tcBorders>
          </w:tcPr>
          <w:p w14:paraId="6E79DCEC" w14:textId="77777777" w:rsidR="00492606" w:rsidRDefault="001B2F4A">
            <w:pPr>
              <w:pStyle w:val="TableParagraph"/>
              <w:spacing w:before="5"/>
              <w:ind w:right="16"/>
              <w:jc w:val="right"/>
              <w:rPr>
                <w:sz w:val="16"/>
              </w:rPr>
            </w:pPr>
            <w:r>
              <w:rPr>
                <w:sz w:val="16"/>
              </w:rPr>
              <w:t>100,00%</w:t>
            </w:r>
          </w:p>
        </w:tc>
      </w:tr>
      <w:tr w:rsidR="00492606" w14:paraId="69A23E7B"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020F14EC" w14:textId="77777777" w:rsidR="00492606" w:rsidRDefault="001B2F4A">
            <w:pPr>
              <w:pStyle w:val="TableParagraph"/>
              <w:spacing w:before="6"/>
              <w:ind w:left="451"/>
              <w:rPr>
                <w:sz w:val="16"/>
              </w:rPr>
            </w:pPr>
            <w:r>
              <w:rPr>
                <w:sz w:val="16"/>
              </w:rPr>
              <w:t>313</w:t>
            </w:r>
          </w:p>
        </w:tc>
        <w:tc>
          <w:tcPr>
            <w:tcW w:w="549" w:type="dxa"/>
            <w:gridSpan w:val="4"/>
            <w:tcBorders>
              <w:top w:val="single" w:sz="12" w:space="0" w:color="000000"/>
              <w:left w:val="single" w:sz="2" w:space="0" w:color="000000"/>
              <w:bottom w:val="single" w:sz="12" w:space="0" w:color="000000"/>
              <w:right w:val="single" w:sz="2" w:space="0" w:color="000000"/>
            </w:tcBorders>
          </w:tcPr>
          <w:p w14:paraId="17A2541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4980AC3B" w14:textId="77777777" w:rsidR="00492606" w:rsidRDefault="001B2F4A">
            <w:pPr>
              <w:pStyle w:val="TableParagraph"/>
              <w:spacing w:before="6"/>
              <w:ind w:left="36"/>
              <w:rPr>
                <w:sz w:val="16"/>
              </w:rPr>
            </w:pPr>
            <w:r>
              <w:rPr>
                <w:sz w:val="16"/>
              </w:rPr>
              <w:t>Doprinosi na plaće</w:t>
            </w:r>
          </w:p>
        </w:tc>
        <w:tc>
          <w:tcPr>
            <w:tcW w:w="1768" w:type="dxa"/>
            <w:tcBorders>
              <w:top w:val="single" w:sz="12" w:space="0" w:color="000000"/>
              <w:left w:val="single" w:sz="2" w:space="0" w:color="000000"/>
              <w:bottom w:val="single" w:sz="12" w:space="0" w:color="000000"/>
              <w:right w:val="single" w:sz="2" w:space="0" w:color="000000"/>
            </w:tcBorders>
          </w:tcPr>
          <w:p w14:paraId="685C34EA" w14:textId="77777777" w:rsidR="00492606" w:rsidRDefault="001B2F4A">
            <w:pPr>
              <w:pStyle w:val="TableParagraph"/>
              <w:spacing w:before="6"/>
              <w:ind w:right="68"/>
              <w:jc w:val="right"/>
              <w:rPr>
                <w:sz w:val="16"/>
              </w:rPr>
            </w:pPr>
            <w:r>
              <w:rPr>
                <w:sz w:val="16"/>
              </w:rPr>
              <w:t>26.800,00</w:t>
            </w:r>
          </w:p>
        </w:tc>
        <w:tc>
          <w:tcPr>
            <w:tcW w:w="1768" w:type="dxa"/>
            <w:tcBorders>
              <w:top w:val="single" w:sz="12" w:space="0" w:color="000000"/>
              <w:left w:val="single" w:sz="2" w:space="0" w:color="000000"/>
              <w:bottom w:val="single" w:sz="12" w:space="0" w:color="000000"/>
              <w:right w:val="single" w:sz="2" w:space="0" w:color="000000"/>
            </w:tcBorders>
          </w:tcPr>
          <w:p w14:paraId="3466DAE9" w14:textId="77777777" w:rsidR="00492606" w:rsidRDefault="001B2F4A">
            <w:pPr>
              <w:pStyle w:val="TableParagraph"/>
              <w:spacing w:before="6"/>
              <w:ind w:right="51"/>
              <w:jc w:val="right"/>
              <w:rPr>
                <w:sz w:val="16"/>
              </w:rPr>
            </w:pPr>
            <w:r>
              <w:rPr>
                <w:sz w:val="16"/>
              </w:rPr>
              <w:t>0,00</w:t>
            </w:r>
          </w:p>
        </w:tc>
        <w:tc>
          <w:tcPr>
            <w:tcW w:w="1758" w:type="dxa"/>
            <w:tcBorders>
              <w:top w:val="single" w:sz="12" w:space="0" w:color="000000"/>
              <w:left w:val="single" w:sz="2" w:space="0" w:color="000000"/>
              <w:bottom w:val="single" w:sz="12" w:space="0" w:color="000000"/>
              <w:right w:val="single" w:sz="2" w:space="0" w:color="000000"/>
            </w:tcBorders>
          </w:tcPr>
          <w:p w14:paraId="68E8F7AE" w14:textId="77777777" w:rsidR="00492606" w:rsidRDefault="001B2F4A">
            <w:pPr>
              <w:pStyle w:val="TableParagraph"/>
              <w:spacing w:before="6"/>
              <w:ind w:right="41"/>
              <w:jc w:val="right"/>
              <w:rPr>
                <w:sz w:val="16"/>
              </w:rPr>
            </w:pPr>
            <w:r>
              <w:rPr>
                <w:sz w:val="16"/>
              </w:rPr>
              <w:t>26.800,00</w:t>
            </w:r>
          </w:p>
        </w:tc>
        <w:tc>
          <w:tcPr>
            <w:tcW w:w="1093" w:type="dxa"/>
            <w:tcBorders>
              <w:top w:val="single" w:sz="12" w:space="0" w:color="000000"/>
              <w:left w:val="single" w:sz="2" w:space="0" w:color="000000"/>
              <w:bottom w:val="single" w:sz="12" w:space="0" w:color="000000"/>
              <w:right w:val="nil"/>
            </w:tcBorders>
          </w:tcPr>
          <w:p w14:paraId="4C72C2A6" w14:textId="77777777" w:rsidR="00492606" w:rsidRDefault="001B2F4A">
            <w:pPr>
              <w:pStyle w:val="TableParagraph"/>
              <w:spacing w:before="6"/>
              <w:ind w:right="16"/>
              <w:jc w:val="right"/>
              <w:rPr>
                <w:sz w:val="16"/>
              </w:rPr>
            </w:pPr>
            <w:r>
              <w:rPr>
                <w:sz w:val="16"/>
              </w:rPr>
              <w:t>100,00%</w:t>
            </w:r>
          </w:p>
        </w:tc>
      </w:tr>
      <w:tr w:rsidR="00492606" w14:paraId="76FDA7CB"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1043EF45" w14:textId="77777777" w:rsidR="00492606" w:rsidRDefault="001B2F4A">
            <w:pPr>
              <w:pStyle w:val="TableParagraph"/>
              <w:spacing w:before="6"/>
              <w:ind w:right="16"/>
              <w:jc w:val="right"/>
              <w:rPr>
                <w:b/>
                <w:sz w:val="16"/>
              </w:rPr>
            </w:pPr>
            <w:r>
              <w:rPr>
                <w:b/>
                <w:sz w:val="16"/>
              </w:rPr>
              <w:t>32</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193EE3D7"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1CB7644F" w14:textId="77777777" w:rsidR="00492606" w:rsidRDefault="001B2F4A">
            <w:pPr>
              <w:pStyle w:val="TableParagraph"/>
              <w:spacing w:before="6"/>
              <w:ind w:left="36"/>
              <w:rPr>
                <w:b/>
                <w:sz w:val="16"/>
              </w:rPr>
            </w:pPr>
            <w:r>
              <w:rPr>
                <w:b/>
                <w:sz w:val="16"/>
              </w:rPr>
              <w:t>Materijalni rashodi</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428FDCD4" w14:textId="77777777" w:rsidR="00492606" w:rsidRDefault="001B2F4A">
            <w:pPr>
              <w:pStyle w:val="TableParagraph"/>
              <w:spacing w:before="6"/>
              <w:ind w:right="62"/>
              <w:jc w:val="right"/>
              <w:rPr>
                <w:b/>
                <w:sz w:val="16"/>
              </w:rPr>
            </w:pPr>
            <w:r>
              <w:rPr>
                <w:b/>
                <w:sz w:val="16"/>
              </w:rPr>
              <w:t>13.500,00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24177859" w14:textId="77777777" w:rsidR="00492606" w:rsidRDefault="001B2F4A">
            <w:pPr>
              <w:pStyle w:val="TableParagraph"/>
              <w:spacing w:before="6"/>
              <w:ind w:right="48"/>
              <w:jc w:val="right"/>
              <w:rPr>
                <w:b/>
                <w:sz w:val="16"/>
              </w:rPr>
            </w:pPr>
            <w:r>
              <w:rPr>
                <w:b/>
                <w:sz w:val="16"/>
              </w:rPr>
              <w:t>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3370C52D" w14:textId="77777777" w:rsidR="00492606" w:rsidRDefault="001B2F4A">
            <w:pPr>
              <w:pStyle w:val="TableParagraph"/>
              <w:spacing w:before="6"/>
              <w:ind w:right="36"/>
              <w:jc w:val="right"/>
              <w:rPr>
                <w:b/>
                <w:sz w:val="16"/>
              </w:rPr>
            </w:pPr>
            <w:r>
              <w:rPr>
                <w:b/>
                <w:sz w:val="16"/>
              </w:rPr>
              <w:t>13.500,00</w:t>
            </w:r>
          </w:p>
        </w:tc>
        <w:tc>
          <w:tcPr>
            <w:tcW w:w="1093" w:type="dxa"/>
            <w:tcBorders>
              <w:top w:val="single" w:sz="12" w:space="0" w:color="000000"/>
              <w:left w:val="single" w:sz="2" w:space="0" w:color="000000"/>
              <w:bottom w:val="single" w:sz="12" w:space="0" w:color="000000"/>
              <w:right w:val="nil"/>
            </w:tcBorders>
            <w:shd w:val="clear" w:color="auto" w:fill="F9F9F9"/>
          </w:tcPr>
          <w:p w14:paraId="084916D5" w14:textId="77777777" w:rsidR="00492606" w:rsidRDefault="001B2F4A">
            <w:pPr>
              <w:pStyle w:val="TableParagraph"/>
              <w:spacing w:before="6"/>
              <w:ind w:right="15"/>
              <w:jc w:val="right"/>
              <w:rPr>
                <w:b/>
                <w:sz w:val="16"/>
              </w:rPr>
            </w:pPr>
            <w:r>
              <w:rPr>
                <w:b/>
                <w:sz w:val="16"/>
              </w:rPr>
              <w:t>100,00%</w:t>
            </w:r>
          </w:p>
        </w:tc>
      </w:tr>
      <w:tr w:rsidR="00492606" w14:paraId="7A67838A"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7C1AFC58" w14:textId="77777777" w:rsidR="00492606" w:rsidRDefault="001B2F4A">
            <w:pPr>
              <w:pStyle w:val="TableParagraph"/>
              <w:spacing w:before="5"/>
              <w:ind w:left="451"/>
              <w:rPr>
                <w:sz w:val="16"/>
              </w:rPr>
            </w:pPr>
            <w:r>
              <w:rPr>
                <w:sz w:val="16"/>
              </w:rPr>
              <w:t>321</w:t>
            </w:r>
          </w:p>
        </w:tc>
        <w:tc>
          <w:tcPr>
            <w:tcW w:w="549" w:type="dxa"/>
            <w:gridSpan w:val="4"/>
            <w:tcBorders>
              <w:top w:val="single" w:sz="12" w:space="0" w:color="000000"/>
              <w:left w:val="single" w:sz="2" w:space="0" w:color="000000"/>
              <w:bottom w:val="single" w:sz="12" w:space="0" w:color="000000"/>
              <w:right w:val="single" w:sz="2" w:space="0" w:color="000000"/>
            </w:tcBorders>
          </w:tcPr>
          <w:p w14:paraId="324FC7DC"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39B3218F" w14:textId="77777777" w:rsidR="00492606" w:rsidRDefault="001B2F4A">
            <w:pPr>
              <w:pStyle w:val="TableParagraph"/>
              <w:spacing w:before="5"/>
              <w:ind w:left="36"/>
              <w:rPr>
                <w:sz w:val="16"/>
              </w:rPr>
            </w:pPr>
            <w:r>
              <w:rPr>
                <w:sz w:val="16"/>
              </w:rPr>
              <w:t>Naknade troškova zaposlenima</w:t>
            </w:r>
          </w:p>
        </w:tc>
        <w:tc>
          <w:tcPr>
            <w:tcW w:w="1768" w:type="dxa"/>
            <w:tcBorders>
              <w:top w:val="single" w:sz="12" w:space="0" w:color="000000"/>
              <w:left w:val="single" w:sz="2" w:space="0" w:color="000000"/>
              <w:bottom w:val="single" w:sz="12" w:space="0" w:color="000000"/>
              <w:right w:val="single" w:sz="2" w:space="0" w:color="000000"/>
            </w:tcBorders>
          </w:tcPr>
          <w:p w14:paraId="281B2E3D" w14:textId="77777777" w:rsidR="00492606" w:rsidRDefault="001B2F4A">
            <w:pPr>
              <w:pStyle w:val="TableParagraph"/>
              <w:spacing w:before="5"/>
              <w:ind w:right="68"/>
              <w:jc w:val="right"/>
              <w:rPr>
                <w:sz w:val="16"/>
              </w:rPr>
            </w:pPr>
            <w:r>
              <w:rPr>
                <w:sz w:val="16"/>
              </w:rPr>
              <w:t>13.500,00</w:t>
            </w:r>
          </w:p>
        </w:tc>
        <w:tc>
          <w:tcPr>
            <w:tcW w:w="1768" w:type="dxa"/>
            <w:tcBorders>
              <w:top w:val="single" w:sz="12" w:space="0" w:color="000000"/>
              <w:left w:val="single" w:sz="2" w:space="0" w:color="000000"/>
              <w:bottom w:val="single" w:sz="12" w:space="0" w:color="000000"/>
              <w:right w:val="single" w:sz="2" w:space="0" w:color="000000"/>
            </w:tcBorders>
          </w:tcPr>
          <w:p w14:paraId="35C991FC" w14:textId="77777777" w:rsidR="00492606" w:rsidRDefault="001B2F4A">
            <w:pPr>
              <w:pStyle w:val="TableParagraph"/>
              <w:spacing w:before="5"/>
              <w:ind w:right="51"/>
              <w:jc w:val="right"/>
              <w:rPr>
                <w:sz w:val="16"/>
              </w:rPr>
            </w:pPr>
            <w:r>
              <w:rPr>
                <w:sz w:val="16"/>
              </w:rPr>
              <w:t>0,00</w:t>
            </w:r>
          </w:p>
        </w:tc>
        <w:tc>
          <w:tcPr>
            <w:tcW w:w="1758" w:type="dxa"/>
            <w:tcBorders>
              <w:top w:val="single" w:sz="12" w:space="0" w:color="000000"/>
              <w:left w:val="single" w:sz="2" w:space="0" w:color="000000"/>
              <w:bottom w:val="single" w:sz="12" w:space="0" w:color="000000"/>
              <w:right w:val="single" w:sz="2" w:space="0" w:color="000000"/>
            </w:tcBorders>
          </w:tcPr>
          <w:p w14:paraId="10F23064" w14:textId="77777777" w:rsidR="00492606" w:rsidRDefault="001B2F4A">
            <w:pPr>
              <w:pStyle w:val="TableParagraph"/>
              <w:spacing w:before="5"/>
              <w:ind w:right="41"/>
              <w:jc w:val="right"/>
              <w:rPr>
                <w:sz w:val="16"/>
              </w:rPr>
            </w:pPr>
            <w:r>
              <w:rPr>
                <w:sz w:val="16"/>
              </w:rPr>
              <w:t>13.500,00</w:t>
            </w:r>
          </w:p>
        </w:tc>
        <w:tc>
          <w:tcPr>
            <w:tcW w:w="1093" w:type="dxa"/>
            <w:tcBorders>
              <w:top w:val="single" w:sz="12" w:space="0" w:color="000000"/>
              <w:left w:val="single" w:sz="2" w:space="0" w:color="000000"/>
              <w:bottom w:val="single" w:sz="12" w:space="0" w:color="000000"/>
              <w:right w:val="nil"/>
            </w:tcBorders>
          </w:tcPr>
          <w:p w14:paraId="36371684" w14:textId="77777777" w:rsidR="00492606" w:rsidRDefault="001B2F4A">
            <w:pPr>
              <w:pStyle w:val="TableParagraph"/>
              <w:spacing w:before="5"/>
              <w:ind w:right="16"/>
              <w:jc w:val="right"/>
              <w:rPr>
                <w:sz w:val="16"/>
              </w:rPr>
            </w:pPr>
            <w:r>
              <w:rPr>
                <w:sz w:val="16"/>
              </w:rPr>
              <w:t>100,00%</w:t>
            </w:r>
          </w:p>
        </w:tc>
      </w:tr>
      <w:tr w:rsidR="00492606" w14:paraId="5D49245F" w14:textId="77777777">
        <w:trPr>
          <w:trHeight w:val="495"/>
        </w:trPr>
        <w:tc>
          <w:tcPr>
            <w:tcW w:w="1289" w:type="dxa"/>
            <w:gridSpan w:val="9"/>
            <w:tcBorders>
              <w:top w:val="single" w:sz="12" w:space="0" w:color="000000"/>
              <w:left w:val="nil"/>
              <w:bottom w:val="single" w:sz="12" w:space="0" w:color="000000"/>
              <w:right w:val="single" w:sz="2" w:space="0" w:color="000000"/>
            </w:tcBorders>
            <w:shd w:val="clear" w:color="auto" w:fill="DCDCDC"/>
          </w:tcPr>
          <w:p w14:paraId="702E512C" w14:textId="77777777" w:rsidR="00492606" w:rsidRDefault="001B2F4A">
            <w:pPr>
              <w:pStyle w:val="TableParagraph"/>
              <w:spacing w:before="2"/>
              <w:ind w:left="19"/>
              <w:rPr>
                <w:b/>
                <w:sz w:val="16"/>
              </w:rPr>
            </w:pPr>
            <w:r>
              <w:rPr>
                <w:b/>
                <w:sz w:val="16"/>
              </w:rPr>
              <w:t>Program</w:t>
            </w:r>
          </w:p>
          <w:p w14:paraId="3BECF18E" w14:textId="77777777" w:rsidR="00492606" w:rsidRDefault="001B2F4A">
            <w:pPr>
              <w:pStyle w:val="TableParagraph"/>
              <w:spacing w:before="35"/>
              <w:ind w:left="705"/>
              <w:rPr>
                <w:b/>
                <w:sz w:val="16"/>
              </w:rPr>
            </w:pPr>
            <w:r>
              <w:rPr>
                <w:b/>
                <w:sz w:val="16"/>
              </w:rPr>
              <w:t>1016</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0BFBB612" w14:textId="77777777" w:rsidR="00492606" w:rsidRDefault="001B2F4A">
            <w:pPr>
              <w:pStyle w:val="TableParagraph"/>
              <w:spacing w:before="12" w:line="240" w:lineRule="exact"/>
              <w:ind w:left="36" w:right="360"/>
              <w:rPr>
                <w:b/>
                <w:sz w:val="20"/>
              </w:rPr>
            </w:pPr>
            <w:r>
              <w:rPr>
                <w:b/>
                <w:sz w:val="20"/>
              </w:rPr>
              <w:t>Projekt zapošljavanja žena- LAG Sjeverna Bilogora</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52849014" w14:textId="77777777" w:rsidR="00492606" w:rsidRDefault="001B2F4A">
            <w:pPr>
              <w:pStyle w:val="TableParagraph"/>
              <w:spacing w:before="4"/>
              <w:ind w:right="61"/>
              <w:jc w:val="right"/>
              <w:rPr>
                <w:b/>
                <w:sz w:val="20"/>
              </w:rPr>
            </w:pPr>
            <w:r>
              <w:rPr>
                <w:b/>
                <w:sz w:val="20"/>
              </w:rPr>
              <w:t>287.500,00</w:t>
            </w:r>
          </w:p>
        </w:tc>
        <w:tc>
          <w:tcPr>
            <w:tcW w:w="1768" w:type="dxa"/>
            <w:tcBorders>
              <w:top w:val="single" w:sz="12" w:space="0" w:color="000000"/>
              <w:left w:val="single" w:sz="2" w:space="0" w:color="000000"/>
              <w:bottom w:val="single" w:sz="12" w:space="0" w:color="000000"/>
              <w:right w:val="single" w:sz="2" w:space="0" w:color="000000"/>
            </w:tcBorders>
            <w:shd w:val="clear" w:color="auto" w:fill="DCDCDC"/>
          </w:tcPr>
          <w:p w14:paraId="42982A4E" w14:textId="77777777" w:rsidR="00492606" w:rsidRDefault="001B2F4A">
            <w:pPr>
              <w:pStyle w:val="TableParagraph"/>
              <w:spacing w:before="4"/>
              <w:ind w:right="45"/>
              <w:jc w:val="right"/>
              <w:rPr>
                <w:b/>
                <w:sz w:val="20"/>
              </w:rPr>
            </w:pPr>
            <w:r>
              <w:rPr>
                <w:b/>
                <w:sz w:val="20"/>
              </w:rPr>
              <w:t>-287.500,00</w:t>
            </w:r>
          </w:p>
        </w:tc>
        <w:tc>
          <w:tcPr>
            <w:tcW w:w="1758" w:type="dxa"/>
            <w:tcBorders>
              <w:top w:val="single" w:sz="12" w:space="0" w:color="000000"/>
              <w:left w:val="single" w:sz="2" w:space="0" w:color="000000"/>
              <w:bottom w:val="single" w:sz="12" w:space="0" w:color="000000"/>
              <w:right w:val="single" w:sz="2" w:space="0" w:color="000000"/>
            </w:tcBorders>
            <w:shd w:val="clear" w:color="auto" w:fill="DCDCDC"/>
          </w:tcPr>
          <w:p w14:paraId="629BC069" w14:textId="77777777" w:rsidR="00492606" w:rsidRDefault="001B2F4A">
            <w:pPr>
              <w:pStyle w:val="TableParagraph"/>
              <w:spacing w:before="4"/>
              <w:ind w:right="37"/>
              <w:jc w:val="right"/>
              <w:rPr>
                <w:b/>
                <w:sz w:val="20"/>
              </w:rPr>
            </w:pPr>
            <w:r>
              <w:rPr>
                <w:b/>
                <w:sz w:val="20"/>
              </w:rPr>
              <w:t>0,00</w:t>
            </w:r>
          </w:p>
        </w:tc>
        <w:tc>
          <w:tcPr>
            <w:tcW w:w="1093" w:type="dxa"/>
            <w:tcBorders>
              <w:top w:val="single" w:sz="12" w:space="0" w:color="000000"/>
              <w:left w:val="single" w:sz="2" w:space="0" w:color="000000"/>
              <w:bottom w:val="single" w:sz="12" w:space="0" w:color="000000"/>
              <w:right w:val="nil"/>
            </w:tcBorders>
            <w:shd w:val="clear" w:color="auto" w:fill="DCDCDC"/>
          </w:tcPr>
          <w:p w14:paraId="0C316054" w14:textId="77777777" w:rsidR="00492606" w:rsidRDefault="001B2F4A">
            <w:pPr>
              <w:pStyle w:val="TableParagraph"/>
              <w:spacing w:before="4"/>
              <w:ind w:right="14"/>
              <w:jc w:val="right"/>
              <w:rPr>
                <w:b/>
                <w:sz w:val="20"/>
              </w:rPr>
            </w:pPr>
            <w:r>
              <w:rPr>
                <w:b/>
                <w:sz w:val="20"/>
              </w:rPr>
              <w:t>0,00%</w:t>
            </w:r>
          </w:p>
        </w:tc>
      </w:tr>
      <w:tr w:rsidR="00492606" w14:paraId="0C932A55" w14:textId="77777777">
        <w:trPr>
          <w:trHeight w:val="200"/>
        </w:trPr>
        <w:tc>
          <w:tcPr>
            <w:tcW w:w="1289" w:type="dxa"/>
            <w:gridSpan w:val="9"/>
            <w:tcBorders>
              <w:top w:val="single" w:sz="12" w:space="0" w:color="000000"/>
              <w:left w:val="nil"/>
              <w:bottom w:val="nil"/>
              <w:right w:val="single" w:sz="2" w:space="0" w:color="000000"/>
            </w:tcBorders>
            <w:shd w:val="clear" w:color="auto" w:fill="E6E6E6"/>
          </w:tcPr>
          <w:p w14:paraId="5A0530A5" w14:textId="77777777" w:rsidR="00492606" w:rsidRDefault="001B2F4A">
            <w:pPr>
              <w:pStyle w:val="TableParagraph"/>
              <w:spacing w:before="7" w:line="173" w:lineRule="exact"/>
              <w:ind w:left="19"/>
              <w:rPr>
                <w:b/>
                <w:sz w:val="16"/>
              </w:rPr>
            </w:pPr>
            <w:r>
              <w:rPr>
                <w:b/>
                <w:sz w:val="16"/>
              </w:rPr>
              <w:t>Akt. A101601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4280582" w14:textId="77777777" w:rsidR="00492606" w:rsidRDefault="001B2F4A">
            <w:pPr>
              <w:pStyle w:val="TableParagraph"/>
              <w:spacing w:before="7"/>
              <w:ind w:left="16" w:right="518"/>
              <w:rPr>
                <w:b/>
                <w:sz w:val="16"/>
              </w:rPr>
            </w:pPr>
            <w:r>
              <w:rPr>
                <w:b/>
                <w:sz w:val="16"/>
              </w:rPr>
              <w:t>Zapošljavanje žena po programu "ZAŽELI"-LAGSB</w:t>
            </w:r>
          </w:p>
          <w:p w14:paraId="5E67FE5A" w14:textId="77777777" w:rsidR="00492606" w:rsidRDefault="001B2F4A">
            <w:pPr>
              <w:pStyle w:val="TableParagraph"/>
              <w:spacing w:before="42" w:line="156" w:lineRule="exact"/>
              <w:ind w:left="16"/>
              <w:rPr>
                <w:sz w:val="14"/>
              </w:rPr>
            </w:pPr>
            <w:r>
              <w:rPr>
                <w:sz w:val="14"/>
              </w:rPr>
              <w:t>Funkcija: 0131 Opće usluge vezane uz službenike</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695B064" w14:textId="77777777" w:rsidR="00492606" w:rsidRDefault="001B2F4A">
            <w:pPr>
              <w:pStyle w:val="TableParagraph"/>
              <w:spacing w:before="7"/>
              <w:ind w:left="767"/>
              <w:rPr>
                <w:b/>
                <w:sz w:val="16"/>
              </w:rPr>
            </w:pPr>
            <w:r>
              <w:rPr>
                <w:b/>
                <w:sz w:val="16"/>
              </w:rPr>
              <w:t>287.500,00</w:t>
            </w:r>
          </w:p>
        </w:tc>
        <w:tc>
          <w:tcPr>
            <w:tcW w:w="176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79CC32B" w14:textId="77777777" w:rsidR="00492606" w:rsidRDefault="001B2F4A">
            <w:pPr>
              <w:pStyle w:val="TableParagraph"/>
              <w:spacing w:before="7"/>
              <w:ind w:left="713"/>
              <w:rPr>
                <w:b/>
                <w:sz w:val="16"/>
              </w:rPr>
            </w:pPr>
            <w:r>
              <w:rPr>
                <w:b/>
                <w:sz w:val="16"/>
              </w:rPr>
              <w:t>-287.500,00</w:t>
            </w:r>
          </w:p>
        </w:tc>
        <w:tc>
          <w:tcPr>
            <w:tcW w:w="175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F83677" w14:textId="77777777" w:rsidR="00492606" w:rsidRDefault="001B2F4A">
            <w:pPr>
              <w:pStyle w:val="TableParagraph"/>
              <w:spacing w:before="7"/>
              <w:ind w:right="37"/>
              <w:jc w:val="right"/>
              <w:rPr>
                <w:b/>
                <w:sz w:val="16"/>
              </w:rPr>
            </w:pPr>
            <w:r>
              <w:rPr>
                <w:b/>
                <w:sz w:val="16"/>
              </w:rPr>
              <w:t>0,00</w:t>
            </w:r>
          </w:p>
        </w:tc>
        <w:tc>
          <w:tcPr>
            <w:tcW w:w="1093" w:type="dxa"/>
            <w:vMerge w:val="restart"/>
            <w:tcBorders>
              <w:top w:val="single" w:sz="12" w:space="0" w:color="000000"/>
              <w:left w:val="single" w:sz="2" w:space="0" w:color="000000"/>
              <w:bottom w:val="single" w:sz="12" w:space="0" w:color="000000"/>
              <w:right w:val="nil"/>
            </w:tcBorders>
            <w:shd w:val="clear" w:color="auto" w:fill="E6E6E6"/>
          </w:tcPr>
          <w:p w14:paraId="444E5802" w14:textId="77777777" w:rsidR="00492606" w:rsidRDefault="001B2F4A">
            <w:pPr>
              <w:pStyle w:val="TableParagraph"/>
              <w:spacing w:before="7"/>
              <w:ind w:left="519"/>
              <w:rPr>
                <w:b/>
                <w:sz w:val="16"/>
              </w:rPr>
            </w:pPr>
            <w:r>
              <w:rPr>
                <w:b/>
                <w:sz w:val="16"/>
              </w:rPr>
              <w:t>0,00%</w:t>
            </w:r>
          </w:p>
        </w:tc>
      </w:tr>
      <w:tr w:rsidR="00492606" w14:paraId="3BA68648" w14:textId="77777777">
        <w:trPr>
          <w:trHeight w:val="178"/>
        </w:trPr>
        <w:tc>
          <w:tcPr>
            <w:tcW w:w="228" w:type="dxa"/>
            <w:tcBorders>
              <w:top w:val="nil"/>
              <w:left w:val="nil"/>
              <w:bottom w:val="nil"/>
              <w:right w:val="single" w:sz="12" w:space="0" w:color="000000"/>
            </w:tcBorders>
            <w:shd w:val="clear" w:color="auto" w:fill="E6E6E6"/>
          </w:tcPr>
          <w:p w14:paraId="04CBBE0C" w14:textId="77777777" w:rsidR="00492606" w:rsidRDefault="001B2F4A">
            <w:pPr>
              <w:pStyle w:val="TableParagraph"/>
              <w:spacing w:line="158" w:lineRule="exact"/>
              <w:ind w:left="11"/>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7468A8F" w14:textId="77777777" w:rsidR="00492606" w:rsidRDefault="00492606">
            <w:pPr>
              <w:pStyle w:val="TableParagraph"/>
              <w:rPr>
                <w:rFonts w:ascii="Times New Roman"/>
                <w:sz w:val="12"/>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83E4C45"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900AF02" w14:textId="77777777" w:rsidR="00492606" w:rsidRDefault="00492606">
            <w:pPr>
              <w:pStyle w:val="TableParagraph"/>
              <w:rPr>
                <w:rFonts w:ascii="Times New Roman"/>
                <w:sz w:val="12"/>
              </w:rPr>
            </w:pPr>
          </w:p>
        </w:tc>
        <w:tc>
          <w:tcPr>
            <w:tcW w:w="172" w:type="dxa"/>
            <w:tcBorders>
              <w:top w:val="single" w:sz="12" w:space="0" w:color="000000"/>
              <w:left w:val="single" w:sz="12" w:space="0" w:color="000000"/>
              <w:bottom w:val="single" w:sz="12" w:space="0" w:color="000000"/>
              <w:right w:val="single" w:sz="12" w:space="0" w:color="000000"/>
            </w:tcBorders>
            <w:shd w:val="clear" w:color="auto" w:fill="E6E6E6"/>
          </w:tcPr>
          <w:p w14:paraId="0A46C58F" w14:textId="77777777" w:rsidR="00492606" w:rsidRDefault="001B2F4A">
            <w:pPr>
              <w:pStyle w:val="TableParagraph"/>
              <w:spacing w:line="159" w:lineRule="exact"/>
              <w:ind w:right="-58"/>
              <w:jc w:val="right"/>
              <w:rPr>
                <w:sz w:val="14"/>
              </w:rPr>
            </w:pPr>
            <w:r>
              <w:rPr>
                <w:sz w:val="14"/>
              </w:rPr>
              <w:t>5</w:t>
            </w:r>
          </w:p>
        </w:tc>
        <w:tc>
          <w:tcPr>
            <w:tcW w:w="169" w:type="dxa"/>
            <w:tcBorders>
              <w:top w:val="single" w:sz="12" w:space="0" w:color="000000"/>
              <w:left w:val="single" w:sz="12" w:space="0" w:color="000000"/>
              <w:bottom w:val="single" w:sz="12" w:space="0" w:color="000000"/>
              <w:right w:val="single" w:sz="12" w:space="0" w:color="000000"/>
            </w:tcBorders>
            <w:shd w:val="clear" w:color="auto" w:fill="E6E6E6"/>
          </w:tcPr>
          <w:p w14:paraId="5815ACA8" w14:textId="77777777" w:rsidR="00492606" w:rsidRDefault="00492606">
            <w:pPr>
              <w:pStyle w:val="TableParagraph"/>
              <w:rPr>
                <w:rFonts w:ascii="Times New Roman"/>
                <w:sz w:val="12"/>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28D7B3A" w14:textId="77777777" w:rsidR="00492606" w:rsidRDefault="00492606">
            <w:pPr>
              <w:pStyle w:val="TableParagraph"/>
              <w:rPr>
                <w:rFonts w:ascii="Times New Roman"/>
                <w:sz w:val="12"/>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8BD43E1" w14:textId="77777777" w:rsidR="00492606" w:rsidRDefault="00492606">
            <w:pPr>
              <w:pStyle w:val="TableParagraph"/>
              <w:rPr>
                <w:rFonts w:ascii="Times New Roman"/>
                <w:sz w:val="12"/>
              </w:rPr>
            </w:pPr>
          </w:p>
        </w:tc>
        <w:tc>
          <w:tcPr>
            <w:tcW w:w="155" w:type="dxa"/>
            <w:tcBorders>
              <w:top w:val="single" w:sz="12" w:space="0" w:color="000000"/>
              <w:left w:val="single" w:sz="12" w:space="0" w:color="000000"/>
              <w:bottom w:val="single" w:sz="12" w:space="0" w:color="000000"/>
              <w:right w:val="thinThickMediumGap" w:sz="6" w:space="0" w:color="000000"/>
            </w:tcBorders>
            <w:shd w:val="clear" w:color="auto" w:fill="E6E6E6"/>
          </w:tcPr>
          <w:p w14:paraId="2FE1C01E"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02940D47"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4CE101F"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704D38FF"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5D908743"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0CA1F0FB" w14:textId="77777777" w:rsidR="00492606" w:rsidRDefault="00492606">
            <w:pPr>
              <w:rPr>
                <w:sz w:val="2"/>
                <w:szCs w:val="2"/>
              </w:rPr>
            </w:pPr>
          </w:p>
        </w:tc>
      </w:tr>
      <w:tr w:rsidR="00492606" w14:paraId="03648B82" w14:textId="77777777">
        <w:trPr>
          <w:trHeight w:val="173"/>
        </w:trPr>
        <w:tc>
          <w:tcPr>
            <w:tcW w:w="1289" w:type="dxa"/>
            <w:gridSpan w:val="9"/>
            <w:tcBorders>
              <w:top w:val="nil"/>
              <w:left w:val="nil"/>
              <w:bottom w:val="single" w:sz="12" w:space="0" w:color="000000"/>
              <w:right w:val="single" w:sz="2" w:space="0" w:color="000000"/>
            </w:tcBorders>
            <w:shd w:val="clear" w:color="auto" w:fill="E6E6E6"/>
          </w:tcPr>
          <w:p w14:paraId="7E7A3B5D"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32445C5E"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398461D" w14:textId="77777777" w:rsidR="00492606" w:rsidRDefault="00492606">
            <w:pPr>
              <w:rPr>
                <w:sz w:val="2"/>
                <w:szCs w:val="2"/>
              </w:rPr>
            </w:pPr>
          </w:p>
        </w:tc>
        <w:tc>
          <w:tcPr>
            <w:tcW w:w="1768" w:type="dxa"/>
            <w:vMerge/>
            <w:tcBorders>
              <w:top w:val="nil"/>
              <w:left w:val="single" w:sz="2" w:space="0" w:color="000000"/>
              <w:bottom w:val="single" w:sz="12" w:space="0" w:color="000000"/>
              <w:right w:val="single" w:sz="2" w:space="0" w:color="000000"/>
            </w:tcBorders>
            <w:shd w:val="clear" w:color="auto" w:fill="E6E6E6"/>
          </w:tcPr>
          <w:p w14:paraId="03C67059" w14:textId="77777777" w:rsidR="00492606" w:rsidRDefault="00492606">
            <w:pPr>
              <w:rPr>
                <w:sz w:val="2"/>
                <w:szCs w:val="2"/>
              </w:rPr>
            </w:pPr>
          </w:p>
        </w:tc>
        <w:tc>
          <w:tcPr>
            <w:tcW w:w="1758" w:type="dxa"/>
            <w:vMerge/>
            <w:tcBorders>
              <w:top w:val="nil"/>
              <w:left w:val="single" w:sz="2" w:space="0" w:color="000000"/>
              <w:bottom w:val="single" w:sz="12" w:space="0" w:color="000000"/>
              <w:right w:val="single" w:sz="2" w:space="0" w:color="000000"/>
            </w:tcBorders>
            <w:shd w:val="clear" w:color="auto" w:fill="E6E6E6"/>
          </w:tcPr>
          <w:p w14:paraId="6ED0C771" w14:textId="77777777" w:rsidR="00492606" w:rsidRDefault="00492606">
            <w:pPr>
              <w:rPr>
                <w:sz w:val="2"/>
                <w:szCs w:val="2"/>
              </w:rPr>
            </w:pPr>
          </w:p>
        </w:tc>
        <w:tc>
          <w:tcPr>
            <w:tcW w:w="1093" w:type="dxa"/>
            <w:vMerge/>
            <w:tcBorders>
              <w:top w:val="nil"/>
              <w:left w:val="single" w:sz="2" w:space="0" w:color="000000"/>
              <w:bottom w:val="single" w:sz="12" w:space="0" w:color="000000"/>
              <w:right w:val="nil"/>
            </w:tcBorders>
            <w:shd w:val="clear" w:color="auto" w:fill="E6E6E6"/>
          </w:tcPr>
          <w:p w14:paraId="5A803455" w14:textId="77777777" w:rsidR="00492606" w:rsidRDefault="00492606">
            <w:pPr>
              <w:rPr>
                <w:sz w:val="2"/>
                <w:szCs w:val="2"/>
              </w:rPr>
            </w:pPr>
          </w:p>
        </w:tc>
      </w:tr>
      <w:tr w:rsidR="00492606" w14:paraId="24C45547" w14:textId="77777777">
        <w:trPr>
          <w:trHeight w:val="179"/>
        </w:trPr>
        <w:tc>
          <w:tcPr>
            <w:tcW w:w="1289" w:type="dxa"/>
            <w:gridSpan w:val="9"/>
            <w:tcBorders>
              <w:top w:val="single" w:sz="12" w:space="0" w:color="000000"/>
              <w:left w:val="nil"/>
              <w:bottom w:val="single" w:sz="12" w:space="0" w:color="000000"/>
              <w:right w:val="single" w:sz="2" w:space="0" w:color="000000"/>
            </w:tcBorders>
            <w:shd w:val="clear" w:color="auto" w:fill="AAAAAA"/>
          </w:tcPr>
          <w:p w14:paraId="4348998C" w14:textId="77777777" w:rsidR="00492606" w:rsidRDefault="001B2F4A">
            <w:pPr>
              <w:pStyle w:val="TableParagraph"/>
              <w:spacing w:before="4" w:line="155" w:lineRule="exact"/>
              <w:ind w:left="354"/>
              <w:rPr>
                <w:b/>
                <w:sz w:val="14"/>
              </w:rPr>
            </w:pPr>
            <w:r>
              <w:rPr>
                <w:b/>
                <w:sz w:val="14"/>
              </w:rPr>
              <w:t>Izvor: 524</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533766DA" w14:textId="77777777" w:rsidR="00492606" w:rsidRDefault="001B2F4A">
            <w:pPr>
              <w:pStyle w:val="TableParagraph"/>
              <w:spacing w:before="4" w:line="155" w:lineRule="exact"/>
              <w:ind w:left="36"/>
              <w:rPr>
                <w:b/>
                <w:sz w:val="14"/>
              </w:rPr>
            </w:pPr>
            <w:r>
              <w:rPr>
                <w:b/>
                <w:sz w:val="14"/>
              </w:rPr>
              <w:t>Pomoći LAG Sjeverna Bilogora</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0F718E9E" w14:textId="77777777" w:rsidR="00492606" w:rsidRDefault="001B2F4A">
            <w:pPr>
              <w:pStyle w:val="TableParagraph"/>
              <w:spacing w:before="4" w:line="155" w:lineRule="exact"/>
              <w:ind w:right="65"/>
              <w:jc w:val="right"/>
              <w:rPr>
                <w:b/>
                <w:sz w:val="14"/>
              </w:rPr>
            </w:pPr>
            <w:r>
              <w:rPr>
                <w:b/>
                <w:sz w:val="14"/>
              </w:rPr>
              <w:t>287.500,00</w:t>
            </w:r>
          </w:p>
        </w:tc>
        <w:tc>
          <w:tcPr>
            <w:tcW w:w="1768" w:type="dxa"/>
            <w:tcBorders>
              <w:top w:val="single" w:sz="12" w:space="0" w:color="000000"/>
              <w:left w:val="single" w:sz="2" w:space="0" w:color="000000"/>
              <w:bottom w:val="single" w:sz="12" w:space="0" w:color="000000"/>
              <w:right w:val="single" w:sz="2" w:space="0" w:color="000000"/>
            </w:tcBorders>
            <w:shd w:val="clear" w:color="auto" w:fill="AAAAAA"/>
          </w:tcPr>
          <w:p w14:paraId="1278F993" w14:textId="77777777" w:rsidR="00492606" w:rsidRDefault="001B2F4A">
            <w:pPr>
              <w:pStyle w:val="TableParagraph"/>
              <w:spacing w:before="4" w:line="155" w:lineRule="exact"/>
              <w:ind w:right="49"/>
              <w:jc w:val="right"/>
              <w:rPr>
                <w:b/>
                <w:sz w:val="14"/>
              </w:rPr>
            </w:pPr>
            <w:r>
              <w:rPr>
                <w:b/>
                <w:sz w:val="14"/>
              </w:rPr>
              <w:t>-287.500,00</w:t>
            </w:r>
          </w:p>
        </w:tc>
        <w:tc>
          <w:tcPr>
            <w:tcW w:w="1758" w:type="dxa"/>
            <w:tcBorders>
              <w:top w:val="single" w:sz="12" w:space="0" w:color="000000"/>
              <w:left w:val="single" w:sz="2" w:space="0" w:color="000000"/>
              <w:bottom w:val="single" w:sz="12" w:space="0" w:color="000000"/>
              <w:right w:val="single" w:sz="2" w:space="0" w:color="000000"/>
            </w:tcBorders>
            <w:shd w:val="clear" w:color="auto" w:fill="AAAAAA"/>
          </w:tcPr>
          <w:p w14:paraId="460B3C64" w14:textId="77777777" w:rsidR="00492606" w:rsidRDefault="001B2F4A">
            <w:pPr>
              <w:pStyle w:val="TableParagraph"/>
              <w:spacing w:before="4" w:line="155" w:lineRule="exact"/>
              <w:ind w:right="38"/>
              <w:jc w:val="right"/>
              <w:rPr>
                <w:b/>
                <w:sz w:val="14"/>
              </w:rPr>
            </w:pPr>
            <w:r>
              <w:rPr>
                <w:b/>
                <w:sz w:val="14"/>
              </w:rPr>
              <w:t>0,00</w:t>
            </w:r>
          </w:p>
        </w:tc>
        <w:tc>
          <w:tcPr>
            <w:tcW w:w="1093" w:type="dxa"/>
            <w:tcBorders>
              <w:top w:val="single" w:sz="12" w:space="0" w:color="000000"/>
              <w:left w:val="single" w:sz="2" w:space="0" w:color="000000"/>
              <w:bottom w:val="single" w:sz="12" w:space="0" w:color="000000"/>
              <w:right w:val="nil"/>
            </w:tcBorders>
            <w:shd w:val="clear" w:color="auto" w:fill="AAAAAA"/>
          </w:tcPr>
          <w:p w14:paraId="3818A6D0" w14:textId="77777777" w:rsidR="00492606" w:rsidRDefault="001B2F4A">
            <w:pPr>
              <w:pStyle w:val="TableParagraph"/>
              <w:spacing w:before="4" w:line="155" w:lineRule="exact"/>
              <w:ind w:right="15"/>
              <w:jc w:val="right"/>
              <w:rPr>
                <w:b/>
                <w:sz w:val="14"/>
              </w:rPr>
            </w:pPr>
            <w:r>
              <w:rPr>
                <w:b/>
                <w:sz w:val="14"/>
              </w:rPr>
              <w:t>0,00%</w:t>
            </w:r>
          </w:p>
        </w:tc>
      </w:tr>
      <w:tr w:rsidR="00492606" w14:paraId="0CC950E4" w14:textId="77777777">
        <w:trPr>
          <w:trHeight w:val="258"/>
        </w:trPr>
        <w:tc>
          <w:tcPr>
            <w:tcW w:w="740" w:type="dxa"/>
            <w:gridSpan w:val="5"/>
            <w:tcBorders>
              <w:top w:val="single" w:sz="12" w:space="0" w:color="000000"/>
              <w:left w:val="nil"/>
              <w:bottom w:val="single" w:sz="12" w:space="0" w:color="000000"/>
              <w:right w:val="single" w:sz="2" w:space="0" w:color="000000"/>
            </w:tcBorders>
            <w:shd w:val="clear" w:color="auto" w:fill="F9F9F9"/>
          </w:tcPr>
          <w:p w14:paraId="1B0844DC" w14:textId="77777777" w:rsidR="00492606" w:rsidRDefault="001B2F4A">
            <w:pPr>
              <w:pStyle w:val="TableParagraph"/>
              <w:spacing w:before="4"/>
              <w:ind w:right="16"/>
              <w:jc w:val="right"/>
              <w:rPr>
                <w:b/>
                <w:sz w:val="16"/>
              </w:rPr>
            </w:pPr>
            <w:r>
              <w:rPr>
                <w:b/>
                <w:sz w:val="16"/>
              </w:rPr>
              <w:t>31</w:t>
            </w:r>
          </w:p>
        </w:tc>
        <w:tc>
          <w:tcPr>
            <w:tcW w:w="549" w:type="dxa"/>
            <w:gridSpan w:val="4"/>
            <w:tcBorders>
              <w:top w:val="single" w:sz="12" w:space="0" w:color="000000"/>
              <w:left w:val="single" w:sz="2" w:space="0" w:color="000000"/>
              <w:bottom w:val="single" w:sz="12" w:space="0" w:color="000000"/>
              <w:right w:val="single" w:sz="2" w:space="0" w:color="000000"/>
            </w:tcBorders>
            <w:shd w:val="clear" w:color="auto" w:fill="F9F9F9"/>
          </w:tcPr>
          <w:p w14:paraId="27466B03"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shd w:val="clear" w:color="auto" w:fill="F9F9F9"/>
          </w:tcPr>
          <w:p w14:paraId="538429AE" w14:textId="77777777" w:rsidR="00492606" w:rsidRDefault="001B2F4A">
            <w:pPr>
              <w:pStyle w:val="TableParagraph"/>
              <w:spacing w:before="4"/>
              <w:ind w:left="36"/>
              <w:rPr>
                <w:b/>
                <w:sz w:val="16"/>
              </w:rPr>
            </w:pPr>
            <w:r>
              <w:rPr>
                <w:b/>
                <w:sz w:val="16"/>
              </w:rPr>
              <w:t>Rashodi za zaposlene</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103FDF04" w14:textId="77777777" w:rsidR="00492606" w:rsidRDefault="001B2F4A">
            <w:pPr>
              <w:pStyle w:val="TableParagraph"/>
              <w:spacing w:before="4"/>
              <w:ind w:right="64"/>
              <w:jc w:val="right"/>
              <w:rPr>
                <w:b/>
                <w:sz w:val="16"/>
              </w:rPr>
            </w:pPr>
            <w:r>
              <w:rPr>
                <w:b/>
                <w:sz w:val="16"/>
              </w:rPr>
              <w:t>262.200,00</w:t>
            </w:r>
          </w:p>
        </w:tc>
        <w:tc>
          <w:tcPr>
            <w:tcW w:w="1768" w:type="dxa"/>
            <w:tcBorders>
              <w:top w:val="single" w:sz="12" w:space="0" w:color="000000"/>
              <w:left w:val="single" w:sz="2" w:space="0" w:color="000000"/>
              <w:bottom w:val="single" w:sz="12" w:space="0" w:color="000000"/>
              <w:right w:val="single" w:sz="2" w:space="0" w:color="000000"/>
            </w:tcBorders>
            <w:shd w:val="clear" w:color="auto" w:fill="F9F9F9"/>
          </w:tcPr>
          <w:p w14:paraId="7D5B5805" w14:textId="77777777" w:rsidR="00492606" w:rsidRDefault="001B2F4A">
            <w:pPr>
              <w:pStyle w:val="TableParagraph"/>
              <w:spacing w:before="4"/>
              <w:ind w:right="48"/>
              <w:jc w:val="right"/>
              <w:rPr>
                <w:b/>
                <w:sz w:val="16"/>
              </w:rPr>
            </w:pPr>
            <w:r>
              <w:rPr>
                <w:b/>
                <w:sz w:val="16"/>
              </w:rPr>
              <w:t>-262.200,00</w:t>
            </w:r>
          </w:p>
        </w:tc>
        <w:tc>
          <w:tcPr>
            <w:tcW w:w="1758" w:type="dxa"/>
            <w:tcBorders>
              <w:top w:val="single" w:sz="12" w:space="0" w:color="000000"/>
              <w:left w:val="single" w:sz="2" w:space="0" w:color="000000"/>
              <w:bottom w:val="single" w:sz="12" w:space="0" w:color="000000"/>
              <w:right w:val="single" w:sz="2" w:space="0" w:color="000000"/>
            </w:tcBorders>
            <w:shd w:val="clear" w:color="auto" w:fill="F9F9F9"/>
          </w:tcPr>
          <w:p w14:paraId="344CA12B" w14:textId="77777777" w:rsidR="00492606" w:rsidRDefault="001B2F4A">
            <w:pPr>
              <w:pStyle w:val="TableParagraph"/>
              <w:spacing w:before="4"/>
              <w:ind w:right="37"/>
              <w:jc w:val="right"/>
              <w:rPr>
                <w:b/>
                <w:sz w:val="16"/>
              </w:rPr>
            </w:pPr>
            <w:r>
              <w:rPr>
                <w:b/>
                <w:sz w:val="16"/>
              </w:rPr>
              <w:t>0,00</w:t>
            </w:r>
          </w:p>
        </w:tc>
        <w:tc>
          <w:tcPr>
            <w:tcW w:w="1093" w:type="dxa"/>
            <w:tcBorders>
              <w:top w:val="single" w:sz="12" w:space="0" w:color="000000"/>
              <w:left w:val="single" w:sz="2" w:space="0" w:color="000000"/>
              <w:bottom w:val="single" w:sz="12" w:space="0" w:color="000000"/>
              <w:right w:val="nil"/>
            </w:tcBorders>
            <w:shd w:val="clear" w:color="auto" w:fill="F9F9F9"/>
          </w:tcPr>
          <w:p w14:paraId="7ACFB114" w14:textId="77777777" w:rsidR="00492606" w:rsidRDefault="001B2F4A">
            <w:pPr>
              <w:pStyle w:val="TableParagraph"/>
              <w:spacing w:before="4"/>
              <w:ind w:right="13"/>
              <w:jc w:val="right"/>
              <w:rPr>
                <w:b/>
                <w:sz w:val="16"/>
              </w:rPr>
            </w:pPr>
            <w:r>
              <w:rPr>
                <w:b/>
                <w:sz w:val="16"/>
              </w:rPr>
              <w:t>0,00%</w:t>
            </w:r>
          </w:p>
        </w:tc>
      </w:tr>
      <w:tr w:rsidR="00492606" w14:paraId="22696BD0"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223101CA" w14:textId="77777777" w:rsidR="00492606" w:rsidRDefault="001B2F4A">
            <w:pPr>
              <w:pStyle w:val="TableParagraph"/>
              <w:spacing w:before="5"/>
              <w:ind w:left="451"/>
              <w:rPr>
                <w:sz w:val="16"/>
              </w:rPr>
            </w:pPr>
            <w:r>
              <w:rPr>
                <w:sz w:val="16"/>
              </w:rPr>
              <w:t>311</w:t>
            </w:r>
          </w:p>
        </w:tc>
        <w:tc>
          <w:tcPr>
            <w:tcW w:w="549" w:type="dxa"/>
            <w:gridSpan w:val="4"/>
            <w:tcBorders>
              <w:top w:val="single" w:sz="12" w:space="0" w:color="000000"/>
              <w:left w:val="single" w:sz="2" w:space="0" w:color="000000"/>
              <w:bottom w:val="single" w:sz="12" w:space="0" w:color="000000"/>
              <w:right w:val="single" w:sz="2" w:space="0" w:color="000000"/>
            </w:tcBorders>
          </w:tcPr>
          <w:p w14:paraId="4D1E5662"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1FE4C9B1" w14:textId="77777777" w:rsidR="00492606" w:rsidRDefault="001B2F4A">
            <w:pPr>
              <w:pStyle w:val="TableParagraph"/>
              <w:spacing w:before="5"/>
              <w:ind w:left="36"/>
              <w:rPr>
                <w:sz w:val="16"/>
              </w:rPr>
            </w:pPr>
            <w:r>
              <w:rPr>
                <w:sz w:val="16"/>
              </w:rPr>
              <w:t>Plaće (Bruto)</w:t>
            </w:r>
          </w:p>
        </w:tc>
        <w:tc>
          <w:tcPr>
            <w:tcW w:w="1768" w:type="dxa"/>
            <w:tcBorders>
              <w:top w:val="single" w:sz="12" w:space="0" w:color="000000"/>
              <w:left w:val="single" w:sz="2" w:space="0" w:color="000000"/>
              <w:bottom w:val="single" w:sz="12" w:space="0" w:color="000000"/>
              <w:right w:val="single" w:sz="2" w:space="0" w:color="000000"/>
            </w:tcBorders>
          </w:tcPr>
          <w:p w14:paraId="271A47D8" w14:textId="77777777" w:rsidR="00492606" w:rsidRDefault="001B2F4A">
            <w:pPr>
              <w:pStyle w:val="TableParagraph"/>
              <w:spacing w:before="5"/>
              <w:ind w:right="68"/>
              <w:jc w:val="right"/>
              <w:rPr>
                <w:sz w:val="16"/>
              </w:rPr>
            </w:pPr>
            <w:r>
              <w:rPr>
                <w:sz w:val="16"/>
              </w:rPr>
              <w:t>225.000,00</w:t>
            </w:r>
          </w:p>
        </w:tc>
        <w:tc>
          <w:tcPr>
            <w:tcW w:w="1768" w:type="dxa"/>
            <w:tcBorders>
              <w:top w:val="single" w:sz="12" w:space="0" w:color="000000"/>
              <w:left w:val="single" w:sz="2" w:space="0" w:color="000000"/>
              <w:bottom w:val="single" w:sz="12" w:space="0" w:color="000000"/>
              <w:right w:val="single" w:sz="2" w:space="0" w:color="000000"/>
            </w:tcBorders>
          </w:tcPr>
          <w:p w14:paraId="3642FA51" w14:textId="77777777" w:rsidR="00492606" w:rsidRDefault="001B2F4A">
            <w:pPr>
              <w:pStyle w:val="TableParagraph"/>
              <w:spacing w:before="5"/>
              <w:ind w:right="53"/>
              <w:jc w:val="right"/>
              <w:rPr>
                <w:sz w:val="16"/>
              </w:rPr>
            </w:pPr>
            <w:r>
              <w:rPr>
                <w:sz w:val="16"/>
              </w:rPr>
              <w:t>-225.000,00</w:t>
            </w:r>
          </w:p>
        </w:tc>
        <w:tc>
          <w:tcPr>
            <w:tcW w:w="1758" w:type="dxa"/>
            <w:tcBorders>
              <w:top w:val="single" w:sz="12" w:space="0" w:color="000000"/>
              <w:left w:val="single" w:sz="2" w:space="0" w:color="000000"/>
              <w:bottom w:val="single" w:sz="12" w:space="0" w:color="000000"/>
              <w:right w:val="single" w:sz="2" w:space="0" w:color="000000"/>
            </w:tcBorders>
          </w:tcPr>
          <w:p w14:paraId="4289CEE4" w14:textId="77777777" w:rsidR="00492606" w:rsidRDefault="001B2F4A">
            <w:pPr>
              <w:pStyle w:val="TableParagraph"/>
              <w:spacing w:before="5"/>
              <w:ind w:right="40"/>
              <w:jc w:val="right"/>
              <w:rPr>
                <w:sz w:val="16"/>
              </w:rPr>
            </w:pPr>
            <w:r>
              <w:rPr>
                <w:sz w:val="16"/>
              </w:rPr>
              <w:t>0,00</w:t>
            </w:r>
          </w:p>
        </w:tc>
        <w:tc>
          <w:tcPr>
            <w:tcW w:w="1093" w:type="dxa"/>
            <w:tcBorders>
              <w:top w:val="single" w:sz="12" w:space="0" w:color="000000"/>
              <w:left w:val="single" w:sz="2" w:space="0" w:color="000000"/>
              <w:bottom w:val="single" w:sz="12" w:space="0" w:color="000000"/>
              <w:right w:val="nil"/>
            </w:tcBorders>
          </w:tcPr>
          <w:p w14:paraId="3BD2D606" w14:textId="77777777" w:rsidR="00492606" w:rsidRDefault="001B2F4A">
            <w:pPr>
              <w:pStyle w:val="TableParagraph"/>
              <w:spacing w:before="5"/>
              <w:ind w:right="16"/>
              <w:jc w:val="right"/>
              <w:rPr>
                <w:sz w:val="16"/>
              </w:rPr>
            </w:pPr>
            <w:r>
              <w:rPr>
                <w:sz w:val="16"/>
              </w:rPr>
              <w:t>0,00%</w:t>
            </w:r>
          </w:p>
        </w:tc>
      </w:tr>
      <w:tr w:rsidR="00492606" w14:paraId="5F461CB2" w14:textId="77777777">
        <w:trPr>
          <w:trHeight w:val="258"/>
        </w:trPr>
        <w:tc>
          <w:tcPr>
            <w:tcW w:w="740" w:type="dxa"/>
            <w:gridSpan w:val="5"/>
            <w:tcBorders>
              <w:top w:val="single" w:sz="12" w:space="0" w:color="000000"/>
              <w:left w:val="nil"/>
              <w:bottom w:val="single" w:sz="12" w:space="0" w:color="000000"/>
              <w:right w:val="single" w:sz="2" w:space="0" w:color="000000"/>
            </w:tcBorders>
          </w:tcPr>
          <w:p w14:paraId="4159D6EA" w14:textId="77777777" w:rsidR="00492606" w:rsidRDefault="001B2F4A">
            <w:pPr>
              <w:pStyle w:val="TableParagraph"/>
              <w:spacing w:before="5"/>
              <w:ind w:left="451"/>
              <w:rPr>
                <w:sz w:val="16"/>
              </w:rPr>
            </w:pPr>
            <w:r>
              <w:rPr>
                <w:sz w:val="16"/>
              </w:rPr>
              <w:t>313</w:t>
            </w:r>
          </w:p>
        </w:tc>
        <w:tc>
          <w:tcPr>
            <w:tcW w:w="549" w:type="dxa"/>
            <w:gridSpan w:val="4"/>
            <w:tcBorders>
              <w:top w:val="single" w:sz="12" w:space="0" w:color="000000"/>
              <w:left w:val="single" w:sz="2" w:space="0" w:color="000000"/>
              <w:bottom w:val="single" w:sz="12" w:space="0" w:color="000000"/>
              <w:right w:val="single" w:sz="2" w:space="0" w:color="000000"/>
            </w:tcBorders>
          </w:tcPr>
          <w:p w14:paraId="2E96AC5F"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single" w:sz="12" w:space="0" w:color="000000"/>
              <w:right w:val="single" w:sz="2" w:space="0" w:color="000000"/>
            </w:tcBorders>
          </w:tcPr>
          <w:p w14:paraId="655F786C" w14:textId="77777777" w:rsidR="00492606" w:rsidRDefault="001B2F4A">
            <w:pPr>
              <w:pStyle w:val="TableParagraph"/>
              <w:spacing w:before="5"/>
              <w:ind w:left="36"/>
              <w:rPr>
                <w:sz w:val="16"/>
              </w:rPr>
            </w:pPr>
            <w:r>
              <w:rPr>
                <w:sz w:val="16"/>
              </w:rPr>
              <w:t>Doprinosi na plaće</w:t>
            </w:r>
          </w:p>
        </w:tc>
        <w:tc>
          <w:tcPr>
            <w:tcW w:w="1768" w:type="dxa"/>
            <w:tcBorders>
              <w:top w:val="single" w:sz="12" w:space="0" w:color="000000"/>
              <w:left w:val="single" w:sz="2" w:space="0" w:color="000000"/>
              <w:bottom w:val="single" w:sz="12" w:space="0" w:color="000000"/>
              <w:right w:val="single" w:sz="2" w:space="0" w:color="000000"/>
            </w:tcBorders>
          </w:tcPr>
          <w:p w14:paraId="1A9BC51E" w14:textId="77777777" w:rsidR="00492606" w:rsidRDefault="001B2F4A">
            <w:pPr>
              <w:pStyle w:val="TableParagraph"/>
              <w:spacing w:before="5"/>
              <w:ind w:right="68"/>
              <w:jc w:val="right"/>
              <w:rPr>
                <w:sz w:val="16"/>
              </w:rPr>
            </w:pPr>
            <w:r>
              <w:rPr>
                <w:sz w:val="16"/>
              </w:rPr>
              <w:t>37.200,00</w:t>
            </w:r>
          </w:p>
        </w:tc>
        <w:tc>
          <w:tcPr>
            <w:tcW w:w="1768" w:type="dxa"/>
            <w:tcBorders>
              <w:top w:val="single" w:sz="12" w:space="0" w:color="000000"/>
              <w:left w:val="single" w:sz="2" w:space="0" w:color="000000"/>
              <w:bottom w:val="single" w:sz="12" w:space="0" w:color="000000"/>
              <w:right w:val="single" w:sz="2" w:space="0" w:color="000000"/>
            </w:tcBorders>
          </w:tcPr>
          <w:p w14:paraId="64E5C95E" w14:textId="77777777" w:rsidR="00492606" w:rsidRDefault="001B2F4A">
            <w:pPr>
              <w:pStyle w:val="TableParagraph"/>
              <w:spacing w:before="5"/>
              <w:ind w:right="53"/>
              <w:jc w:val="right"/>
              <w:rPr>
                <w:sz w:val="16"/>
              </w:rPr>
            </w:pPr>
            <w:r>
              <w:rPr>
                <w:sz w:val="16"/>
              </w:rPr>
              <w:t>-37.200,00</w:t>
            </w:r>
          </w:p>
        </w:tc>
        <w:tc>
          <w:tcPr>
            <w:tcW w:w="1758" w:type="dxa"/>
            <w:tcBorders>
              <w:top w:val="single" w:sz="12" w:space="0" w:color="000000"/>
              <w:left w:val="single" w:sz="2" w:space="0" w:color="000000"/>
              <w:bottom w:val="single" w:sz="12" w:space="0" w:color="000000"/>
              <w:right w:val="single" w:sz="2" w:space="0" w:color="000000"/>
            </w:tcBorders>
          </w:tcPr>
          <w:p w14:paraId="5E6B0133" w14:textId="77777777" w:rsidR="00492606" w:rsidRDefault="001B2F4A">
            <w:pPr>
              <w:pStyle w:val="TableParagraph"/>
              <w:spacing w:before="5"/>
              <w:ind w:right="40"/>
              <w:jc w:val="right"/>
              <w:rPr>
                <w:sz w:val="16"/>
              </w:rPr>
            </w:pPr>
            <w:r>
              <w:rPr>
                <w:sz w:val="16"/>
              </w:rPr>
              <w:t>0,00</w:t>
            </w:r>
          </w:p>
        </w:tc>
        <w:tc>
          <w:tcPr>
            <w:tcW w:w="1093" w:type="dxa"/>
            <w:tcBorders>
              <w:top w:val="single" w:sz="12" w:space="0" w:color="000000"/>
              <w:left w:val="single" w:sz="2" w:space="0" w:color="000000"/>
              <w:bottom w:val="single" w:sz="12" w:space="0" w:color="000000"/>
              <w:right w:val="nil"/>
            </w:tcBorders>
          </w:tcPr>
          <w:p w14:paraId="4A19EA80" w14:textId="77777777" w:rsidR="00492606" w:rsidRDefault="001B2F4A">
            <w:pPr>
              <w:pStyle w:val="TableParagraph"/>
              <w:spacing w:before="5"/>
              <w:ind w:right="16"/>
              <w:jc w:val="right"/>
              <w:rPr>
                <w:sz w:val="16"/>
              </w:rPr>
            </w:pPr>
            <w:r>
              <w:rPr>
                <w:sz w:val="16"/>
              </w:rPr>
              <w:t>0,00%</w:t>
            </w:r>
          </w:p>
        </w:tc>
      </w:tr>
      <w:tr w:rsidR="00492606" w14:paraId="63F7999B" w14:textId="77777777">
        <w:trPr>
          <w:trHeight w:val="274"/>
        </w:trPr>
        <w:tc>
          <w:tcPr>
            <w:tcW w:w="740" w:type="dxa"/>
            <w:gridSpan w:val="5"/>
            <w:tcBorders>
              <w:top w:val="single" w:sz="12" w:space="0" w:color="000000"/>
              <w:left w:val="nil"/>
              <w:bottom w:val="nil"/>
              <w:right w:val="single" w:sz="2" w:space="0" w:color="000000"/>
            </w:tcBorders>
            <w:shd w:val="clear" w:color="auto" w:fill="F9F9F9"/>
          </w:tcPr>
          <w:p w14:paraId="1FC7BD98" w14:textId="77777777" w:rsidR="00492606" w:rsidRDefault="001B2F4A">
            <w:pPr>
              <w:pStyle w:val="TableParagraph"/>
              <w:spacing w:before="6"/>
              <w:ind w:right="16"/>
              <w:jc w:val="right"/>
              <w:rPr>
                <w:b/>
                <w:sz w:val="16"/>
              </w:rPr>
            </w:pPr>
            <w:r>
              <w:rPr>
                <w:b/>
                <w:sz w:val="16"/>
              </w:rPr>
              <w:t>32</w:t>
            </w:r>
          </w:p>
        </w:tc>
        <w:tc>
          <w:tcPr>
            <w:tcW w:w="549" w:type="dxa"/>
            <w:gridSpan w:val="4"/>
            <w:tcBorders>
              <w:top w:val="single" w:sz="12" w:space="0" w:color="000000"/>
              <w:left w:val="single" w:sz="2" w:space="0" w:color="000000"/>
              <w:bottom w:val="nil"/>
              <w:right w:val="single" w:sz="2" w:space="0" w:color="000000"/>
            </w:tcBorders>
            <w:shd w:val="clear" w:color="auto" w:fill="F9F9F9"/>
          </w:tcPr>
          <w:p w14:paraId="4CC13D65" w14:textId="77777777" w:rsidR="00492606" w:rsidRDefault="00492606">
            <w:pPr>
              <w:pStyle w:val="TableParagraph"/>
              <w:rPr>
                <w:rFonts w:ascii="Times New Roman"/>
                <w:sz w:val="16"/>
              </w:rPr>
            </w:pPr>
          </w:p>
        </w:tc>
        <w:tc>
          <w:tcPr>
            <w:tcW w:w="3214" w:type="dxa"/>
            <w:tcBorders>
              <w:top w:val="single" w:sz="12" w:space="0" w:color="000000"/>
              <w:left w:val="single" w:sz="2" w:space="0" w:color="000000"/>
              <w:bottom w:val="nil"/>
              <w:right w:val="single" w:sz="2" w:space="0" w:color="000000"/>
            </w:tcBorders>
            <w:shd w:val="clear" w:color="auto" w:fill="F9F9F9"/>
          </w:tcPr>
          <w:p w14:paraId="2C5D28FB" w14:textId="77777777" w:rsidR="00492606" w:rsidRDefault="001B2F4A">
            <w:pPr>
              <w:pStyle w:val="TableParagraph"/>
              <w:spacing w:before="6"/>
              <w:ind w:left="36"/>
              <w:rPr>
                <w:b/>
                <w:sz w:val="16"/>
              </w:rPr>
            </w:pPr>
            <w:r>
              <w:rPr>
                <w:b/>
                <w:sz w:val="16"/>
              </w:rPr>
              <w:t>Materijalni rashodi</w:t>
            </w:r>
          </w:p>
        </w:tc>
        <w:tc>
          <w:tcPr>
            <w:tcW w:w="1768" w:type="dxa"/>
            <w:tcBorders>
              <w:top w:val="single" w:sz="12" w:space="0" w:color="000000"/>
              <w:left w:val="single" w:sz="2" w:space="0" w:color="000000"/>
              <w:bottom w:val="nil"/>
              <w:right w:val="single" w:sz="2" w:space="0" w:color="000000"/>
            </w:tcBorders>
            <w:shd w:val="clear" w:color="auto" w:fill="F9F9F9"/>
          </w:tcPr>
          <w:p w14:paraId="0CF9DE22" w14:textId="77777777" w:rsidR="00492606" w:rsidRDefault="001B2F4A">
            <w:pPr>
              <w:pStyle w:val="TableParagraph"/>
              <w:spacing w:before="6"/>
              <w:ind w:right="62"/>
              <w:jc w:val="right"/>
              <w:rPr>
                <w:b/>
                <w:sz w:val="16"/>
              </w:rPr>
            </w:pPr>
            <w:r>
              <w:rPr>
                <w:b/>
                <w:sz w:val="16"/>
              </w:rPr>
              <w:t>25.300,00</w:t>
            </w:r>
          </w:p>
        </w:tc>
        <w:tc>
          <w:tcPr>
            <w:tcW w:w="1768" w:type="dxa"/>
            <w:tcBorders>
              <w:top w:val="single" w:sz="12" w:space="0" w:color="000000"/>
              <w:left w:val="single" w:sz="2" w:space="0" w:color="000000"/>
              <w:bottom w:val="nil"/>
              <w:right w:val="single" w:sz="2" w:space="0" w:color="000000"/>
            </w:tcBorders>
            <w:shd w:val="clear" w:color="auto" w:fill="F9F9F9"/>
          </w:tcPr>
          <w:p w14:paraId="68CB73A0" w14:textId="77777777" w:rsidR="00492606" w:rsidRDefault="001B2F4A">
            <w:pPr>
              <w:pStyle w:val="TableParagraph"/>
              <w:spacing w:before="6"/>
              <w:ind w:right="49"/>
              <w:jc w:val="right"/>
              <w:rPr>
                <w:b/>
                <w:sz w:val="16"/>
              </w:rPr>
            </w:pPr>
            <w:r>
              <w:rPr>
                <w:b/>
                <w:sz w:val="16"/>
              </w:rPr>
              <w:t>-25.300,00</w:t>
            </w:r>
          </w:p>
        </w:tc>
        <w:tc>
          <w:tcPr>
            <w:tcW w:w="1758" w:type="dxa"/>
            <w:tcBorders>
              <w:top w:val="single" w:sz="12" w:space="0" w:color="000000"/>
              <w:left w:val="single" w:sz="2" w:space="0" w:color="000000"/>
              <w:bottom w:val="nil"/>
              <w:right w:val="single" w:sz="2" w:space="0" w:color="000000"/>
            </w:tcBorders>
            <w:shd w:val="clear" w:color="auto" w:fill="F9F9F9"/>
          </w:tcPr>
          <w:p w14:paraId="601FA095" w14:textId="77777777" w:rsidR="00492606" w:rsidRDefault="001B2F4A">
            <w:pPr>
              <w:pStyle w:val="TableParagraph"/>
              <w:spacing w:before="6"/>
              <w:ind w:right="37"/>
              <w:jc w:val="right"/>
              <w:rPr>
                <w:b/>
                <w:sz w:val="16"/>
              </w:rPr>
            </w:pPr>
            <w:r>
              <w:rPr>
                <w:b/>
                <w:sz w:val="16"/>
              </w:rPr>
              <w:t>0,00</w:t>
            </w:r>
          </w:p>
        </w:tc>
        <w:tc>
          <w:tcPr>
            <w:tcW w:w="1093" w:type="dxa"/>
            <w:tcBorders>
              <w:top w:val="single" w:sz="12" w:space="0" w:color="000000"/>
              <w:left w:val="single" w:sz="2" w:space="0" w:color="000000"/>
              <w:bottom w:val="nil"/>
              <w:right w:val="nil"/>
            </w:tcBorders>
            <w:shd w:val="clear" w:color="auto" w:fill="F9F9F9"/>
          </w:tcPr>
          <w:p w14:paraId="38605DB4" w14:textId="77777777" w:rsidR="00492606" w:rsidRDefault="001B2F4A">
            <w:pPr>
              <w:pStyle w:val="TableParagraph"/>
              <w:spacing w:before="6"/>
              <w:ind w:right="13"/>
              <w:jc w:val="right"/>
              <w:rPr>
                <w:b/>
                <w:sz w:val="16"/>
              </w:rPr>
            </w:pPr>
            <w:r>
              <w:rPr>
                <w:b/>
                <w:sz w:val="16"/>
              </w:rPr>
              <w:t>0,00%</w:t>
            </w:r>
          </w:p>
        </w:tc>
      </w:tr>
    </w:tbl>
    <w:p w14:paraId="2CCCB9A2" w14:textId="3BB37C18" w:rsidR="00492606" w:rsidRDefault="00B11204">
      <w:pPr>
        <w:rPr>
          <w:sz w:val="13"/>
        </w:rPr>
      </w:pPr>
      <w:r>
        <w:rPr>
          <w:noProof/>
          <w:lang w:val="hr-HR" w:eastAsia="hr-HR"/>
        </w:rPr>
        <mc:AlternateContent>
          <mc:Choice Requires="wps">
            <w:drawing>
              <wp:anchor distT="0" distB="0" distL="0" distR="0" simplePos="0" relativeHeight="487593472" behindDoc="1" locked="0" layoutInCell="1" allowOverlap="1" wp14:anchorId="3A524094" wp14:editId="730FAED8">
                <wp:simplePos x="0" y="0"/>
                <wp:positionH relativeFrom="page">
                  <wp:posOffset>217170</wp:posOffset>
                </wp:positionH>
                <wp:positionV relativeFrom="paragraph">
                  <wp:posOffset>125095</wp:posOffset>
                </wp:positionV>
                <wp:extent cx="6908800" cy="9525"/>
                <wp:effectExtent l="0" t="0" r="0" b="0"/>
                <wp:wrapTopAndBottom/>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7999DE" id="Rectangle 2" o:spid="_x0000_s1026" style="position:absolute;margin-left:17.1pt;margin-top:9.85pt;width:544pt;height:.7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" fillcolor="black" stroked="f">
                <w10:wrap type="topAndBottom" anchorx="page"/>
              </v:rect>
            </w:pict>
          </mc:Fallback>
        </mc:AlternateContent>
      </w:r>
    </w:p>
    <w:p w14:paraId="44FA4C06" w14:textId="77777777" w:rsidR="00492606" w:rsidRDefault="00492606">
      <w:pPr>
        <w:rPr>
          <w:sz w:val="13"/>
        </w:rPr>
        <w:sectPr w:rsidR="00492606">
          <w:pgSz w:w="11910" w:h="16840"/>
          <w:pgMar w:top="1120" w:right="420" w:bottom="880" w:left="220" w:header="0" w:footer="693" w:gutter="0"/>
          <w:cols w:space="720"/>
        </w:sect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8"/>
        <w:gridCol w:w="113"/>
        <w:gridCol w:w="114"/>
        <w:gridCol w:w="113"/>
        <w:gridCol w:w="172"/>
        <w:gridCol w:w="170"/>
        <w:gridCol w:w="114"/>
        <w:gridCol w:w="113"/>
        <w:gridCol w:w="156"/>
        <w:gridCol w:w="3214"/>
        <w:gridCol w:w="1771"/>
        <w:gridCol w:w="1771"/>
        <w:gridCol w:w="1766"/>
        <w:gridCol w:w="1085"/>
      </w:tblGrid>
      <w:tr w:rsidR="00492606" w14:paraId="78C1F499" w14:textId="77777777">
        <w:trPr>
          <w:trHeight w:val="1159"/>
        </w:trPr>
        <w:tc>
          <w:tcPr>
            <w:tcW w:w="10900" w:type="dxa"/>
            <w:gridSpan w:val="14"/>
            <w:tcBorders>
              <w:left w:val="nil"/>
              <w:bottom w:val="single" w:sz="12" w:space="0" w:color="000000"/>
              <w:right w:val="nil"/>
            </w:tcBorders>
            <w:shd w:val="clear" w:color="auto" w:fill="ACACAC"/>
          </w:tcPr>
          <w:p w14:paraId="514369A8" w14:textId="77777777" w:rsidR="00492606" w:rsidRDefault="001B2F4A">
            <w:pPr>
              <w:pStyle w:val="TableParagraph"/>
              <w:spacing w:before="66"/>
              <w:ind w:left="100" w:right="173"/>
              <w:jc w:val="center"/>
              <w:rPr>
                <w:rFonts w:ascii="Times New Roman" w:hAnsi="Times New Roman"/>
                <w:b/>
                <w:sz w:val="28"/>
              </w:rPr>
            </w:pPr>
            <w:r>
              <w:rPr>
                <w:rFonts w:ascii="Times New Roman" w:hAnsi="Times New Roman"/>
                <w:b/>
                <w:sz w:val="28"/>
              </w:rPr>
              <w:t>DRUGE IZMJENE I DOPUNE PRORAČUNA OPĆINE VELIKA PISANICA ZA 2020.</w:t>
            </w:r>
          </w:p>
          <w:p w14:paraId="223925F4" w14:textId="77777777" w:rsidR="00492606" w:rsidRDefault="001B2F4A">
            <w:pPr>
              <w:pStyle w:val="TableParagraph"/>
              <w:spacing w:before="10"/>
              <w:ind w:left="100" w:right="97"/>
              <w:jc w:val="center"/>
              <w:rPr>
                <w:rFonts w:ascii="Times New Roman"/>
                <w:b/>
                <w:sz w:val="28"/>
              </w:rPr>
            </w:pPr>
            <w:r>
              <w:rPr>
                <w:rFonts w:ascii="Times New Roman"/>
                <w:b/>
                <w:sz w:val="28"/>
              </w:rPr>
              <w:t>GODINU</w:t>
            </w:r>
          </w:p>
          <w:p w14:paraId="0571C5E7" w14:textId="77777777" w:rsidR="00492606" w:rsidRDefault="001B2F4A">
            <w:pPr>
              <w:pStyle w:val="TableParagraph"/>
              <w:spacing w:before="71"/>
              <w:ind w:left="100" w:right="95"/>
              <w:jc w:val="center"/>
              <w:rPr>
                <w:rFonts w:ascii="Times New Roman"/>
              </w:rPr>
            </w:pPr>
            <w:r>
              <w:rPr>
                <w:rFonts w:ascii="Times New Roman"/>
              </w:rPr>
              <w:t>POSEBNI DIO - PROGRAMSKA KLASIFIKACIJA</w:t>
            </w:r>
          </w:p>
        </w:tc>
      </w:tr>
      <w:tr w:rsidR="00492606" w14:paraId="7E7C51E8" w14:textId="77777777">
        <w:trPr>
          <w:trHeight w:val="503"/>
        </w:trPr>
        <w:tc>
          <w:tcPr>
            <w:tcW w:w="1293" w:type="dxa"/>
            <w:gridSpan w:val="9"/>
            <w:tcBorders>
              <w:top w:val="single" w:sz="12" w:space="0" w:color="000000"/>
              <w:left w:val="nil"/>
              <w:bottom w:val="single" w:sz="12" w:space="0" w:color="000000"/>
              <w:right w:val="single" w:sz="2" w:space="0" w:color="000000"/>
            </w:tcBorders>
            <w:shd w:val="clear" w:color="auto" w:fill="ACACAC"/>
          </w:tcPr>
          <w:p w14:paraId="43D18EF0" w14:textId="77777777" w:rsidR="00492606" w:rsidRDefault="001B2F4A">
            <w:pPr>
              <w:pStyle w:val="TableParagraph"/>
              <w:ind w:left="306" w:right="311" w:firstLine="16"/>
              <w:rPr>
                <w:sz w:val="20"/>
              </w:rPr>
            </w:pPr>
            <w:r>
              <w:rPr>
                <w:sz w:val="20"/>
              </w:rPr>
              <w:t>Račun/ Pozicija</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596562AE" w14:textId="77777777" w:rsidR="00492606" w:rsidRDefault="001B2F4A">
            <w:pPr>
              <w:pStyle w:val="TableParagraph"/>
              <w:spacing w:before="3"/>
              <w:ind w:left="1396" w:right="1372"/>
              <w:jc w:val="center"/>
              <w:rPr>
                <w:sz w:val="20"/>
              </w:rPr>
            </w:pPr>
            <w:r>
              <w:rPr>
                <w:sz w:val="20"/>
              </w:rPr>
              <w:t>Opis</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218790B8" w14:textId="77777777" w:rsidR="00492606" w:rsidRDefault="001B2F4A">
            <w:pPr>
              <w:pStyle w:val="TableParagraph"/>
              <w:ind w:left="98"/>
              <w:rPr>
                <w:sz w:val="20"/>
              </w:rPr>
            </w:pPr>
            <w:r>
              <w:rPr>
                <w:sz w:val="20"/>
              </w:rPr>
              <w:t>1. Rebalans 2020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68C79EB6" w14:textId="77777777" w:rsidR="00492606" w:rsidRDefault="001B2F4A">
            <w:pPr>
              <w:pStyle w:val="TableParagraph"/>
              <w:ind w:left="413" w:right="394" w:hanging="32"/>
              <w:rPr>
                <w:sz w:val="20"/>
              </w:rPr>
            </w:pPr>
            <w:r>
              <w:rPr>
                <w:sz w:val="20"/>
              </w:rPr>
              <w:t>Povećanje/ smanjenje</w:t>
            </w:r>
          </w:p>
        </w:tc>
        <w:tc>
          <w:tcPr>
            <w:tcW w:w="1766" w:type="dxa"/>
            <w:tcBorders>
              <w:top w:val="single" w:sz="12" w:space="0" w:color="000000"/>
              <w:left w:val="single" w:sz="2" w:space="0" w:color="000000"/>
              <w:bottom w:val="single" w:sz="12" w:space="0" w:color="000000"/>
              <w:right w:val="single" w:sz="2" w:space="0" w:color="000000"/>
            </w:tcBorders>
            <w:shd w:val="clear" w:color="auto" w:fill="ACACAC"/>
          </w:tcPr>
          <w:p w14:paraId="4D208AFA" w14:textId="77777777" w:rsidR="00492606" w:rsidRDefault="001B2F4A">
            <w:pPr>
              <w:pStyle w:val="TableParagraph"/>
              <w:ind w:left="101"/>
              <w:rPr>
                <w:sz w:val="20"/>
              </w:rPr>
            </w:pPr>
            <w:r>
              <w:rPr>
                <w:sz w:val="20"/>
              </w:rPr>
              <w:t>2. Rebalans 2020</w:t>
            </w:r>
          </w:p>
        </w:tc>
        <w:tc>
          <w:tcPr>
            <w:tcW w:w="1085" w:type="dxa"/>
            <w:tcBorders>
              <w:top w:val="single" w:sz="12" w:space="0" w:color="000000"/>
              <w:left w:val="single" w:sz="2" w:space="0" w:color="000000"/>
              <w:bottom w:val="single" w:sz="12" w:space="0" w:color="000000"/>
              <w:right w:val="nil"/>
            </w:tcBorders>
            <w:shd w:val="clear" w:color="auto" w:fill="ACACAC"/>
          </w:tcPr>
          <w:p w14:paraId="74807102" w14:textId="77777777" w:rsidR="00492606" w:rsidRDefault="001B2F4A">
            <w:pPr>
              <w:pStyle w:val="TableParagraph"/>
              <w:spacing w:before="13" w:line="240" w:lineRule="exact"/>
              <w:ind w:left="403" w:right="216" w:hanging="148"/>
              <w:rPr>
                <w:sz w:val="20"/>
              </w:rPr>
            </w:pPr>
            <w:r>
              <w:rPr>
                <w:sz w:val="20"/>
              </w:rPr>
              <w:t>Indeks 5/3</w:t>
            </w:r>
          </w:p>
        </w:tc>
      </w:tr>
      <w:tr w:rsidR="00492606" w14:paraId="3B011D2C" w14:textId="77777777">
        <w:trPr>
          <w:trHeight w:val="259"/>
        </w:trPr>
        <w:tc>
          <w:tcPr>
            <w:tcW w:w="740" w:type="dxa"/>
            <w:gridSpan w:val="5"/>
            <w:tcBorders>
              <w:top w:val="single" w:sz="12" w:space="0" w:color="000000"/>
              <w:left w:val="nil"/>
              <w:bottom w:val="single" w:sz="12" w:space="0" w:color="000000"/>
              <w:right w:val="single" w:sz="2" w:space="0" w:color="000000"/>
            </w:tcBorders>
          </w:tcPr>
          <w:p w14:paraId="025F3EFA" w14:textId="77777777" w:rsidR="00492606" w:rsidRDefault="001B2F4A">
            <w:pPr>
              <w:pStyle w:val="TableParagraph"/>
              <w:spacing w:before="5"/>
              <w:ind w:left="461"/>
              <w:rPr>
                <w:sz w:val="16"/>
              </w:rPr>
            </w:pPr>
            <w:r>
              <w:rPr>
                <w:sz w:val="16"/>
              </w:rPr>
              <w:t>321</w:t>
            </w:r>
          </w:p>
        </w:tc>
        <w:tc>
          <w:tcPr>
            <w:tcW w:w="553" w:type="dxa"/>
            <w:gridSpan w:val="4"/>
            <w:tcBorders>
              <w:top w:val="single" w:sz="12" w:space="0" w:color="000000"/>
              <w:left w:val="single" w:sz="2" w:space="0" w:color="000000"/>
              <w:bottom w:val="single" w:sz="12" w:space="0" w:color="000000"/>
              <w:right w:val="single" w:sz="2" w:space="0" w:color="000000"/>
            </w:tcBorders>
          </w:tcPr>
          <w:p w14:paraId="1AFF9C84" w14:textId="77777777" w:rsidR="00492606" w:rsidRDefault="00492606">
            <w:pPr>
              <w:pStyle w:val="TableParagraph"/>
              <w:rPr>
                <w:rFonts w:ascii="Times New Roman"/>
                <w:sz w:val="18"/>
              </w:rPr>
            </w:pPr>
          </w:p>
        </w:tc>
        <w:tc>
          <w:tcPr>
            <w:tcW w:w="3214" w:type="dxa"/>
            <w:tcBorders>
              <w:top w:val="single" w:sz="12" w:space="0" w:color="000000"/>
              <w:left w:val="single" w:sz="2" w:space="0" w:color="000000"/>
              <w:bottom w:val="single" w:sz="12" w:space="0" w:color="000000"/>
              <w:right w:val="single" w:sz="2" w:space="0" w:color="000000"/>
            </w:tcBorders>
          </w:tcPr>
          <w:p w14:paraId="5B24476D" w14:textId="77777777" w:rsidR="00492606" w:rsidRDefault="001B2F4A">
            <w:pPr>
              <w:pStyle w:val="TableParagraph"/>
              <w:spacing w:before="5"/>
              <w:ind w:left="42"/>
              <w:rPr>
                <w:sz w:val="16"/>
              </w:rPr>
            </w:pPr>
            <w:r>
              <w:rPr>
                <w:sz w:val="16"/>
              </w:rPr>
              <w:t>Naknade troškova zaposlenima</w:t>
            </w:r>
          </w:p>
        </w:tc>
        <w:tc>
          <w:tcPr>
            <w:tcW w:w="1771" w:type="dxa"/>
            <w:tcBorders>
              <w:top w:val="single" w:sz="12" w:space="0" w:color="000000"/>
              <w:left w:val="single" w:sz="2" w:space="0" w:color="000000"/>
              <w:bottom w:val="single" w:sz="12" w:space="0" w:color="000000"/>
              <w:right w:val="single" w:sz="2" w:space="0" w:color="000000"/>
            </w:tcBorders>
          </w:tcPr>
          <w:p w14:paraId="19D4F86B" w14:textId="77777777" w:rsidR="00492606" w:rsidRDefault="001B2F4A">
            <w:pPr>
              <w:pStyle w:val="TableParagraph"/>
              <w:spacing w:before="5"/>
              <w:ind w:right="65"/>
              <w:jc w:val="right"/>
              <w:rPr>
                <w:sz w:val="16"/>
              </w:rPr>
            </w:pPr>
            <w:r>
              <w:rPr>
                <w:sz w:val="16"/>
              </w:rPr>
              <w:t>25.300,00</w:t>
            </w:r>
          </w:p>
        </w:tc>
        <w:tc>
          <w:tcPr>
            <w:tcW w:w="1771" w:type="dxa"/>
            <w:tcBorders>
              <w:top w:val="single" w:sz="12" w:space="0" w:color="000000"/>
              <w:left w:val="single" w:sz="2" w:space="0" w:color="000000"/>
              <w:bottom w:val="single" w:sz="12" w:space="0" w:color="000000"/>
              <w:right w:val="single" w:sz="2" w:space="0" w:color="000000"/>
            </w:tcBorders>
          </w:tcPr>
          <w:p w14:paraId="1A4ACFDB" w14:textId="77777777" w:rsidR="00492606" w:rsidRDefault="001B2F4A">
            <w:pPr>
              <w:pStyle w:val="TableParagraph"/>
              <w:spacing w:before="5"/>
              <w:ind w:right="53"/>
              <w:jc w:val="right"/>
              <w:rPr>
                <w:sz w:val="16"/>
              </w:rPr>
            </w:pPr>
            <w:r>
              <w:rPr>
                <w:sz w:val="16"/>
              </w:rPr>
              <w:t>-25.300,00</w:t>
            </w:r>
          </w:p>
        </w:tc>
        <w:tc>
          <w:tcPr>
            <w:tcW w:w="1766" w:type="dxa"/>
            <w:tcBorders>
              <w:top w:val="single" w:sz="12" w:space="0" w:color="000000"/>
              <w:left w:val="single" w:sz="2" w:space="0" w:color="000000"/>
              <w:bottom w:val="single" w:sz="12" w:space="0" w:color="000000"/>
              <w:right w:val="single" w:sz="2" w:space="0" w:color="000000"/>
            </w:tcBorders>
          </w:tcPr>
          <w:p w14:paraId="4314B3C3" w14:textId="77777777" w:rsidR="00492606" w:rsidRDefault="001B2F4A">
            <w:pPr>
              <w:pStyle w:val="TableParagraph"/>
              <w:spacing w:before="5"/>
              <w:ind w:right="48"/>
              <w:jc w:val="right"/>
              <w:rPr>
                <w:sz w:val="16"/>
              </w:rPr>
            </w:pPr>
            <w:r>
              <w:rPr>
                <w:sz w:val="16"/>
              </w:rPr>
              <w:t>0,00</w:t>
            </w:r>
          </w:p>
        </w:tc>
        <w:tc>
          <w:tcPr>
            <w:tcW w:w="1085" w:type="dxa"/>
            <w:tcBorders>
              <w:top w:val="single" w:sz="12" w:space="0" w:color="000000"/>
              <w:left w:val="single" w:sz="2" w:space="0" w:color="000000"/>
              <w:bottom w:val="single" w:sz="12" w:space="0" w:color="000000"/>
              <w:right w:val="nil"/>
            </w:tcBorders>
          </w:tcPr>
          <w:p w14:paraId="0C412A51" w14:textId="77777777" w:rsidR="00492606" w:rsidRDefault="001B2F4A">
            <w:pPr>
              <w:pStyle w:val="TableParagraph"/>
              <w:spacing w:before="5"/>
              <w:ind w:right="16"/>
              <w:jc w:val="right"/>
              <w:rPr>
                <w:sz w:val="16"/>
              </w:rPr>
            </w:pPr>
            <w:r>
              <w:rPr>
                <w:sz w:val="16"/>
              </w:rPr>
              <w:t>0,00%</w:t>
            </w:r>
          </w:p>
        </w:tc>
      </w:tr>
      <w:tr w:rsidR="00492606" w14:paraId="7305C9F0" w14:textId="77777777">
        <w:trPr>
          <w:trHeight w:val="494"/>
        </w:trPr>
        <w:tc>
          <w:tcPr>
            <w:tcW w:w="1293" w:type="dxa"/>
            <w:gridSpan w:val="9"/>
            <w:tcBorders>
              <w:top w:val="single" w:sz="12" w:space="0" w:color="000000"/>
              <w:left w:val="nil"/>
              <w:bottom w:val="single" w:sz="12" w:space="0" w:color="000000"/>
              <w:right w:val="single" w:sz="2" w:space="0" w:color="000000"/>
            </w:tcBorders>
            <w:shd w:val="clear" w:color="auto" w:fill="DCDCDC"/>
          </w:tcPr>
          <w:p w14:paraId="34C90038" w14:textId="77777777" w:rsidR="00492606" w:rsidRDefault="001B2F4A">
            <w:pPr>
              <w:pStyle w:val="TableParagraph"/>
              <w:spacing w:before="3"/>
              <w:ind w:left="29"/>
              <w:rPr>
                <w:b/>
                <w:sz w:val="16"/>
              </w:rPr>
            </w:pPr>
            <w:r>
              <w:rPr>
                <w:b/>
                <w:sz w:val="16"/>
              </w:rPr>
              <w:t>Program</w:t>
            </w:r>
          </w:p>
          <w:p w14:paraId="1E1A3904" w14:textId="77777777" w:rsidR="00492606" w:rsidRDefault="001B2F4A">
            <w:pPr>
              <w:pStyle w:val="TableParagraph"/>
              <w:spacing w:before="35"/>
              <w:ind w:left="715"/>
              <w:rPr>
                <w:b/>
                <w:sz w:val="16"/>
              </w:rPr>
            </w:pPr>
            <w:r>
              <w:rPr>
                <w:b/>
                <w:sz w:val="16"/>
              </w:rPr>
              <w:t>1017</w:t>
            </w:r>
          </w:p>
        </w:tc>
        <w:tc>
          <w:tcPr>
            <w:tcW w:w="3214" w:type="dxa"/>
            <w:tcBorders>
              <w:top w:val="single" w:sz="12" w:space="0" w:color="000000"/>
              <w:left w:val="single" w:sz="2" w:space="0" w:color="000000"/>
              <w:bottom w:val="single" w:sz="12" w:space="0" w:color="000000"/>
              <w:right w:val="single" w:sz="2" w:space="0" w:color="000000"/>
            </w:tcBorders>
            <w:shd w:val="clear" w:color="auto" w:fill="DCDCDC"/>
          </w:tcPr>
          <w:p w14:paraId="6F0A0BAB" w14:textId="77777777" w:rsidR="00492606" w:rsidRDefault="001B2F4A">
            <w:pPr>
              <w:pStyle w:val="TableParagraph"/>
              <w:spacing w:before="13" w:line="240" w:lineRule="exact"/>
              <w:ind w:left="42" w:right="1104"/>
              <w:rPr>
                <w:b/>
                <w:sz w:val="20"/>
              </w:rPr>
            </w:pPr>
            <w:r>
              <w:rPr>
                <w:b/>
                <w:sz w:val="20"/>
              </w:rPr>
              <w:t>Program stambenog zbrinjavanja</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6F6E8851" w14:textId="77777777" w:rsidR="00492606" w:rsidRDefault="001B2F4A">
            <w:pPr>
              <w:pStyle w:val="TableParagraph"/>
              <w:spacing w:before="5"/>
              <w:ind w:right="58"/>
              <w:jc w:val="right"/>
              <w:rPr>
                <w:b/>
                <w:sz w:val="20"/>
              </w:rPr>
            </w:pPr>
            <w:r>
              <w:rPr>
                <w:b/>
                <w:sz w:val="20"/>
              </w:rPr>
              <w:t>300.000,00</w:t>
            </w:r>
          </w:p>
        </w:tc>
        <w:tc>
          <w:tcPr>
            <w:tcW w:w="1771" w:type="dxa"/>
            <w:tcBorders>
              <w:top w:val="single" w:sz="12" w:space="0" w:color="000000"/>
              <w:left w:val="single" w:sz="2" w:space="0" w:color="000000"/>
              <w:bottom w:val="single" w:sz="12" w:space="0" w:color="000000"/>
              <w:right w:val="single" w:sz="2" w:space="0" w:color="000000"/>
            </w:tcBorders>
            <w:shd w:val="clear" w:color="auto" w:fill="DCDCDC"/>
          </w:tcPr>
          <w:p w14:paraId="7E708C86" w14:textId="77777777" w:rsidR="00492606" w:rsidRDefault="001B2F4A">
            <w:pPr>
              <w:pStyle w:val="TableParagraph"/>
              <w:spacing w:before="5"/>
              <w:ind w:right="47"/>
              <w:jc w:val="right"/>
              <w:rPr>
                <w:b/>
                <w:sz w:val="20"/>
              </w:rPr>
            </w:pPr>
            <w:r>
              <w:rPr>
                <w:b/>
                <w:sz w:val="20"/>
              </w:rPr>
              <w:t>35.000,00</w:t>
            </w:r>
          </w:p>
        </w:tc>
        <w:tc>
          <w:tcPr>
            <w:tcW w:w="1766" w:type="dxa"/>
            <w:tcBorders>
              <w:top w:val="single" w:sz="12" w:space="0" w:color="000000"/>
              <w:left w:val="single" w:sz="2" w:space="0" w:color="000000"/>
              <w:bottom w:val="single" w:sz="12" w:space="0" w:color="000000"/>
              <w:right w:val="single" w:sz="2" w:space="0" w:color="000000"/>
            </w:tcBorders>
            <w:shd w:val="clear" w:color="auto" w:fill="DCDCDC"/>
          </w:tcPr>
          <w:p w14:paraId="3ECBEFAF" w14:textId="77777777" w:rsidR="00492606" w:rsidRDefault="001B2F4A">
            <w:pPr>
              <w:pStyle w:val="TableParagraph"/>
              <w:spacing w:before="5"/>
              <w:ind w:right="42"/>
              <w:jc w:val="right"/>
              <w:rPr>
                <w:b/>
                <w:sz w:val="20"/>
              </w:rPr>
            </w:pPr>
            <w:r>
              <w:rPr>
                <w:b/>
                <w:sz w:val="20"/>
              </w:rPr>
              <w:t>335.000,00</w:t>
            </w:r>
          </w:p>
        </w:tc>
        <w:tc>
          <w:tcPr>
            <w:tcW w:w="1085" w:type="dxa"/>
            <w:tcBorders>
              <w:top w:val="single" w:sz="12" w:space="0" w:color="000000"/>
              <w:left w:val="single" w:sz="2" w:space="0" w:color="000000"/>
              <w:bottom w:val="single" w:sz="12" w:space="0" w:color="000000"/>
              <w:right w:val="nil"/>
            </w:tcBorders>
            <w:shd w:val="clear" w:color="auto" w:fill="DCDCDC"/>
          </w:tcPr>
          <w:p w14:paraId="30B6E1EB" w14:textId="77777777" w:rsidR="00492606" w:rsidRDefault="001B2F4A">
            <w:pPr>
              <w:pStyle w:val="TableParagraph"/>
              <w:spacing w:before="5"/>
              <w:ind w:right="14"/>
              <w:jc w:val="right"/>
              <w:rPr>
                <w:b/>
                <w:sz w:val="20"/>
              </w:rPr>
            </w:pPr>
            <w:r>
              <w:rPr>
                <w:b/>
                <w:sz w:val="20"/>
              </w:rPr>
              <w:t>111,67%</w:t>
            </w:r>
          </w:p>
        </w:tc>
      </w:tr>
      <w:tr w:rsidR="00492606" w14:paraId="73DA9A10" w14:textId="77777777">
        <w:trPr>
          <w:trHeight w:val="198"/>
        </w:trPr>
        <w:tc>
          <w:tcPr>
            <w:tcW w:w="1293" w:type="dxa"/>
            <w:gridSpan w:val="9"/>
            <w:tcBorders>
              <w:top w:val="single" w:sz="12" w:space="0" w:color="000000"/>
              <w:left w:val="nil"/>
              <w:bottom w:val="nil"/>
              <w:right w:val="single" w:sz="2" w:space="0" w:color="000000"/>
            </w:tcBorders>
            <w:shd w:val="clear" w:color="auto" w:fill="E6E6E6"/>
          </w:tcPr>
          <w:p w14:paraId="4020E6A9" w14:textId="77777777" w:rsidR="00492606" w:rsidRDefault="001B2F4A">
            <w:pPr>
              <w:pStyle w:val="TableParagraph"/>
              <w:spacing w:before="6" w:line="172" w:lineRule="exact"/>
              <w:ind w:left="29"/>
              <w:rPr>
                <w:b/>
                <w:sz w:val="16"/>
              </w:rPr>
            </w:pPr>
            <w:r>
              <w:rPr>
                <w:b/>
                <w:sz w:val="16"/>
              </w:rPr>
              <w:t>Akt. A101701</w:t>
            </w:r>
          </w:p>
        </w:tc>
        <w:tc>
          <w:tcPr>
            <w:tcW w:w="321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93DBF94" w14:textId="77777777" w:rsidR="00492606" w:rsidRDefault="001B2F4A">
            <w:pPr>
              <w:pStyle w:val="TableParagraph"/>
              <w:spacing w:before="6"/>
              <w:ind w:left="22" w:right="482"/>
              <w:rPr>
                <w:b/>
                <w:sz w:val="16"/>
              </w:rPr>
            </w:pPr>
            <w:r>
              <w:rPr>
                <w:b/>
                <w:sz w:val="16"/>
              </w:rPr>
              <w:t>Stambeno zbrinjavanje za prvu nekretninu</w:t>
            </w:r>
          </w:p>
          <w:p w14:paraId="60EB76F7" w14:textId="77777777" w:rsidR="00492606" w:rsidRDefault="001B2F4A">
            <w:pPr>
              <w:pStyle w:val="TableParagraph"/>
              <w:spacing w:before="43" w:line="157" w:lineRule="exact"/>
              <w:ind w:left="22"/>
              <w:rPr>
                <w:sz w:val="14"/>
              </w:rPr>
            </w:pPr>
            <w:r>
              <w:rPr>
                <w:sz w:val="14"/>
              </w:rPr>
              <w:t>Funkcija: 0610 Razvoj stanovanja</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3FD8A4" w14:textId="77777777" w:rsidR="00492606" w:rsidRDefault="001B2F4A">
            <w:pPr>
              <w:pStyle w:val="TableParagraph"/>
              <w:spacing w:before="6"/>
              <w:ind w:left="773"/>
              <w:rPr>
                <w:b/>
                <w:sz w:val="16"/>
              </w:rPr>
            </w:pPr>
            <w:r>
              <w:rPr>
                <w:b/>
                <w:sz w:val="16"/>
              </w:rPr>
              <w:t>300.000,00</w:t>
            </w:r>
          </w:p>
        </w:tc>
        <w:tc>
          <w:tcPr>
            <w:tcW w:w="177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066EF88" w14:textId="77777777" w:rsidR="00492606" w:rsidRDefault="001B2F4A">
            <w:pPr>
              <w:pStyle w:val="TableParagraph"/>
              <w:spacing w:before="6"/>
              <w:ind w:left="889"/>
              <w:rPr>
                <w:b/>
                <w:sz w:val="16"/>
              </w:rPr>
            </w:pPr>
            <w:r>
              <w:rPr>
                <w:b/>
                <w:sz w:val="16"/>
              </w:rPr>
              <w:t>35.000,00</w:t>
            </w:r>
          </w:p>
        </w:tc>
        <w:tc>
          <w:tcPr>
            <w:tcW w:w="176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8001A15" w14:textId="77777777" w:rsidR="00492606" w:rsidRDefault="001B2F4A">
            <w:pPr>
              <w:pStyle w:val="TableParagraph"/>
              <w:spacing w:before="6"/>
              <w:ind w:left="784"/>
              <w:rPr>
                <w:b/>
                <w:sz w:val="16"/>
              </w:rPr>
            </w:pPr>
            <w:r>
              <w:rPr>
                <w:b/>
                <w:sz w:val="16"/>
              </w:rPr>
              <w:t>335.000,00</w:t>
            </w:r>
          </w:p>
        </w:tc>
        <w:tc>
          <w:tcPr>
            <w:tcW w:w="1085" w:type="dxa"/>
            <w:vMerge w:val="restart"/>
            <w:tcBorders>
              <w:top w:val="single" w:sz="12" w:space="0" w:color="000000"/>
              <w:left w:val="single" w:sz="2" w:space="0" w:color="000000"/>
              <w:bottom w:val="single" w:sz="12" w:space="0" w:color="000000"/>
              <w:right w:val="nil"/>
            </w:tcBorders>
            <w:shd w:val="clear" w:color="auto" w:fill="E6E6E6"/>
          </w:tcPr>
          <w:p w14:paraId="66F5841F" w14:textId="77777777" w:rsidR="00492606" w:rsidRDefault="001B2F4A">
            <w:pPr>
              <w:pStyle w:val="TableParagraph"/>
              <w:spacing w:before="6"/>
              <w:ind w:left="304"/>
              <w:rPr>
                <w:b/>
                <w:sz w:val="16"/>
              </w:rPr>
            </w:pPr>
            <w:r>
              <w:rPr>
                <w:b/>
                <w:sz w:val="16"/>
              </w:rPr>
              <w:t>111,67%</w:t>
            </w:r>
          </w:p>
        </w:tc>
      </w:tr>
      <w:tr w:rsidR="00492606" w14:paraId="6A040F23" w14:textId="77777777">
        <w:trPr>
          <w:trHeight w:val="181"/>
        </w:trPr>
        <w:tc>
          <w:tcPr>
            <w:tcW w:w="228" w:type="dxa"/>
            <w:tcBorders>
              <w:top w:val="nil"/>
              <w:left w:val="nil"/>
              <w:bottom w:val="nil"/>
              <w:right w:val="single" w:sz="12" w:space="0" w:color="000000"/>
            </w:tcBorders>
            <w:shd w:val="clear" w:color="auto" w:fill="E6E6E6"/>
          </w:tcPr>
          <w:p w14:paraId="24553ADF" w14:textId="77777777" w:rsidR="00492606" w:rsidRDefault="001B2F4A">
            <w:pPr>
              <w:pStyle w:val="TableParagraph"/>
              <w:spacing w:before="1" w:line="160" w:lineRule="exact"/>
              <w:ind w:left="29" w:right="-15"/>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4C03594" w14:textId="77777777" w:rsidR="00492606" w:rsidRDefault="001B2F4A">
            <w:pPr>
              <w:pStyle w:val="TableParagraph"/>
              <w:spacing w:line="162" w:lineRule="exact"/>
              <w:ind w:left="12" w:right="-15"/>
              <w:rPr>
                <w:sz w:val="14"/>
              </w:rPr>
            </w:pPr>
            <w:r>
              <w:rPr>
                <w:sz w:val="14"/>
              </w:rPr>
              <w:t>1</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0CD4744B"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D7E08BC" w14:textId="77777777" w:rsidR="00492606" w:rsidRDefault="00492606">
            <w:pPr>
              <w:pStyle w:val="TableParagraph"/>
              <w:rPr>
                <w:rFonts w:ascii="Times New Roman"/>
                <w:sz w:val="12"/>
              </w:rPr>
            </w:pPr>
          </w:p>
        </w:tc>
        <w:tc>
          <w:tcPr>
            <w:tcW w:w="172" w:type="dxa"/>
            <w:tcBorders>
              <w:top w:val="single" w:sz="8" w:space="0" w:color="000000"/>
              <w:left w:val="single" w:sz="12" w:space="0" w:color="000000"/>
              <w:bottom w:val="single" w:sz="12" w:space="0" w:color="000000"/>
              <w:right w:val="single" w:sz="12" w:space="0" w:color="000000"/>
            </w:tcBorders>
            <w:shd w:val="clear" w:color="auto" w:fill="E6E6E6"/>
          </w:tcPr>
          <w:p w14:paraId="7721E391" w14:textId="77777777" w:rsidR="00492606" w:rsidRDefault="00492606">
            <w:pPr>
              <w:pStyle w:val="TableParagraph"/>
              <w:rPr>
                <w:rFonts w:ascii="Times New Roman"/>
                <w:sz w:val="12"/>
              </w:rPr>
            </w:pPr>
          </w:p>
        </w:tc>
        <w:tc>
          <w:tcPr>
            <w:tcW w:w="170" w:type="dxa"/>
            <w:tcBorders>
              <w:top w:val="single" w:sz="8" w:space="0" w:color="000000"/>
              <w:left w:val="single" w:sz="12" w:space="0" w:color="000000"/>
              <w:bottom w:val="single" w:sz="12" w:space="0" w:color="000000"/>
              <w:right w:val="single" w:sz="12" w:space="0" w:color="000000"/>
            </w:tcBorders>
            <w:shd w:val="clear" w:color="auto" w:fill="E6E6E6"/>
          </w:tcPr>
          <w:p w14:paraId="6A24389F" w14:textId="77777777" w:rsidR="00492606" w:rsidRDefault="00492606">
            <w:pPr>
              <w:pStyle w:val="TableParagraph"/>
              <w:rPr>
                <w:rFonts w:ascii="Times New Roman"/>
                <w:sz w:val="12"/>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0A9D0AD9" w14:textId="77777777" w:rsidR="00492606" w:rsidRDefault="00492606">
            <w:pPr>
              <w:pStyle w:val="TableParagraph"/>
              <w:rPr>
                <w:rFonts w:ascii="Times New Roman"/>
                <w:sz w:val="12"/>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5B5ED90" w14:textId="77777777" w:rsidR="00492606" w:rsidRDefault="00492606">
            <w:pPr>
              <w:pStyle w:val="TableParagraph"/>
              <w:rPr>
                <w:rFonts w:ascii="Times New Roman"/>
                <w:sz w:val="12"/>
              </w:rPr>
            </w:pPr>
          </w:p>
        </w:tc>
        <w:tc>
          <w:tcPr>
            <w:tcW w:w="156" w:type="dxa"/>
            <w:tcBorders>
              <w:top w:val="single" w:sz="8" w:space="0" w:color="000000"/>
              <w:left w:val="single" w:sz="12" w:space="0" w:color="000000"/>
              <w:bottom w:val="single" w:sz="12" w:space="0" w:color="000000"/>
              <w:right w:val="thinThickMediumGap" w:sz="6" w:space="0" w:color="000000"/>
            </w:tcBorders>
            <w:shd w:val="clear" w:color="auto" w:fill="E6E6E6"/>
          </w:tcPr>
          <w:p w14:paraId="6F679922" w14:textId="77777777" w:rsidR="00492606" w:rsidRDefault="00492606">
            <w:pPr>
              <w:pStyle w:val="TableParagraph"/>
              <w:rPr>
                <w:rFonts w:ascii="Times New Roman"/>
                <w:sz w:val="12"/>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746A95CC"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801BB68"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57F47D8"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6EF3F2BF"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1FB47BF4" w14:textId="77777777" w:rsidR="00492606" w:rsidRDefault="00492606">
            <w:pPr>
              <w:rPr>
                <w:sz w:val="2"/>
                <w:szCs w:val="2"/>
              </w:rPr>
            </w:pPr>
          </w:p>
        </w:tc>
      </w:tr>
      <w:tr w:rsidR="00492606" w14:paraId="4A30021B" w14:textId="77777777">
        <w:trPr>
          <w:trHeight w:val="171"/>
        </w:trPr>
        <w:tc>
          <w:tcPr>
            <w:tcW w:w="1293" w:type="dxa"/>
            <w:gridSpan w:val="9"/>
            <w:tcBorders>
              <w:top w:val="nil"/>
              <w:left w:val="nil"/>
              <w:bottom w:val="single" w:sz="12" w:space="0" w:color="000000"/>
              <w:right w:val="single" w:sz="2" w:space="0" w:color="000000"/>
            </w:tcBorders>
            <w:shd w:val="clear" w:color="auto" w:fill="E6E6E6"/>
          </w:tcPr>
          <w:p w14:paraId="38C5A734" w14:textId="77777777" w:rsidR="00492606" w:rsidRDefault="00492606">
            <w:pPr>
              <w:pStyle w:val="TableParagraph"/>
              <w:rPr>
                <w:rFonts w:ascii="Times New Roman"/>
                <w:sz w:val="10"/>
              </w:rPr>
            </w:pPr>
          </w:p>
        </w:tc>
        <w:tc>
          <w:tcPr>
            <w:tcW w:w="3214" w:type="dxa"/>
            <w:vMerge/>
            <w:tcBorders>
              <w:top w:val="nil"/>
              <w:left w:val="single" w:sz="2" w:space="0" w:color="000000"/>
              <w:bottom w:val="single" w:sz="12" w:space="0" w:color="000000"/>
              <w:right w:val="single" w:sz="2" w:space="0" w:color="000000"/>
            </w:tcBorders>
            <w:shd w:val="clear" w:color="auto" w:fill="E6E6E6"/>
          </w:tcPr>
          <w:p w14:paraId="11AC488A"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19679706" w14:textId="77777777" w:rsidR="00492606" w:rsidRDefault="00492606">
            <w:pPr>
              <w:rPr>
                <w:sz w:val="2"/>
                <w:szCs w:val="2"/>
              </w:rPr>
            </w:pPr>
          </w:p>
        </w:tc>
        <w:tc>
          <w:tcPr>
            <w:tcW w:w="1771" w:type="dxa"/>
            <w:vMerge/>
            <w:tcBorders>
              <w:top w:val="nil"/>
              <w:left w:val="single" w:sz="2" w:space="0" w:color="000000"/>
              <w:bottom w:val="single" w:sz="12" w:space="0" w:color="000000"/>
              <w:right w:val="single" w:sz="2" w:space="0" w:color="000000"/>
            </w:tcBorders>
            <w:shd w:val="clear" w:color="auto" w:fill="E6E6E6"/>
          </w:tcPr>
          <w:p w14:paraId="36198032" w14:textId="77777777" w:rsidR="00492606" w:rsidRDefault="00492606">
            <w:pPr>
              <w:rPr>
                <w:sz w:val="2"/>
                <w:szCs w:val="2"/>
              </w:rPr>
            </w:pPr>
          </w:p>
        </w:tc>
        <w:tc>
          <w:tcPr>
            <w:tcW w:w="1766" w:type="dxa"/>
            <w:vMerge/>
            <w:tcBorders>
              <w:top w:val="nil"/>
              <w:left w:val="single" w:sz="2" w:space="0" w:color="000000"/>
              <w:bottom w:val="single" w:sz="12" w:space="0" w:color="000000"/>
              <w:right w:val="single" w:sz="2" w:space="0" w:color="000000"/>
            </w:tcBorders>
            <w:shd w:val="clear" w:color="auto" w:fill="E6E6E6"/>
          </w:tcPr>
          <w:p w14:paraId="0B57CECA" w14:textId="77777777" w:rsidR="00492606" w:rsidRDefault="00492606">
            <w:pPr>
              <w:rPr>
                <w:sz w:val="2"/>
                <w:szCs w:val="2"/>
              </w:rPr>
            </w:pPr>
          </w:p>
        </w:tc>
        <w:tc>
          <w:tcPr>
            <w:tcW w:w="1085" w:type="dxa"/>
            <w:vMerge/>
            <w:tcBorders>
              <w:top w:val="nil"/>
              <w:left w:val="single" w:sz="2" w:space="0" w:color="000000"/>
              <w:bottom w:val="single" w:sz="12" w:space="0" w:color="000000"/>
              <w:right w:val="nil"/>
            </w:tcBorders>
            <w:shd w:val="clear" w:color="auto" w:fill="E6E6E6"/>
          </w:tcPr>
          <w:p w14:paraId="42A4DFF1" w14:textId="77777777" w:rsidR="00492606" w:rsidRDefault="00492606">
            <w:pPr>
              <w:rPr>
                <w:sz w:val="2"/>
                <w:szCs w:val="2"/>
              </w:rPr>
            </w:pPr>
          </w:p>
        </w:tc>
      </w:tr>
      <w:tr w:rsidR="00492606" w14:paraId="277326B1" w14:textId="77777777">
        <w:trPr>
          <w:trHeight w:val="181"/>
        </w:trPr>
        <w:tc>
          <w:tcPr>
            <w:tcW w:w="1293" w:type="dxa"/>
            <w:gridSpan w:val="9"/>
            <w:tcBorders>
              <w:top w:val="single" w:sz="12" w:space="0" w:color="000000"/>
              <w:left w:val="nil"/>
              <w:bottom w:val="single" w:sz="12" w:space="0" w:color="000000"/>
              <w:right w:val="single" w:sz="2" w:space="0" w:color="000000"/>
            </w:tcBorders>
            <w:shd w:val="clear" w:color="auto" w:fill="AAAAAA"/>
          </w:tcPr>
          <w:p w14:paraId="2ECDB2AE" w14:textId="77777777" w:rsidR="00492606" w:rsidRDefault="001B2F4A">
            <w:pPr>
              <w:pStyle w:val="TableParagraph"/>
              <w:spacing w:before="4" w:line="157" w:lineRule="exact"/>
              <w:ind w:left="364"/>
              <w:rPr>
                <w:b/>
                <w:sz w:val="14"/>
              </w:rPr>
            </w:pPr>
            <w:r>
              <w:rPr>
                <w:b/>
                <w:sz w:val="14"/>
              </w:rPr>
              <w:t>Izvor: 110</w:t>
            </w:r>
          </w:p>
        </w:tc>
        <w:tc>
          <w:tcPr>
            <w:tcW w:w="3214" w:type="dxa"/>
            <w:tcBorders>
              <w:top w:val="single" w:sz="12" w:space="0" w:color="000000"/>
              <w:left w:val="single" w:sz="2" w:space="0" w:color="000000"/>
              <w:bottom w:val="single" w:sz="12" w:space="0" w:color="000000"/>
              <w:right w:val="single" w:sz="2" w:space="0" w:color="000000"/>
            </w:tcBorders>
            <w:shd w:val="clear" w:color="auto" w:fill="AAAAAA"/>
          </w:tcPr>
          <w:p w14:paraId="244C9421" w14:textId="77777777" w:rsidR="00492606" w:rsidRDefault="001B2F4A">
            <w:pPr>
              <w:pStyle w:val="TableParagraph"/>
              <w:spacing w:before="4" w:line="157" w:lineRule="exact"/>
              <w:ind w:left="42"/>
              <w:rPr>
                <w:b/>
                <w:sz w:val="14"/>
              </w:rPr>
            </w:pPr>
            <w:r>
              <w:rPr>
                <w:b/>
                <w:sz w:val="14"/>
              </w:rPr>
              <w:t>Opći prihodi i primici</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28DB8471" w14:textId="77777777" w:rsidR="00492606" w:rsidRDefault="001B2F4A">
            <w:pPr>
              <w:pStyle w:val="TableParagraph"/>
              <w:spacing w:before="4" w:line="157" w:lineRule="exact"/>
              <w:ind w:right="62"/>
              <w:jc w:val="right"/>
              <w:rPr>
                <w:b/>
                <w:sz w:val="14"/>
              </w:rPr>
            </w:pPr>
            <w:r>
              <w:rPr>
                <w:b/>
                <w:sz w:val="14"/>
              </w:rPr>
              <w:t>300.000,00</w:t>
            </w:r>
          </w:p>
        </w:tc>
        <w:tc>
          <w:tcPr>
            <w:tcW w:w="1771" w:type="dxa"/>
            <w:tcBorders>
              <w:top w:val="single" w:sz="12" w:space="0" w:color="000000"/>
              <w:left w:val="single" w:sz="2" w:space="0" w:color="000000"/>
              <w:bottom w:val="single" w:sz="12" w:space="0" w:color="000000"/>
              <w:right w:val="single" w:sz="2" w:space="0" w:color="000000"/>
            </w:tcBorders>
            <w:shd w:val="clear" w:color="auto" w:fill="AAAAAA"/>
          </w:tcPr>
          <w:p w14:paraId="08749D59" w14:textId="77777777" w:rsidR="00492606" w:rsidRDefault="001B2F4A">
            <w:pPr>
              <w:pStyle w:val="TableParagraph"/>
              <w:spacing w:before="4" w:line="157" w:lineRule="exact"/>
              <w:ind w:right="49"/>
              <w:jc w:val="right"/>
              <w:rPr>
                <w:b/>
                <w:sz w:val="14"/>
              </w:rPr>
            </w:pPr>
            <w:r>
              <w:rPr>
                <w:b/>
                <w:sz w:val="14"/>
              </w:rPr>
              <w:t>35.000,00</w:t>
            </w:r>
          </w:p>
        </w:tc>
        <w:tc>
          <w:tcPr>
            <w:tcW w:w="1766" w:type="dxa"/>
            <w:tcBorders>
              <w:top w:val="single" w:sz="12" w:space="0" w:color="000000"/>
              <w:left w:val="single" w:sz="2" w:space="0" w:color="000000"/>
              <w:bottom w:val="single" w:sz="12" w:space="0" w:color="000000"/>
              <w:right w:val="single" w:sz="2" w:space="0" w:color="000000"/>
            </w:tcBorders>
            <w:shd w:val="clear" w:color="auto" w:fill="AAAAAA"/>
          </w:tcPr>
          <w:p w14:paraId="7CC51EF1" w14:textId="77777777" w:rsidR="00492606" w:rsidRDefault="001B2F4A">
            <w:pPr>
              <w:pStyle w:val="TableParagraph"/>
              <w:spacing w:before="4" w:line="157" w:lineRule="exact"/>
              <w:ind w:right="46"/>
              <w:jc w:val="right"/>
              <w:rPr>
                <w:b/>
                <w:sz w:val="14"/>
              </w:rPr>
            </w:pPr>
            <w:r>
              <w:rPr>
                <w:b/>
                <w:sz w:val="14"/>
              </w:rPr>
              <w:t>335.000,00</w:t>
            </w:r>
          </w:p>
        </w:tc>
        <w:tc>
          <w:tcPr>
            <w:tcW w:w="1085" w:type="dxa"/>
            <w:tcBorders>
              <w:top w:val="single" w:sz="12" w:space="0" w:color="000000"/>
              <w:left w:val="single" w:sz="2" w:space="0" w:color="000000"/>
              <w:bottom w:val="single" w:sz="12" w:space="0" w:color="000000"/>
              <w:right w:val="nil"/>
            </w:tcBorders>
            <w:shd w:val="clear" w:color="auto" w:fill="AAAAAA"/>
          </w:tcPr>
          <w:p w14:paraId="31410BEC" w14:textId="77777777" w:rsidR="00492606" w:rsidRDefault="001B2F4A">
            <w:pPr>
              <w:pStyle w:val="TableParagraph"/>
              <w:spacing w:before="4" w:line="157" w:lineRule="exact"/>
              <w:ind w:right="16"/>
              <w:jc w:val="right"/>
              <w:rPr>
                <w:b/>
                <w:sz w:val="14"/>
              </w:rPr>
            </w:pPr>
            <w:r>
              <w:rPr>
                <w:b/>
                <w:sz w:val="14"/>
              </w:rPr>
              <w:t>111,67%</w:t>
            </w:r>
          </w:p>
        </w:tc>
      </w:tr>
      <w:tr w:rsidR="00492606" w14:paraId="0CBBB19C" w14:textId="77777777">
        <w:trPr>
          <w:trHeight w:val="402"/>
        </w:trPr>
        <w:tc>
          <w:tcPr>
            <w:tcW w:w="740" w:type="dxa"/>
            <w:gridSpan w:val="5"/>
            <w:tcBorders>
              <w:top w:val="single" w:sz="12" w:space="0" w:color="000000"/>
              <w:left w:val="nil"/>
              <w:bottom w:val="single" w:sz="8" w:space="0" w:color="000000"/>
              <w:right w:val="single" w:sz="2" w:space="0" w:color="000000"/>
            </w:tcBorders>
            <w:shd w:val="clear" w:color="auto" w:fill="F9F9F9"/>
          </w:tcPr>
          <w:p w14:paraId="07A0127F" w14:textId="77777777" w:rsidR="00492606" w:rsidRDefault="001B2F4A">
            <w:pPr>
              <w:pStyle w:val="TableParagraph"/>
              <w:spacing w:before="6"/>
              <w:ind w:right="6"/>
              <w:jc w:val="right"/>
              <w:rPr>
                <w:b/>
                <w:sz w:val="16"/>
              </w:rPr>
            </w:pPr>
            <w:r>
              <w:rPr>
                <w:b/>
                <w:sz w:val="16"/>
              </w:rPr>
              <w:t>37</w:t>
            </w:r>
          </w:p>
        </w:tc>
        <w:tc>
          <w:tcPr>
            <w:tcW w:w="553" w:type="dxa"/>
            <w:gridSpan w:val="4"/>
            <w:tcBorders>
              <w:top w:val="single" w:sz="12" w:space="0" w:color="000000"/>
              <w:left w:val="single" w:sz="2" w:space="0" w:color="000000"/>
              <w:bottom w:val="single" w:sz="8" w:space="0" w:color="000000"/>
              <w:right w:val="single" w:sz="2" w:space="0" w:color="000000"/>
            </w:tcBorders>
            <w:shd w:val="clear" w:color="auto" w:fill="F9F9F9"/>
          </w:tcPr>
          <w:p w14:paraId="22F23C79" w14:textId="77777777" w:rsidR="00492606" w:rsidRDefault="00492606">
            <w:pPr>
              <w:pStyle w:val="TableParagraph"/>
              <w:rPr>
                <w:rFonts w:ascii="Times New Roman"/>
                <w:sz w:val="18"/>
              </w:rPr>
            </w:pPr>
          </w:p>
        </w:tc>
        <w:tc>
          <w:tcPr>
            <w:tcW w:w="3214" w:type="dxa"/>
            <w:tcBorders>
              <w:top w:val="single" w:sz="12" w:space="0" w:color="000000"/>
              <w:left w:val="single" w:sz="2" w:space="0" w:color="000000"/>
              <w:bottom w:val="single" w:sz="8" w:space="0" w:color="000000"/>
              <w:right w:val="single" w:sz="2" w:space="0" w:color="000000"/>
            </w:tcBorders>
            <w:shd w:val="clear" w:color="auto" w:fill="F9F9F9"/>
          </w:tcPr>
          <w:p w14:paraId="4206B97C" w14:textId="77777777" w:rsidR="00492606" w:rsidRDefault="001B2F4A">
            <w:pPr>
              <w:pStyle w:val="TableParagraph"/>
              <w:spacing w:before="6" w:line="190" w:lineRule="atLeast"/>
              <w:ind w:left="42"/>
              <w:rPr>
                <w:b/>
                <w:sz w:val="16"/>
              </w:rPr>
            </w:pPr>
            <w:r>
              <w:rPr>
                <w:b/>
                <w:sz w:val="16"/>
              </w:rPr>
              <w:t>Naknade građanima i kućanstvima na temelju osiguranja i druge naknade</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1706A77C" w14:textId="77777777" w:rsidR="00492606" w:rsidRDefault="001B2F4A">
            <w:pPr>
              <w:pStyle w:val="TableParagraph"/>
              <w:spacing w:before="6"/>
              <w:ind w:right="61"/>
              <w:jc w:val="right"/>
              <w:rPr>
                <w:b/>
                <w:sz w:val="16"/>
              </w:rPr>
            </w:pPr>
            <w:r>
              <w:rPr>
                <w:b/>
                <w:sz w:val="16"/>
              </w:rPr>
              <w:t>300.000,00</w:t>
            </w:r>
          </w:p>
        </w:tc>
        <w:tc>
          <w:tcPr>
            <w:tcW w:w="1771" w:type="dxa"/>
            <w:tcBorders>
              <w:top w:val="single" w:sz="12" w:space="0" w:color="000000"/>
              <w:left w:val="single" w:sz="2" w:space="0" w:color="000000"/>
              <w:bottom w:val="single" w:sz="8" w:space="0" w:color="000000"/>
              <w:right w:val="single" w:sz="2" w:space="0" w:color="000000"/>
            </w:tcBorders>
            <w:shd w:val="clear" w:color="auto" w:fill="F9F9F9"/>
          </w:tcPr>
          <w:p w14:paraId="755406ED" w14:textId="77777777" w:rsidR="00492606" w:rsidRDefault="001B2F4A">
            <w:pPr>
              <w:pStyle w:val="TableParagraph"/>
              <w:spacing w:before="6"/>
              <w:ind w:right="47"/>
              <w:jc w:val="right"/>
              <w:rPr>
                <w:b/>
                <w:sz w:val="16"/>
              </w:rPr>
            </w:pPr>
            <w:r>
              <w:rPr>
                <w:b/>
                <w:sz w:val="16"/>
              </w:rPr>
              <w:t>35.000,00</w:t>
            </w:r>
          </w:p>
        </w:tc>
        <w:tc>
          <w:tcPr>
            <w:tcW w:w="1766" w:type="dxa"/>
            <w:tcBorders>
              <w:top w:val="single" w:sz="12" w:space="0" w:color="000000"/>
              <w:left w:val="single" w:sz="2" w:space="0" w:color="000000"/>
              <w:bottom w:val="single" w:sz="8" w:space="0" w:color="000000"/>
              <w:right w:val="single" w:sz="2" w:space="0" w:color="000000"/>
            </w:tcBorders>
            <w:shd w:val="clear" w:color="auto" w:fill="F9F9F9"/>
          </w:tcPr>
          <w:p w14:paraId="339AABDB" w14:textId="77777777" w:rsidR="00492606" w:rsidRDefault="001B2F4A">
            <w:pPr>
              <w:pStyle w:val="TableParagraph"/>
              <w:spacing w:before="6"/>
              <w:ind w:right="46"/>
              <w:jc w:val="right"/>
              <w:rPr>
                <w:b/>
                <w:sz w:val="16"/>
              </w:rPr>
            </w:pPr>
            <w:r>
              <w:rPr>
                <w:b/>
                <w:sz w:val="16"/>
              </w:rPr>
              <w:t>335.000,00</w:t>
            </w:r>
          </w:p>
        </w:tc>
        <w:tc>
          <w:tcPr>
            <w:tcW w:w="1085" w:type="dxa"/>
            <w:tcBorders>
              <w:top w:val="single" w:sz="12" w:space="0" w:color="000000"/>
              <w:left w:val="single" w:sz="2" w:space="0" w:color="000000"/>
              <w:bottom w:val="single" w:sz="8" w:space="0" w:color="000000"/>
              <w:right w:val="nil"/>
            </w:tcBorders>
            <w:shd w:val="clear" w:color="auto" w:fill="F9F9F9"/>
          </w:tcPr>
          <w:p w14:paraId="4FBFD0D7" w14:textId="77777777" w:rsidR="00492606" w:rsidRDefault="001B2F4A">
            <w:pPr>
              <w:pStyle w:val="TableParagraph"/>
              <w:spacing w:before="6"/>
              <w:ind w:right="15"/>
              <w:jc w:val="right"/>
              <w:rPr>
                <w:b/>
                <w:sz w:val="16"/>
              </w:rPr>
            </w:pPr>
            <w:r>
              <w:rPr>
                <w:b/>
                <w:sz w:val="16"/>
              </w:rPr>
              <w:t>111,67%</w:t>
            </w:r>
          </w:p>
        </w:tc>
      </w:tr>
      <w:tr w:rsidR="00492606" w14:paraId="464A40BC" w14:textId="77777777">
        <w:trPr>
          <w:trHeight w:val="408"/>
        </w:trPr>
        <w:tc>
          <w:tcPr>
            <w:tcW w:w="740" w:type="dxa"/>
            <w:gridSpan w:val="5"/>
            <w:tcBorders>
              <w:top w:val="single" w:sz="8" w:space="0" w:color="000000"/>
              <w:left w:val="nil"/>
              <w:bottom w:val="single" w:sz="12" w:space="0" w:color="000000"/>
              <w:right w:val="single" w:sz="2" w:space="0" w:color="000000"/>
            </w:tcBorders>
          </w:tcPr>
          <w:p w14:paraId="1799578F" w14:textId="77777777" w:rsidR="00492606" w:rsidRDefault="001B2F4A">
            <w:pPr>
              <w:pStyle w:val="TableParagraph"/>
              <w:spacing w:before="11"/>
              <w:ind w:left="461"/>
              <w:rPr>
                <w:sz w:val="16"/>
              </w:rPr>
            </w:pPr>
            <w:r>
              <w:rPr>
                <w:sz w:val="16"/>
              </w:rPr>
              <w:t>372</w:t>
            </w:r>
          </w:p>
        </w:tc>
        <w:tc>
          <w:tcPr>
            <w:tcW w:w="553" w:type="dxa"/>
            <w:gridSpan w:val="4"/>
            <w:tcBorders>
              <w:top w:val="single" w:sz="8" w:space="0" w:color="000000"/>
              <w:left w:val="single" w:sz="2" w:space="0" w:color="000000"/>
              <w:bottom w:val="single" w:sz="12" w:space="0" w:color="000000"/>
              <w:right w:val="single" w:sz="2" w:space="0" w:color="000000"/>
            </w:tcBorders>
          </w:tcPr>
          <w:p w14:paraId="70C0D107" w14:textId="77777777" w:rsidR="00492606" w:rsidRDefault="00492606">
            <w:pPr>
              <w:pStyle w:val="TableParagraph"/>
              <w:rPr>
                <w:rFonts w:ascii="Times New Roman"/>
                <w:sz w:val="18"/>
              </w:rPr>
            </w:pPr>
          </w:p>
        </w:tc>
        <w:tc>
          <w:tcPr>
            <w:tcW w:w="3214" w:type="dxa"/>
            <w:tcBorders>
              <w:top w:val="single" w:sz="8" w:space="0" w:color="000000"/>
              <w:left w:val="single" w:sz="2" w:space="0" w:color="000000"/>
              <w:bottom w:val="single" w:sz="12" w:space="0" w:color="000000"/>
              <w:right w:val="single" w:sz="2" w:space="0" w:color="000000"/>
            </w:tcBorders>
          </w:tcPr>
          <w:p w14:paraId="301FEFB5" w14:textId="77777777" w:rsidR="00492606" w:rsidRDefault="001B2F4A">
            <w:pPr>
              <w:pStyle w:val="TableParagraph"/>
              <w:spacing w:before="11" w:line="190" w:lineRule="atLeast"/>
              <w:ind w:left="42" w:right="89"/>
              <w:rPr>
                <w:sz w:val="16"/>
              </w:rPr>
            </w:pPr>
            <w:r>
              <w:rPr>
                <w:sz w:val="16"/>
              </w:rPr>
              <w:t>Ostale naknade građanima i kućanstvima iz proračuna</w:t>
            </w:r>
          </w:p>
        </w:tc>
        <w:tc>
          <w:tcPr>
            <w:tcW w:w="1771" w:type="dxa"/>
            <w:tcBorders>
              <w:top w:val="single" w:sz="8" w:space="0" w:color="000000"/>
              <w:left w:val="single" w:sz="2" w:space="0" w:color="000000"/>
              <w:bottom w:val="single" w:sz="12" w:space="0" w:color="000000"/>
              <w:right w:val="single" w:sz="2" w:space="0" w:color="000000"/>
            </w:tcBorders>
          </w:tcPr>
          <w:p w14:paraId="543BB776" w14:textId="77777777" w:rsidR="00492606" w:rsidRDefault="001B2F4A">
            <w:pPr>
              <w:pStyle w:val="TableParagraph"/>
              <w:spacing w:before="11"/>
              <w:ind w:right="65"/>
              <w:jc w:val="right"/>
              <w:rPr>
                <w:sz w:val="16"/>
              </w:rPr>
            </w:pPr>
            <w:r>
              <w:rPr>
                <w:sz w:val="16"/>
              </w:rPr>
              <w:t>300.000,00</w:t>
            </w:r>
          </w:p>
        </w:tc>
        <w:tc>
          <w:tcPr>
            <w:tcW w:w="1771" w:type="dxa"/>
            <w:tcBorders>
              <w:top w:val="single" w:sz="8" w:space="0" w:color="000000"/>
              <w:left w:val="single" w:sz="2" w:space="0" w:color="000000"/>
              <w:bottom w:val="single" w:sz="12" w:space="0" w:color="000000"/>
              <w:right w:val="single" w:sz="2" w:space="0" w:color="000000"/>
            </w:tcBorders>
          </w:tcPr>
          <w:p w14:paraId="11FA195D" w14:textId="77777777" w:rsidR="00492606" w:rsidRDefault="001B2F4A">
            <w:pPr>
              <w:pStyle w:val="TableParagraph"/>
              <w:spacing w:before="11"/>
              <w:ind w:right="52"/>
              <w:jc w:val="right"/>
              <w:rPr>
                <w:sz w:val="16"/>
              </w:rPr>
            </w:pPr>
            <w:r>
              <w:rPr>
                <w:sz w:val="16"/>
              </w:rPr>
              <w:t>35.000,00</w:t>
            </w:r>
          </w:p>
        </w:tc>
        <w:tc>
          <w:tcPr>
            <w:tcW w:w="1766" w:type="dxa"/>
            <w:tcBorders>
              <w:top w:val="single" w:sz="8" w:space="0" w:color="000000"/>
              <w:left w:val="single" w:sz="2" w:space="0" w:color="000000"/>
              <w:bottom w:val="single" w:sz="12" w:space="0" w:color="000000"/>
              <w:right w:val="single" w:sz="2" w:space="0" w:color="000000"/>
            </w:tcBorders>
          </w:tcPr>
          <w:p w14:paraId="42ABC30D" w14:textId="77777777" w:rsidR="00492606" w:rsidRDefault="001B2F4A">
            <w:pPr>
              <w:pStyle w:val="TableParagraph"/>
              <w:spacing w:before="11"/>
              <w:ind w:right="49"/>
              <w:jc w:val="right"/>
              <w:rPr>
                <w:sz w:val="16"/>
              </w:rPr>
            </w:pPr>
            <w:r>
              <w:rPr>
                <w:sz w:val="16"/>
              </w:rPr>
              <w:t>335.000,00</w:t>
            </w:r>
          </w:p>
        </w:tc>
        <w:tc>
          <w:tcPr>
            <w:tcW w:w="1085" w:type="dxa"/>
            <w:tcBorders>
              <w:top w:val="single" w:sz="8" w:space="0" w:color="000000"/>
              <w:left w:val="single" w:sz="2" w:space="0" w:color="000000"/>
              <w:bottom w:val="single" w:sz="12" w:space="0" w:color="000000"/>
              <w:right w:val="nil"/>
            </w:tcBorders>
          </w:tcPr>
          <w:p w14:paraId="5266A163" w14:textId="77777777" w:rsidR="00492606" w:rsidRDefault="001B2F4A">
            <w:pPr>
              <w:pStyle w:val="TableParagraph"/>
              <w:spacing w:before="11"/>
              <w:ind w:right="16"/>
              <w:jc w:val="right"/>
              <w:rPr>
                <w:sz w:val="16"/>
              </w:rPr>
            </w:pPr>
            <w:r>
              <w:rPr>
                <w:sz w:val="16"/>
              </w:rPr>
              <w:t>111,67%</w:t>
            </w:r>
          </w:p>
        </w:tc>
      </w:tr>
      <w:tr w:rsidR="00492606" w14:paraId="200E7173" w14:textId="77777777">
        <w:trPr>
          <w:trHeight w:val="424"/>
        </w:trPr>
        <w:tc>
          <w:tcPr>
            <w:tcW w:w="1293" w:type="dxa"/>
            <w:gridSpan w:val="9"/>
            <w:tcBorders>
              <w:top w:val="single" w:sz="12" w:space="0" w:color="000000"/>
              <w:left w:val="nil"/>
              <w:bottom w:val="single" w:sz="12" w:space="0" w:color="000000"/>
              <w:right w:val="single" w:sz="2" w:space="0" w:color="000000"/>
            </w:tcBorders>
            <w:shd w:val="clear" w:color="auto" w:fill="ACACAC"/>
          </w:tcPr>
          <w:p w14:paraId="29A24A1C" w14:textId="77777777" w:rsidR="00492606" w:rsidRDefault="001B2F4A">
            <w:pPr>
              <w:pStyle w:val="TableParagraph"/>
              <w:spacing w:before="68"/>
              <w:ind w:right="-317"/>
              <w:jc w:val="right"/>
              <w:rPr>
                <w:rFonts w:ascii="Times New Roman"/>
                <w:b/>
                <w:sz w:val="24"/>
              </w:rPr>
            </w:pPr>
            <w:r>
              <w:rPr>
                <w:rFonts w:ascii="Times New Roman"/>
                <w:b/>
                <w:sz w:val="24"/>
              </w:rPr>
              <w:t>UK</w:t>
            </w:r>
          </w:p>
        </w:tc>
        <w:tc>
          <w:tcPr>
            <w:tcW w:w="3214" w:type="dxa"/>
            <w:tcBorders>
              <w:top w:val="single" w:sz="12" w:space="0" w:color="000000"/>
              <w:left w:val="single" w:sz="2" w:space="0" w:color="000000"/>
              <w:bottom w:val="single" w:sz="12" w:space="0" w:color="000000"/>
              <w:right w:val="single" w:sz="2" w:space="0" w:color="000000"/>
            </w:tcBorders>
            <w:shd w:val="clear" w:color="auto" w:fill="ACACAC"/>
          </w:tcPr>
          <w:p w14:paraId="5201D788" w14:textId="77777777" w:rsidR="00492606" w:rsidRDefault="001B2F4A">
            <w:pPr>
              <w:pStyle w:val="TableParagraph"/>
              <w:spacing w:before="68"/>
              <w:ind w:left="299"/>
              <w:rPr>
                <w:rFonts w:ascii="Times New Roman"/>
                <w:b/>
                <w:sz w:val="24"/>
              </w:rPr>
            </w:pPr>
            <w:r>
              <w:rPr>
                <w:rFonts w:ascii="Times New Roman"/>
                <w:b/>
                <w:sz w:val="24"/>
              </w:rPr>
              <w:t>UPNO</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2BB66190" w14:textId="77777777" w:rsidR="00492606" w:rsidRDefault="001B2F4A">
            <w:pPr>
              <w:pStyle w:val="TableParagraph"/>
              <w:spacing w:before="70"/>
              <w:ind w:right="59"/>
              <w:jc w:val="right"/>
              <w:rPr>
                <w:rFonts w:ascii="Times New Roman"/>
                <w:b/>
                <w:sz w:val="24"/>
              </w:rPr>
            </w:pPr>
            <w:r>
              <w:rPr>
                <w:rFonts w:ascii="Times New Roman"/>
                <w:b/>
                <w:sz w:val="24"/>
              </w:rPr>
              <w:t>7.525.200,00</w:t>
            </w:r>
          </w:p>
        </w:tc>
        <w:tc>
          <w:tcPr>
            <w:tcW w:w="1771" w:type="dxa"/>
            <w:tcBorders>
              <w:top w:val="single" w:sz="12" w:space="0" w:color="000000"/>
              <w:left w:val="single" w:sz="2" w:space="0" w:color="000000"/>
              <w:bottom w:val="single" w:sz="12" w:space="0" w:color="000000"/>
              <w:right w:val="single" w:sz="2" w:space="0" w:color="000000"/>
            </w:tcBorders>
            <w:shd w:val="clear" w:color="auto" w:fill="ACACAC"/>
          </w:tcPr>
          <w:p w14:paraId="0EC98D09" w14:textId="77777777" w:rsidR="00492606" w:rsidRDefault="001B2F4A">
            <w:pPr>
              <w:pStyle w:val="TableParagraph"/>
              <w:spacing w:before="70"/>
              <w:ind w:right="48"/>
              <w:jc w:val="right"/>
              <w:rPr>
                <w:rFonts w:ascii="Times New Roman"/>
                <w:b/>
                <w:sz w:val="24"/>
              </w:rPr>
            </w:pPr>
            <w:r>
              <w:rPr>
                <w:rFonts w:ascii="Times New Roman"/>
                <w:b/>
                <w:sz w:val="24"/>
              </w:rPr>
              <w:t>-2.061.100,00</w:t>
            </w:r>
          </w:p>
        </w:tc>
        <w:tc>
          <w:tcPr>
            <w:tcW w:w="2851" w:type="dxa"/>
            <w:gridSpan w:val="2"/>
            <w:tcBorders>
              <w:top w:val="single" w:sz="12" w:space="0" w:color="000000"/>
              <w:left w:val="single" w:sz="2" w:space="0" w:color="000000"/>
              <w:bottom w:val="single" w:sz="12" w:space="0" w:color="000000"/>
              <w:right w:val="nil"/>
            </w:tcBorders>
            <w:shd w:val="clear" w:color="auto" w:fill="ACACAC"/>
          </w:tcPr>
          <w:p w14:paraId="65343CD4" w14:textId="77777777" w:rsidR="00492606" w:rsidRDefault="001B2F4A">
            <w:pPr>
              <w:pStyle w:val="TableParagraph"/>
              <w:tabs>
                <w:tab w:val="left" w:pos="2045"/>
              </w:tabs>
              <w:spacing w:before="74"/>
              <w:ind w:left="446"/>
              <w:rPr>
                <w:rFonts w:ascii="Times New Roman"/>
                <w:b/>
                <w:sz w:val="24"/>
              </w:rPr>
            </w:pPr>
            <w:r>
              <w:rPr>
                <w:rFonts w:ascii="Times New Roman"/>
                <w:b/>
                <w:sz w:val="24"/>
              </w:rPr>
              <w:t>5.464.100,00</w:t>
            </w:r>
            <w:r>
              <w:rPr>
                <w:rFonts w:ascii="Times New Roman"/>
                <w:b/>
                <w:sz w:val="24"/>
              </w:rPr>
              <w:tab/>
              <w:t>72,61%</w:t>
            </w:r>
          </w:p>
        </w:tc>
      </w:tr>
    </w:tbl>
    <w:p w14:paraId="652319D9" w14:textId="205B9028" w:rsidR="001B2F4A" w:rsidRDefault="001B2F4A"/>
    <w:p w14:paraId="73B61FC0" w14:textId="2CED050F" w:rsidR="00B434ED" w:rsidRDefault="00B434ED"/>
    <w:p w14:paraId="1BE7D11D" w14:textId="274E1603" w:rsidR="00B434ED" w:rsidRDefault="00B434ED"/>
    <w:p w14:paraId="79AF27B6" w14:textId="4F935AEA" w:rsidR="00B434ED" w:rsidRDefault="00B434ED"/>
    <w:p w14:paraId="6313AF21" w14:textId="053262F4" w:rsidR="00B434ED" w:rsidRDefault="00B434ED"/>
    <w:p w14:paraId="790AD592" w14:textId="2FB04551" w:rsidR="00B434ED" w:rsidRDefault="00B434ED"/>
    <w:p w14:paraId="185FF0E5" w14:textId="33A94B12" w:rsidR="00B434ED" w:rsidRDefault="00B434ED"/>
    <w:p w14:paraId="00B1CF21" w14:textId="4063D372" w:rsidR="00B434ED" w:rsidRDefault="00B434ED"/>
    <w:p w14:paraId="50B38791" w14:textId="1264B21A" w:rsidR="00B434ED" w:rsidRDefault="00B434ED"/>
    <w:p w14:paraId="3C113C8D" w14:textId="7C4CD465" w:rsidR="00B434ED" w:rsidRDefault="00B434ED"/>
    <w:p w14:paraId="2A7D2B77" w14:textId="1EF948FA" w:rsidR="00B434ED" w:rsidRDefault="00B434ED"/>
    <w:p w14:paraId="5C716301" w14:textId="04F00272" w:rsidR="00B434ED" w:rsidRDefault="00B434ED"/>
    <w:p w14:paraId="069A842B" w14:textId="70CD144C" w:rsidR="00B434ED" w:rsidRDefault="00B434ED"/>
    <w:p w14:paraId="0690AE09" w14:textId="77713DA6" w:rsidR="00B434ED" w:rsidRDefault="00B434ED"/>
    <w:p w14:paraId="4E56F3DA" w14:textId="78D5D76C" w:rsidR="00B434ED" w:rsidRDefault="00B434ED"/>
    <w:p w14:paraId="3EB63349" w14:textId="6EDA4478" w:rsidR="00B434ED" w:rsidRDefault="00B434ED"/>
    <w:p w14:paraId="46819E56" w14:textId="75A43510" w:rsidR="00B434ED" w:rsidRDefault="00B434ED"/>
    <w:p w14:paraId="37948F43" w14:textId="5948DF45" w:rsidR="00B434ED" w:rsidRDefault="00B434ED"/>
    <w:p w14:paraId="5BAA436A" w14:textId="2DE9222F" w:rsidR="00B434ED" w:rsidRDefault="00B434ED"/>
    <w:p w14:paraId="63D13565" w14:textId="6BFA591A" w:rsidR="00B434ED" w:rsidRDefault="00B434ED"/>
    <w:p w14:paraId="7E392C7C" w14:textId="726C7C91" w:rsidR="00B434ED" w:rsidRDefault="00B434ED"/>
    <w:p w14:paraId="46F3B9B1" w14:textId="0F278E40" w:rsidR="00B434ED" w:rsidRDefault="00B434ED"/>
    <w:p w14:paraId="7B88E3A5" w14:textId="4D922C33" w:rsidR="00B434ED" w:rsidRDefault="00B434ED"/>
    <w:p w14:paraId="7BB672B8" w14:textId="215C0704" w:rsidR="00B434ED" w:rsidRDefault="00B434ED"/>
    <w:p w14:paraId="6285D5D4" w14:textId="43691AC1" w:rsidR="00B434ED" w:rsidRDefault="00B434ED"/>
    <w:p w14:paraId="323437CE" w14:textId="184D9D93" w:rsidR="00B434ED" w:rsidRDefault="00B434ED"/>
    <w:p w14:paraId="74A2CBAB" w14:textId="246C52F6" w:rsidR="00B434ED" w:rsidRDefault="00B434ED"/>
    <w:p w14:paraId="6AB77A4F" w14:textId="1BDC2BD4" w:rsidR="00B434ED" w:rsidRDefault="00B434ED"/>
    <w:p w14:paraId="688A128B" w14:textId="13F656FC" w:rsidR="00B434ED" w:rsidRDefault="00B434ED"/>
    <w:p w14:paraId="6C73B804" w14:textId="5A5BA59D" w:rsidR="00B434ED" w:rsidRDefault="00B434ED"/>
    <w:p w14:paraId="08ED54E0" w14:textId="77777777" w:rsidR="00B434ED" w:rsidRDefault="00B434ED"/>
    <w:p w14:paraId="51CDA85C" w14:textId="59C0BC91" w:rsidR="00B434ED" w:rsidRDefault="00B434ED"/>
    <w:p w14:paraId="520EFD23" w14:textId="24120839" w:rsidR="00B434ED" w:rsidRDefault="00B434ED"/>
    <w:p w14:paraId="62D24ABF" w14:textId="388A6BA3" w:rsidR="00B434ED" w:rsidRDefault="00B434ED"/>
    <w:p w14:paraId="3150156C" w14:textId="68529577" w:rsidR="00B434ED" w:rsidRDefault="00B434ED"/>
    <w:p w14:paraId="433CF024" w14:textId="13D55CDD" w:rsidR="00B434ED" w:rsidRDefault="00B434ED"/>
    <w:p w14:paraId="7B583E35" w14:textId="035772BD" w:rsidR="00B434ED" w:rsidRDefault="00B434ED"/>
    <w:p w14:paraId="4CD97D53" w14:textId="4EA9A9A0" w:rsidR="00B434ED" w:rsidRDefault="00B434ED"/>
    <w:p w14:paraId="5DDD3C1C" w14:textId="0B57E7F9" w:rsidR="00B434ED" w:rsidRDefault="00B434ED"/>
    <w:p w14:paraId="51721320" w14:textId="77777777" w:rsidR="00B434ED" w:rsidRDefault="00B434ED" w:rsidP="00B434ED">
      <w:pPr>
        <w:spacing w:line="0" w:lineRule="atLeast"/>
        <w:ind w:right="-39"/>
        <w:jc w:val="center"/>
        <w:rPr>
          <w:rFonts w:ascii="Bookman Old Style" w:eastAsia="Bookman Old Style" w:hAnsi="Bookman Old Style"/>
          <w:b/>
          <w:sz w:val="24"/>
        </w:rPr>
      </w:pPr>
      <w:r>
        <w:rPr>
          <w:rFonts w:ascii="Bookman Old Style" w:eastAsia="Bookman Old Style" w:hAnsi="Bookman Old Style"/>
          <w:b/>
          <w:sz w:val="24"/>
        </w:rPr>
        <w:t>OBRAZLOŽENJE</w:t>
      </w:r>
    </w:p>
    <w:p w14:paraId="2054923D" w14:textId="77777777" w:rsidR="00B434ED" w:rsidRDefault="00B434ED" w:rsidP="00B434ED">
      <w:pPr>
        <w:spacing w:line="0" w:lineRule="atLeast"/>
        <w:ind w:right="-39"/>
        <w:jc w:val="center"/>
        <w:rPr>
          <w:rFonts w:ascii="Bookman Old Style" w:eastAsia="Bookman Old Style" w:hAnsi="Bookman Old Style"/>
          <w:b/>
          <w:sz w:val="24"/>
        </w:rPr>
      </w:pPr>
      <w:r>
        <w:rPr>
          <w:rFonts w:ascii="Bookman Old Style" w:eastAsia="Bookman Old Style" w:hAnsi="Bookman Old Style"/>
          <w:b/>
          <w:sz w:val="24"/>
        </w:rPr>
        <w:t>II. izmjena i dopuna Proračuna Općine Velika Pisanica za 2020.</w:t>
      </w:r>
    </w:p>
    <w:p w14:paraId="677AEFF2" w14:textId="77777777" w:rsidR="00B434ED" w:rsidRDefault="00B434ED" w:rsidP="00B434ED">
      <w:pPr>
        <w:spacing w:line="1" w:lineRule="exact"/>
        <w:rPr>
          <w:rFonts w:ascii="Times New Roman" w:eastAsia="Times New Roman" w:hAnsi="Times New Roman"/>
        </w:rPr>
      </w:pPr>
    </w:p>
    <w:p w14:paraId="7254032F" w14:textId="77777777" w:rsidR="00B434ED" w:rsidRDefault="00B434ED" w:rsidP="00B434ED">
      <w:pPr>
        <w:spacing w:line="0" w:lineRule="atLeast"/>
        <w:ind w:right="-39"/>
        <w:jc w:val="center"/>
        <w:rPr>
          <w:rFonts w:ascii="Bookman Old Style" w:eastAsia="Bookman Old Style" w:hAnsi="Bookman Old Style"/>
          <w:b/>
          <w:sz w:val="24"/>
        </w:rPr>
      </w:pPr>
      <w:r>
        <w:rPr>
          <w:rFonts w:ascii="Bookman Old Style" w:eastAsia="Bookman Old Style" w:hAnsi="Bookman Old Style"/>
          <w:b/>
          <w:sz w:val="24"/>
        </w:rPr>
        <w:t>godinu</w:t>
      </w:r>
    </w:p>
    <w:p w14:paraId="1C0B0DF9" w14:textId="77777777" w:rsidR="00B434ED" w:rsidRDefault="00B434ED" w:rsidP="00B434ED">
      <w:pPr>
        <w:spacing w:line="285" w:lineRule="exact"/>
        <w:rPr>
          <w:rFonts w:ascii="Times New Roman" w:eastAsia="Times New Roman" w:hAnsi="Times New Roman"/>
        </w:rPr>
      </w:pPr>
    </w:p>
    <w:p w14:paraId="6F23D282" w14:textId="77777777" w:rsidR="00B434ED" w:rsidRDefault="00B434ED" w:rsidP="00B434ED">
      <w:pPr>
        <w:spacing w:line="239" w:lineRule="auto"/>
        <w:ind w:left="20" w:firstLine="540"/>
        <w:jc w:val="both"/>
        <w:rPr>
          <w:rFonts w:ascii="Bookman Old Style" w:eastAsia="Bookman Old Style" w:hAnsi="Bookman Old Style"/>
          <w:sz w:val="24"/>
        </w:rPr>
      </w:pPr>
      <w:r>
        <w:rPr>
          <w:rFonts w:ascii="Bookman Old Style" w:eastAsia="Bookman Old Style" w:hAnsi="Bookman Old Style"/>
          <w:sz w:val="24"/>
        </w:rPr>
        <w:t>Općinsko vijeće Općine Velika Pisanica na 16. sjednici održanoj dana 03.12.2019. godine usvojilo je Proračun Općine Velika Pisanica za 2020. godinu s projekcijama za 2021. i 2022. godinu („Službeni glasnik Općine Velika Pisanica“ 5/19).</w:t>
      </w:r>
    </w:p>
    <w:p w14:paraId="4C4FC940" w14:textId="77777777" w:rsidR="00B434ED" w:rsidRDefault="00B434ED" w:rsidP="00B434ED">
      <w:pPr>
        <w:spacing w:line="6" w:lineRule="exact"/>
        <w:rPr>
          <w:rFonts w:ascii="Times New Roman" w:eastAsia="Times New Roman" w:hAnsi="Times New Roman"/>
        </w:rPr>
      </w:pPr>
    </w:p>
    <w:p w14:paraId="2BE87830" w14:textId="77777777" w:rsidR="00B434ED" w:rsidRDefault="00B434ED" w:rsidP="00B434ED">
      <w:pPr>
        <w:spacing w:line="239" w:lineRule="auto"/>
        <w:ind w:left="20" w:firstLine="540"/>
        <w:jc w:val="both"/>
        <w:rPr>
          <w:rFonts w:ascii="Bookman Old Style" w:eastAsia="Bookman Old Style" w:hAnsi="Bookman Old Style"/>
          <w:sz w:val="24"/>
        </w:rPr>
      </w:pPr>
      <w:r>
        <w:rPr>
          <w:rFonts w:ascii="Bookman Old Style" w:eastAsia="Bookman Old Style" w:hAnsi="Bookman Old Style"/>
          <w:sz w:val="24"/>
        </w:rPr>
        <w:t>Sukladno članku 7. Zakona o proračunu («Narodne novine» broj 87/08, 136/12, 15/15), proračun mora biti uravnotežen što znači da svi rashodi i izdaci moraju biti podmireni prihodima i primicima. Tijekom godine se može izvršiti novo uravnoteženje proračuna putem izmjena i dopuna proračuna, po istom postupku kao za donošenje proračuna.</w:t>
      </w:r>
    </w:p>
    <w:p w14:paraId="10579E69" w14:textId="77777777" w:rsidR="00B434ED" w:rsidRDefault="00B434ED" w:rsidP="00B434ED">
      <w:pPr>
        <w:spacing w:line="287" w:lineRule="exact"/>
        <w:rPr>
          <w:rFonts w:ascii="Times New Roman" w:eastAsia="Times New Roman" w:hAnsi="Times New Roman"/>
        </w:rPr>
      </w:pPr>
    </w:p>
    <w:p w14:paraId="0C64D4E0" w14:textId="77777777" w:rsidR="00B434ED" w:rsidRDefault="00B434ED" w:rsidP="00B434ED">
      <w:pPr>
        <w:spacing w:line="239" w:lineRule="auto"/>
        <w:ind w:right="20" w:firstLine="540"/>
        <w:jc w:val="both"/>
        <w:rPr>
          <w:rFonts w:ascii="Bookman Old Style" w:eastAsia="Bookman Old Style" w:hAnsi="Bookman Old Style"/>
          <w:sz w:val="24"/>
        </w:rPr>
      </w:pPr>
      <w:r>
        <w:rPr>
          <w:rFonts w:ascii="Bookman Old Style" w:eastAsia="Bookman Old Style" w:hAnsi="Bookman Old Style"/>
          <w:sz w:val="24"/>
        </w:rPr>
        <w:t xml:space="preserve">Godišnjim izvještajem o izvršenju proračuna za 2019. godinu, ostvaren je manjak prihoda u iznosu od 141.208,58 kn za koji je je potrebno uravnotežiti proračun Proračun Općine Velika Pisanica. </w:t>
      </w:r>
    </w:p>
    <w:p w14:paraId="134747BB" w14:textId="77777777" w:rsidR="00B434ED" w:rsidRDefault="00B434ED" w:rsidP="00B434ED">
      <w:pPr>
        <w:spacing w:line="284" w:lineRule="exact"/>
        <w:rPr>
          <w:rFonts w:ascii="Times New Roman" w:eastAsia="Times New Roman" w:hAnsi="Times New Roman"/>
        </w:rPr>
      </w:pPr>
    </w:p>
    <w:p w14:paraId="309786CF" w14:textId="77777777" w:rsidR="00B434ED" w:rsidRDefault="00B434ED" w:rsidP="00B434ED">
      <w:pPr>
        <w:spacing w:line="238" w:lineRule="auto"/>
        <w:ind w:right="40"/>
        <w:jc w:val="both"/>
        <w:rPr>
          <w:rFonts w:ascii="Bookman Old Style" w:eastAsia="Bookman Old Style" w:hAnsi="Bookman Old Style"/>
          <w:sz w:val="24"/>
        </w:rPr>
      </w:pPr>
      <w:r>
        <w:rPr>
          <w:rFonts w:ascii="Bookman Old Style" w:eastAsia="Bookman Old Style" w:hAnsi="Bookman Old Style"/>
          <w:sz w:val="24"/>
        </w:rPr>
        <w:t>I. izmjene i dopune Proračuna Općine Velika Pisanica, Općinsko vijeće Općine Velika Pisanica, usvojilo je na 20. sjednici održanoj 16.06.2020. godine („Službeni glasnik“ Općine Velika Pisanica“ br. 2/20).</w:t>
      </w:r>
    </w:p>
    <w:p w14:paraId="401B7DAE" w14:textId="77777777" w:rsidR="00B434ED" w:rsidRDefault="00B434ED" w:rsidP="00B434ED">
      <w:pPr>
        <w:spacing w:line="290" w:lineRule="exact"/>
        <w:rPr>
          <w:rFonts w:ascii="Times New Roman" w:eastAsia="Times New Roman" w:hAnsi="Times New Roman"/>
        </w:rPr>
      </w:pPr>
    </w:p>
    <w:p w14:paraId="79B144D0" w14:textId="77777777" w:rsidR="00B434ED" w:rsidRDefault="00B434ED" w:rsidP="00B434ED">
      <w:pPr>
        <w:spacing w:line="238" w:lineRule="auto"/>
        <w:ind w:right="20" w:firstLine="540"/>
        <w:jc w:val="both"/>
        <w:rPr>
          <w:rFonts w:ascii="Bookman Old Style" w:eastAsia="Bookman Old Style" w:hAnsi="Bookman Old Style"/>
          <w:sz w:val="24"/>
        </w:rPr>
      </w:pPr>
      <w:r>
        <w:rPr>
          <w:rFonts w:ascii="Bookman Old Style" w:eastAsia="Bookman Old Style" w:hAnsi="Bookman Old Style"/>
          <w:sz w:val="24"/>
        </w:rPr>
        <w:t>Osim navedenog, tijekom 2020. godine, a posebno vezano uz epidemiju Covid-19 ukazala se potreba drugačijeg rasporeda prihoda i rashoda za pojedine namjene od planiranog i osiguravanja završetka nužnih investicijskih projekata, stoga se predlažu II. izmjene i dopune Proračuna Općine Velika Pisanica za 2020. godinu.</w:t>
      </w:r>
    </w:p>
    <w:p w14:paraId="20A9E024" w14:textId="77777777" w:rsidR="00B434ED" w:rsidRDefault="00B434ED" w:rsidP="00B434ED">
      <w:pPr>
        <w:spacing w:line="293" w:lineRule="exact"/>
        <w:rPr>
          <w:rFonts w:ascii="Times New Roman" w:eastAsia="Times New Roman" w:hAnsi="Times New Roman"/>
        </w:rPr>
      </w:pPr>
    </w:p>
    <w:p w14:paraId="3008933B" w14:textId="77777777" w:rsidR="00B434ED" w:rsidRDefault="00B434ED" w:rsidP="00B434ED">
      <w:pPr>
        <w:spacing w:line="239" w:lineRule="auto"/>
        <w:ind w:left="20" w:firstLine="406"/>
        <w:jc w:val="both"/>
        <w:rPr>
          <w:rFonts w:ascii="Bookman Old Style" w:eastAsia="Bookman Old Style" w:hAnsi="Bookman Old Style"/>
          <w:sz w:val="24"/>
        </w:rPr>
      </w:pPr>
      <w:r>
        <w:rPr>
          <w:rFonts w:ascii="Bookman Old Style" w:eastAsia="Bookman Old Style" w:hAnsi="Bookman Old Style"/>
          <w:sz w:val="24"/>
        </w:rPr>
        <w:t xml:space="preserve">Prijedlogom II. izmjena i dopuna Proračuna Općine Velika Pisanica za 2020. godinu, planirani iznos prihoda smanjuje se za iznos od 2.091.100,00 kn, te se ukupni prihodi predlažu u iznosu od 5.455.300,00 kn. </w:t>
      </w:r>
    </w:p>
    <w:p w14:paraId="54050338" w14:textId="77777777" w:rsidR="00B434ED" w:rsidRDefault="00B434ED" w:rsidP="00B434ED">
      <w:pPr>
        <w:spacing w:line="239" w:lineRule="auto"/>
        <w:ind w:left="20" w:firstLine="540"/>
        <w:jc w:val="both"/>
        <w:rPr>
          <w:rFonts w:ascii="Bookman Old Style" w:eastAsia="Bookman Old Style" w:hAnsi="Bookman Old Style"/>
          <w:sz w:val="24"/>
        </w:rPr>
      </w:pPr>
      <w:r>
        <w:rPr>
          <w:rFonts w:ascii="Bookman Old Style" w:eastAsia="Bookman Old Style" w:hAnsi="Bookman Old Style"/>
          <w:sz w:val="24"/>
        </w:rPr>
        <w:t>Primici od financijske imovine i zaduživanja planiraju se u iznosu od 150.000,00 kn. To je povećanje u iznosu od 30.000,00 kn.</w:t>
      </w:r>
    </w:p>
    <w:p w14:paraId="5F594B71" w14:textId="77777777" w:rsidR="00B434ED" w:rsidRDefault="00B434ED" w:rsidP="00B434ED">
      <w:pPr>
        <w:spacing w:line="239" w:lineRule="auto"/>
        <w:ind w:left="20" w:firstLine="540"/>
        <w:jc w:val="both"/>
        <w:rPr>
          <w:rFonts w:ascii="Bookman Old Style" w:eastAsia="Bookman Old Style" w:hAnsi="Bookman Old Style"/>
          <w:sz w:val="24"/>
        </w:rPr>
      </w:pPr>
      <w:r>
        <w:rPr>
          <w:rFonts w:ascii="Bookman Old Style" w:eastAsia="Bookman Old Style" w:hAnsi="Bookman Old Style"/>
          <w:sz w:val="24"/>
        </w:rPr>
        <w:t>Zaduživanje se odnosi se na beskamatni zajam u visini povrata poreza po godišnjoj prijavi kao i visini poreza na dohodak čije je  plaćanje odgođeno ili je odobrena obročna otplata</w:t>
      </w:r>
    </w:p>
    <w:p w14:paraId="7FB00E8E" w14:textId="77777777" w:rsidR="00B434ED" w:rsidRDefault="00B434ED" w:rsidP="00B434ED">
      <w:pPr>
        <w:spacing w:line="6" w:lineRule="exact"/>
        <w:rPr>
          <w:rFonts w:ascii="Times New Roman" w:eastAsia="Times New Roman" w:hAnsi="Times New Roman"/>
        </w:rPr>
      </w:pPr>
    </w:p>
    <w:p w14:paraId="202B5BFE" w14:textId="77777777" w:rsidR="00B434ED" w:rsidRDefault="00B434ED" w:rsidP="00B434ED">
      <w:pPr>
        <w:spacing w:line="239" w:lineRule="auto"/>
        <w:ind w:left="20" w:firstLine="540"/>
        <w:jc w:val="both"/>
        <w:rPr>
          <w:rFonts w:ascii="Bookman Old Style" w:eastAsia="Bookman Old Style" w:hAnsi="Bookman Old Style"/>
          <w:sz w:val="24"/>
        </w:rPr>
      </w:pPr>
      <w:r>
        <w:rPr>
          <w:rFonts w:ascii="Bookman Old Style" w:eastAsia="Bookman Old Style" w:hAnsi="Bookman Old Style"/>
          <w:sz w:val="24"/>
        </w:rPr>
        <w:t xml:space="preserve">Iznos rashoda planiran II. izmjenama i dopunama proračuna Općine Velika Pisanica za 2020. godinu smanjuje se za iznos od 2.141.100,00 kn, te se predlaže u ukupnom iznosu od 5.034.100,00 kn. </w:t>
      </w:r>
    </w:p>
    <w:p w14:paraId="3A74E33C" w14:textId="77777777" w:rsidR="00B434ED" w:rsidRDefault="00B434ED" w:rsidP="00B434ED">
      <w:pPr>
        <w:spacing w:line="239" w:lineRule="auto"/>
        <w:ind w:left="20" w:firstLine="540"/>
        <w:jc w:val="both"/>
        <w:rPr>
          <w:rFonts w:ascii="Bookman Old Style" w:eastAsia="Bookman Old Style" w:hAnsi="Bookman Old Style"/>
          <w:sz w:val="24"/>
        </w:rPr>
      </w:pPr>
      <w:r>
        <w:rPr>
          <w:rFonts w:ascii="Bookman Old Style" w:eastAsia="Bookman Old Style" w:hAnsi="Bookman Old Style"/>
          <w:sz w:val="24"/>
        </w:rPr>
        <w:t>Izdaci se II. izmjenama i dopunama ne mijenjaju i iznose 430.000,00 kn. Izdaci se odnose na zatvaranje dugoročnog zajma kod Zagrebačke banke.</w:t>
      </w:r>
    </w:p>
    <w:p w14:paraId="313E44F9" w14:textId="77777777" w:rsidR="00B434ED" w:rsidRDefault="00B434ED" w:rsidP="00B434ED">
      <w:pPr>
        <w:spacing w:line="239" w:lineRule="auto"/>
        <w:ind w:left="20" w:firstLine="540"/>
        <w:jc w:val="both"/>
        <w:rPr>
          <w:rFonts w:ascii="Bookman Old Style" w:eastAsia="Bookman Old Style" w:hAnsi="Bookman Old Style"/>
          <w:sz w:val="24"/>
        </w:rPr>
      </w:pPr>
      <w:r>
        <w:rPr>
          <w:rFonts w:ascii="Bookman Old Style" w:eastAsia="Bookman Old Style" w:hAnsi="Bookman Old Style"/>
          <w:sz w:val="24"/>
        </w:rPr>
        <w:t>Sukladno navedenom, ukupni rashodi i izdaci planiraju se u iznosu od 5.464.100,00 kn.</w:t>
      </w:r>
    </w:p>
    <w:p w14:paraId="3CE8C592" w14:textId="77777777" w:rsidR="00B434ED" w:rsidRDefault="00B434ED" w:rsidP="00B434ED">
      <w:pPr>
        <w:spacing w:line="239" w:lineRule="auto"/>
        <w:jc w:val="both"/>
        <w:rPr>
          <w:rFonts w:ascii="Bookman Old Style" w:eastAsia="Bookman Old Style" w:hAnsi="Bookman Old Style"/>
          <w:sz w:val="24"/>
        </w:rPr>
        <w:sectPr w:rsidR="00B434ED">
          <w:footerReference w:type="default" r:id="rId17"/>
          <w:pgSz w:w="11900" w:h="16838"/>
          <w:pgMar w:top="1131" w:right="1286" w:bottom="163" w:left="1240" w:header="0" w:footer="0" w:gutter="0"/>
          <w:cols w:space="0" w:equalWidth="0">
            <w:col w:w="9380"/>
          </w:cols>
          <w:docGrid w:linePitch="360"/>
        </w:sectPr>
      </w:pPr>
    </w:p>
    <w:p w14:paraId="48F045F5" w14:textId="77777777" w:rsidR="00B434ED" w:rsidRDefault="00B434ED" w:rsidP="00FE2568">
      <w:pPr>
        <w:spacing w:line="238" w:lineRule="auto"/>
        <w:ind w:left="1134" w:right="480"/>
        <w:jc w:val="both"/>
        <w:rPr>
          <w:rFonts w:ascii="Bookman Old Style" w:eastAsia="Bookman Old Style" w:hAnsi="Bookman Old Style"/>
          <w:sz w:val="24"/>
        </w:rPr>
      </w:pPr>
      <w:bookmarkStart w:id="1" w:name="page35"/>
      <w:bookmarkEnd w:id="1"/>
      <w:r>
        <w:rPr>
          <w:rFonts w:ascii="Bookman Old Style" w:eastAsia="Bookman Old Style" w:hAnsi="Bookman Old Style"/>
          <w:sz w:val="24"/>
        </w:rPr>
        <w:t>Razlika između ukupnih prihoda i primitaka te rashoda i izdataka, u iznosu od 141.200,00 kn, predstavlja manjak prihoda ostvaren u 2019. godini, čime se uravnotežuje proračun.</w:t>
      </w:r>
    </w:p>
    <w:p w14:paraId="44B8B2A0" w14:textId="77777777" w:rsidR="00B434ED" w:rsidRDefault="00B434ED" w:rsidP="00B434ED">
      <w:pPr>
        <w:spacing w:line="284" w:lineRule="exact"/>
        <w:rPr>
          <w:rFonts w:ascii="Times New Roman" w:eastAsia="Times New Roman" w:hAnsi="Times New Roman"/>
        </w:rPr>
      </w:pPr>
    </w:p>
    <w:p w14:paraId="100CBEFB" w14:textId="6A535D15" w:rsidR="00B434ED" w:rsidRDefault="00B434ED" w:rsidP="00B434ED">
      <w:pPr>
        <w:spacing w:line="0" w:lineRule="atLeast"/>
        <w:ind w:left="1000"/>
        <w:rPr>
          <w:rFonts w:ascii="Bookman Old Style" w:eastAsia="Bookman Old Style" w:hAnsi="Bookman Old Style"/>
          <w:sz w:val="24"/>
        </w:rPr>
      </w:pPr>
      <w:r>
        <w:rPr>
          <w:rFonts w:ascii="Bookman Old Style" w:eastAsia="Bookman Old Style" w:hAnsi="Bookman Old Style"/>
          <w:sz w:val="24"/>
        </w:rPr>
        <w:t>Tablica 1: Struktura II. izmjena i dopuna proračuna Općine Velika Pisanica za 2020. godinu prema ekonomskoj klasifikaciji:</w:t>
      </w:r>
    </w:p>
    <w:p w14:paraId="54075250" w14:textId="77777777" w:rsidR="00B434ED" w:rsidRDefault="00B434ED" w:rsidP="00B434ED">
      <w:pPr>
        <w:spacing w:line="237" w:lineRule="auto"/>
        <w:ind w:left="7220"/>
        <w:rPr>
          <w:rFonts w:ascii="Bookman Old Style" w:eastAsia="Bookman Old Style" w:hAnsi="Bookman Old Style"/>
        </w:rPr>
      </w:pPr>
      <w:r>
        <w:rPr>
          <w:rFonts w:ascii="Bookman Old Style" w:eastAsia="Bookman Old Style" w:hAnsi="Bookman Old Style"/>
        </w:rPr>
        <w:t>- u kunama i lipama</w:t>
      </w:r>
    </w:p>
    <w:p w14:paraId="37EDAA91" w14:textId="77777777" w:rsidR="00B434ED" w:rsidRDefault="00B434ED" w:rsidP="00B434ED">
      <w:pPr>
        <w:spacing w:line="1" w:lineRule="exact"/>
        <w:rPr>
          <w:rFonts w:ascii="Times New Roman" w:eastAsia="Times New Roman" w:hAnsi="Times New Roman"/>
        </w:rPr>
      </w:pPr>
    </w:p>
    <w:tbl>
      <w:tblPr>
        <w:tblW w:w="0" w:type="auto"/>
        <w:tblInd w:w="1124" w:type="dxa"/>
        <w:tblLayout w:type="fixed"/>
        <w:tblCellMar>
          <w:left w:w="0" w:type="dxa"/>
          <w:right w:w="0" w:type="dxa"/>
        </w:tblCellMar>
        <w:tblLook w:val="0000" w:firstRow="0" w:lastRow="0" w:firstColumn="0" w:lastColumn="0" w:noHBand="0" w:noVBand="0"/>
      </w:tblPr>
      <w:tblGrid>
        <w:gridCol w:w="567"/>
        <w:gridCol w:w="3589"/>
        <w:gridCol w:w="1580"/>
        <w:gridCol w:w="1660"/>
        <w:gridCol w:w="1818"/>
      </w:tblGrid>
      <w:tr w:rsidR="00B434ED" w14:paraId="663B42CD" w14:textId="77777777" w:rsidTr="00FE2568">
        <w:trPr>
          <w:trHeight w:val="206"/>
        </w:trPr>
        <w:tc>
          <w:tcPr>
            <w:tcW w:w="567" w:type="dxa"/>
            <w:tcBorders>
              <w:top w:val="single" w:sz="8" w:space="0" w:color="auto"/>
              <w:left w:val="single" w:sz="8" w:space="0" w:color="auto"/>
              <w:right w:val="single" w:sz="8" w:space="0" w:color="auto"/>
            </w:tcBorders>
            <w:shd w:val="clear" w:color="auto" w:fill="DBE5F1"/>
            <w:vAlign w:val="bottom"/>
          </w:tcPr>
          <w:p w14:paraId="33B55EE8" w14:textId="77777777" w:rsidR="00B434ED" w:rsidRDefault="00B434ED" w:rsidP="001B2F4A">
            <w:pPr>
              <w:spacing w:line="206" w:lineRule="exact"/>
              <w:jc w:val="center"/>
              <w:rPr>
                <w:rFonts w:ascii="Bookman Old Style" w:eastAsia="Bookman Old Style" w:hAnsi="Bookman Old Style"/>
                <w:sz w:val="18"/>
                <w:shd w:val="clear" w:color="auto" w:fill="DBE5F1"/>
              </w:rPr>
            </w:pPr>
            <w:r>
              <w:rPr>
                <w:rFonts w:ascii="Bookman Old Style" w:eastAsia="Bookman Old Style" w:hAnsi="Bookman Old Style"/>
                <w:sz w:val="18"/>
                <w:shd w:val="clear" w:color="auto" w:fill="DBE5F1"/>
              </w:rPr>
              <w:t>Red</w:t>
            </w:r>
          </w:p>
        </w:tc>
        <w:tc>
          <w:tcPr>
            <w:tcW w:w="3589" w:type="dxa"/>
            <w:tcBorders>
              <w:top w:val="single" w:sz="8" w:space="0" w:color="auto"/>
              <w:right w:val="single" w:sz="8" w:space="0" w:color="auto"/>
            </w:tcBorders>
            <w:shd w:val="clear" w:color="auto" w:fill="DBE5F1"/>
            <w:vAlign w:val="bottom"/>
          </w:tcPr>
          <w:p w14:paraId="5006C924" w14:textId="77777777" w:rsidR="00B434ED" w:rsidRDefault="00B434ED" w:rsidP="001B2F4A">
            <w:pPr>
              <w:spacing w:line="206" w:lineRule="exact"/>
              <w:ind w:left="1680"/>
              <w:rPr>
                <w:rFonts w:ascii="Bookman Old Style" w:eastAsia="Bookman Old Style" w:hAnsi="Bookman Old Style"/>
                <w:sz w:val="18"/>
              </w:rPr>
            </w:pPr>
            <w:r>
              <w:rPr>
                <w:rFonts w:ascii="Bookman Old Style" w:eastAsia="Bookman Old Style" w:hAnsi="Bookman Old Style"/>
                <w:sz w:val="18"/>
              </w:rPr>
              <w:t>OPIS</w:t>
            </w:r>
          </w:p>
        </w:tc>
        <w:tc>
          <w:tcPr>
            <w:tcW w:w="1580" w:type="dxa"/>
            <w:tcBorders>
              <w:top w:val="single" w:sz="8" w:space="0" w:color="auto"/>
              <w:right w:val="single" w:sz="8" w:space="0" w:color="auto"/>
            </w:tcBorders>
            <w:shd w:val="clear" w:color="auto" w:fill="DBE5F1"/>
            <w:vAlign w:val="bottom"/>
          </w:tcPr>
          <w:p w14:paraId="2F5F4245" w14:textId="77777777" w:rsidR="00B434ED" w:rsidRDefault="00B434ED" w:rsidP="001B2F4A">
            <w:pPr>
              <w:spacing w:line="206" w:lineRule="exact"/>
              <w:jc w:val="center"/>
              <w:rPr>
                <w:rFonts w:ascii="Bookman Old Style" w:eastAsia="Bookman Old Style" w:hAnsi="Bookman Old Style"/>
                <w:sz w:val="18"/>
              </w:rPr>
            </w:pPr>
            <w:r>
              <w:rPr>
                <w:rFonts w:ascii="Bookman Old Style" w:eastAsia="Bookman Old Style" w:hAnsi="Bookman Old Style"/>
                <w:sz w:val="18"/>
              </w:rPr>
              <w:t>I. izmjene i</w:t>
            </w:r>
          </w:p>
        </w:tc>
        <w:tc>
          <w:tcPr>
            <w:tcW w:w="1660" w:type="dxa"/>
            <w:tcBorders>
              <w:top w:val="single" w:sz="8" w:space="0" w:color="auto"/>
              <w:right w:val="single" w:sz="8" w:space="0" w:color="auto"/>
            </w:tcBorders>
            <w:shd w:val="clear" w:color="auto" w:fill="DBE5F1"/>
            <w:vAlign w:val="bottom"/>
          </w:tcPr>
          <w:p w14:paraId="747E22E3" w14:textId="77777777" w:rsidR="00B434ED" w:rsidRDefault="00B434ED" w:rsidP="001B2F4A">
            <w:pPr>
              <w:spacing w:line="206" w:lineRule="exact"/>
              <w:jc w:val="center"/>
              <w:rPr>
                <w:rFonts w:ascii="Bookman Old Style" w:eastAsia="Bookman Old Style" w:hAnsi="Bookman Old Style"/>
                <w:w w:val="98"/>
                <w:sz w:val="18"/>
              </w:rPr>
            </w:pPr>
            <w:r>
              <w:rPr>
                <w:rFonts w:ascii="Bookman Old Style" w:eastAsia="Bookman Old Style" w:hAnsi="Bookman Old Style"/>
                <w:w w:val="98"/>
                <w:sz w:val="18"/>
              </w:rPr>
              <w:t>Povećanje/</w:t>
            </w:r>
          </w:p>
        </w:tc>
        <w:tc>
          <w:tcPr>
            <w:tcW w:w="1818" w:type="dxa"/>
            <w:tcBorders>
              <w:top w:val="single" w:sz="8" w:space="0" w:color="auto"/>
              <w:right w:val="single" w:sz="8" w:space="0" w:color="auto"/>
            </w:tcBorders>
            <w:shd w:val="clear" w:color="auto" w:fill="DBE5F1"/>
            <w:vAlign w:val="bottom"/>
          </w:tcPr>
          <w:p w14:paraId="260D45CB" w14:textId="77777777" w:rsidR="00B434ED" w:rsidRDefault="00B434ED" w:rsidP="001B2F4A">
            <w:pPr>
              <w:spacing w:line="206" w:lineRule="exact"/>
              <w:jc w:val="center"/>
              <w:rPr>
                <w:rFonts w:ascii="Bookman Old Style" w:eastAsia="Bookman Old Style" w:hAnsi="Bookman Old Style"/>
                <w:sz w:val="18"/>
              </w:rPr>
            </w:pPr>
            <w:r>
              <w:rPr>
                <w:rFonts w:ascii="Bookman Old Style" w:eastAsia="Bookman Old Style" w:hAnsi="Bookman Old Style"/>
                <w:sz w:val="18"/>
              </w:rPr>
              <w:t>II. izmjene i</w:t>
            </w:r>
          </w:p>
        </w:tc>
      </w:tr>
      <w:tr w:rsidR="00B434ED" w14:paraId="7480341D" w14:textId="77777777" w:rsidTr="00FE2568">
        <w:trPr>
          <w:trHeight w:val="209"/>
        </w:trPr>
        <w:tc>
          <w:tcPr>
            <w:tcW w:w="567" w:type="dxa"/>
            <w:tcBorders>
              <w:left w:val="single" w:sz="8" w:space="0" w:color="auto"/>
              <w:right w:val="single" w:sz="8" w:space="0" w:color="auto"/>
            </w:tcBorders>
            <w:shd w:val="clear" w:color="auto" w:fill="DBE5F1"/>
            <w:vAlign w:val="bottom"/>
          </w:tcPr>
          <w:p w14:paraId="0A7EAC4F" w14:textId="77777777" w:rsidR="00B434ED" w:rsidRDefault="00B434ED" w:rsidP="001B2F4A">
            <w:pPr>
              <w:spacing w:line="209" w:lineRule="exact"/>
              <w:jc w:val="center"/>
              <w:rPr>
                <w:rFonts w:ascii="Bookman Old Style" w:eastAsia="Bookman Old Style" w:hAnsi="Bookman Old Style"/>
                <w:w w:val="98"/>
                <w:sz w:val="18"/>
                <w:shd w:val="clear" w:color="auto" w:fill="DBE5F1"/>
              </w:rPr>
            </w:pPr>
            <w:r>
              <w:rPr>
                <w:rFonts w:ascii="Bookman Old Style" w:eastAsia="Bookman Old Style" w:hAnsi="Bookman Old Style"/>
                <w:w w:val="98"/>
                <w:sz w:val="18"/>
                <w:shd w:val="clear" w:color="auto" w:fill="DBE5F1"/>
              </w:rPr>
              <w:t>broj</w:t>
            </w:r>
          </w:p>
        </w:tc>
        <w:tc>
          <w:tcPr>
            <w:tcW w:w="3589" w:type="dxa"/>
            <w:tcBorders>
              <w:right w:val="single" w:sz="8" w:space="0" w:color="auto"/>
            </w:tcBorders>
            <w:shd w:val="clear" w:color="auto" w:fill="DBE5F1"/>
            <w:vAlign w:val="bottom"/>
          </w:tcPr>
          <w:p w14:paraId="38A51383" w14:textId="77777777" w:rsidR="00B434ED" w:rsidRDefault="00B434ED" w:rsidP="001B2F4A">
            <w:pPr>
              <w:spacing w:line="0" w:lineRule="atLeast"/>
              <w:rPr>
                <w:rFonts w:ascii="Times New Roman" w:eastAsia="Times New Roman" w:hAnsi="Times New Roman"/>
                <w:sz w:val="18"/>
              </w:rPr>
            </w:pPr>
          </w:p>
        </w:tc>
        <w:tc>
          <w:tcPr>
            <w:tcW w:w="1580" w:type="dxa"/>
            <w:tcBorders>
              <w:right w:val="single" w:sz="8" w:space="0" w:color="auto"/>
            </w:tcBorders>
            <w:shd w:val="clear" w:color="auto" w:fill="DBE5F1"/>
            <w:vAlign w:val="bottom"/>
          </w:tcPr>
          <w:p w14:paraId="2FEA6700" w14:textId="77777777" w:rsidR="00B434ED" w:rsidRDefault="00B434ED" w:rsidP="001B2F4A">
            <w:pPr>
              <w:spacing w:line="209" w:lineRule="exact"/>
              <w:jc w:val="center"/>
              <w:rPr>
                <w:rFonts w:ascii="Bookman Old Style" w:eastAsia="Bookman Old Style" w:hAnsi="Bookman Old Style"/>
                <w:sz w:val="18"/>
              </w:rPr>
            </w:pPr>
            <w:r>
              <w:rPr>
                <w:rFonts w:ascii="Bookman Old Style" w:eastAsia="Bookman Old Style" w:hAnsi="Bookman Old Style"/>
                <w:sz w:val="18"/>
              </w:rPr>
              <w:t>dopune</w:t>
            </w:r>
          </w:p>
        </w:tc>
        <w:tc>
          <w:tcPr>
            <w:tcW w:w="1660" w:type="dxa"/>
            <w:tcBorders>
              <w:right w:val="single" w:sz="8" w:space="0" w:color="auto"/>
            </w:tcBorders>
            <w:shd w:val="clear" w:color="auto" w:fill="DBE5F1"/>
            <w:vAlign w:val="bottom"/>
          </w:tcPr>
          <w:p w14:paraId="4E7E3FBE" w14:textId="77777777" w:rsidR="00B434ED" w:rsidRDefault="00B434ED" w:rsidP="001B2F4A">
            <w:pPr>
              <w:spacing w:line="209" w:lineRule="exact"/>
              <w:jc w:val="center"/>
              <w:rPr>
                <w:rFonts w:ascii="Bookman Old Style" w:eastAsia="Bookman Old Style" w:hAnsi="Bookman Old Style"/>
                <w:w w:val="99"/>
                <w:sz w:val="18"/>
              </w:rPr>
            </w:pPr>
            <w:r>
              <w:rPr>
                <w:rFonts w:ascii="Bookman Old Style" w:eastAsia="Bookman Old Style" w:hAnsi="Bookman Old Style"/>
                <w:w w:val="99"/>
                <w:sz w:val="18"/>
              </w:rPr>
              <w:t>Smanjenje</w:t>
            </w:r>
          </w:p>
        </w:tc>
        <w:tc>
          <w:tcPr>
            <w:tcW w:w="1818" w:type="dxa"/>
            <w:tcBorders>
              <w:right w:val="single" w:sz="8" w:space="0" w:color="auto"/>
            </w:tcBorders>
            <w:shd w:val="clear" w:color="auto" w:fill="DBE5F1"/>
            <w:vAlign w:val="bottom"/>
          </w:tcPr>
          <w:p w14:paraId="5C604692" w14:textId="77777777" w:rsidR="00B434ED" w:rsidRDefault="00B434ED" w:rsidP="001B2F4A">
            <w:pPr>
              <w:spacing w:line="209" w:lineRule="exact"/>
              <w:jc w:val="center"/>
              <w:rPr>
                <w:rFonts w:ascii="Bookman Old Style" w:eastAsia="Bookman Old Style" w:hAnsi="Bookman Old Style"/>
                <w:sz w:val="18"/>
              </w:rPr>
            </w:pPr>
            <w:r>
              <w:rPr>
                <w:rFonts w:ascii="Bookman Old Style" w:eastAsia="Bookman Old Style" w:hAnsi="Bookman Old Style"/>
                <w:sz w:val="18"/>
              </w:rPr>
              <w:t>dopune</w:t>
            </w:r>
          </w:p>
        </w:tc>
      </w:tr>
      <w:tr w:rsidR="00B434ED" w14:paraId="462E277B" w14:textId="77777777" w:rsidTr="00FE2568">
        <w:trPr>
          <w:trHeight w:val="210"/>
        </w:trPr>
        <w:tc>
          <w:tcPr>
            <w:tcW w:w="567" w:type="dxa"/>
            <w:tcBorders>
              <w:left w:val="single" w:sz="8" w:space="0" w:color="auto"/>
              <w:right w:val="single" w:sz="8" w:space="0" w:color="auto"/>
            </w:tcBorders>
            <w:shd w:val="clear" w:color="auto" w:fill="DBE5F1"/>
            <w:vAlign w:val="bottom"/>
          </w:tcPr>
          <w:p w14:paraId="755C3E02" w14:textId="77777777" w:rsidR="00B434ED" w:rsidRDefault="00B434ED" w:rsidP="001B2F4A">
            <w:pPr>
              <w:spacing w:line="0" w:lineRule="atLeast"/>
              <w:rPr>
                <w:rFonts w:ascii="Times New Roman" w:eastAsia="Times New Roman" w:hAnsi="Times New Roman"/>
                <w:sz w:val="18"/>
              </w:rPr>
            </w:pPr>
          </w:p>
        </w:tc>
        <w:tc>
          <w:tcPr>
            <w:tcW w:w="3589" w:type="dxa"/>
            <w:tcBorders>
              <w:right w:val="single" w:sz="8" w:space="0" w:color="auto"/>
            </w:tcBorders>
            <w:shd w:val="clear" w:color="auto" w:fill="DBE5F1"/>
            <w:vAlign w:val="bottom"/>
          </w:tcPr>
          <w:p w14:paraId="6EC3CE22" w14:textId="77777777" w:rsidR="00B434ED" w:rsidRDefault="00B434ED" w:rsidP="001B2F4A">
            <w:pPr>
              <w:spacing w:line="0" w:lineRule="atLeast"/>
              <w:rPr>
                <w:rFonts w:ascii="Times New Roman" w:eastAsia="Times New Roman" w:hAnsi="Times New Roman"/>
                <w:sz w:val="18"/>
              </w:rPr>
            </w:pPr>
          </w:p>
        </w:tc>
        <w:tc>
          <w:tcPr>
            <w:tcW w:w="1580" w:type="dxa"/>
            <w:tcBorders>
              <w:right w:val="single" w:sz="8" w:space="0" w:color="auto"/>
            </w:tcBorders>
            <w:shd w:val="clear" w:color="auto" w:fill="DBE5F1"/>
            <w:vAlign w:val="bottom"/>
          </w:tcPr>
          <w:p w14:paraId="68C7CE7B" w14:textId="77777777" w:rsidR="00B434ED" w:rsidRDefault="00B434ED" w:rsidP="001B2F4A">
            <w:pPr>
              <w:spacing w:line="0" w:lineRule="atLeast"/>
              <w:jc w:val="center"/>
              <w:rPr>
                <w:rFonts w:ascii="Bookman Old Style" w:eastAsia="Bookman Old Style" w:hAnsi="Bookman Old Style"/>
                <w:sz w:val="18"/>
                <w:shd w:val="clear" w:color="auto" w:fill="DBE5F1"/>
              </w:rPr>
            </w:pPr>
            <w:r>
              <w:rPr>
                <w:rFonts w:ascii="Bookman Old Style" w:eastAsia="Bookman Old Style" w:hAnsi="Bookman Old Style"/>
                <w:sz w:val="18"/>
                <w:shd w:val="clear" w:color="auto" w:fill="DBE5F1"/>
              </w:rPr>
              <w:t>proračuna za</w:t>
            </w:r>
          </w:p>
        </w:tc>
        <w:tc>
          <w:tcPr>
            <w:tcW w:w="1660" w:type="dxa"/>
            <w:tcBorders>
              <w:right w:val="single" w:sz="8" w:space="0" w:color="auto"/>
            </w:tcBorders>
            <w:shd w:val="clear" w:color="auto" w:fill="DBE5F1"/>
            <w:vAlign w:val="bottom"/>
          </w:tcPr>
          <w:p w14:paraId="544946AF" w14:textId="77777777" w:rsidR="00B434ED" w:rsidRDefault="00B434ED" w:rsidP="001B2F4A">
            <w:pPr>
              <w:spacing w:line="0" w:lineRule="atLeast"/>
              <w:rPr>
                <w:rFonts w:ascii="Times New Roman" w:eastAsia="Times New Roman" w:hAnsi="Times New Roman"/>
                <w:sz w:val="18"/>
              </w:rPr>
            </w:pPr>
          </w:p>
        </w:tc>
        <w:tc>
          <w:tcPr>
            <w:tcW w:w="1818" w:type="dxa"/>
            <w:tcBorders>
              <w:right w:val="single" w:sz="8" w:space="0" w:color="auto"/>
            </w:tcBorders>
            <w:shd w:val="clear" w:color="auto" w:fill="DBE5F1"/>
            <w:vAlign w:val="bottom"/>
          </w:tcPr>
          <w:p w14:paraId="1A298709" w14:textId="77777777" w:rsidR="00B434ED" w:rsidRDefault="00B434ED" w:rsidP="001B2F4A">
            <w:pPr>
              <w:spacing w:line="0" w:lineRule="atLeast"/>
              <w:jc w:val="center"/>
              <w:rPr>
                <w:rFonts w:ascii="Bookman Old Style" w:eastAsia="Bookman Old Style" w:hAnsi="Bookman Old Style"/>
                <w:w w:val="99"/>
                <w:sz w:val="18"/>
                <w:shd w:val="clear" w:color="auto" w:fill="DBE5F1"/>
              </w:rPr>
            </w:pPr>
            <w:r>
              <w:rPr>
                <w:rFonts w:ascii="Bookman Old Style" w:eastAsia="Bookman Old Style" w:hAnsi="Bookman Old Style"/>
                <w:w w:val="99"/>
                <w:sz w:val="18"/>
                <w:shd w:val="clear" w:color="auto" w:fill="DBE5F1"/>
              </w:rPr>
              <w:t>proračuna za</w:t>
            </w:r>
          </w:p>
        </w:tc>
      </w:tr>
      <w:tr w:rsidR="00B434ED" w14:paraId="7E313A46" w14:textId="77777777" w:rsidTr="00FE2568">
        <w:trPr>
          <w:trHeight w:val="213"/>
        </w:trPr>
        <w:tc>
          <w:tcPr>
            <w:tcW w:w="567" w:type="dxa"/>
            <w:tcBorders>
              <w:left w:val="single" w:sz="8" w:space="0" w:color="auto"/>
              <w:bottom w:val="single" w:sz="8" w:space="0" w:color="auto"/>
              <w:right w:val="single" w:sz="8" w:space="0" w:color="auto"/>
            </w:tcBorders>
            <w:shd w:val="clear" w:color="auto" w:fill="DBE5F1"/>
            <w:vAlign w:val="bottom"/>
          </w:tcPr>
          <w:p w14:paraId="73AD70E6" w14:textId="77777777" w:rsidR="00B434ED" w:rsidRDefault="00B434ED" w:rsidP="001B2F4A">
            <w:pPr>
              <w:spacing w:line="0" w:lineRule="atLeast"/>
              <w:rPr>
                <w:rFonts w:ascii="Times New Roman" w:eastAsia="Times New Roman" w:hAnsi="Times New Roman"/>
                <w:sz w:val="18"/>
              </w:rPr>
            </w:pPr>
          </w:p>
        </w:tc>
        <w:tc>
          <w:tcPr>
            <w:tcW w:w="3589" w:type="dxa"/>
            <w:tcBorders>
              <w:bottom w:val="single" w:sz="8" w:space="0" w:color="auto"/>
              <w:right w:val="single" w:sz="8" w:space="0" w:color="auto"/>
            </w:tcBorders>
            <w:shd w:val="clear" w:color="auto" w:fill="DBE5F1"/>
            <w:vAlign w:val="bottom"/>
          </w:tcPr>
          <w:p w14:paraId="5FD111E0" w14:textId="77777777" w:rsidR="00B434ED" w:rsidRDefault="00B434ED" w:rsidP="001B2F4A">
            <w:pPr>
              <w:spacing w:line="0" w:lineRule="atLeast"/>
              <w:rPr>
                <w:rFonts w:ascii="Times New Roman" w:eastAsia="Times New Roman" w:hAnsi="Times New Roman"/>
                <w:sz w:val="18"/>
              </w:rPr>
            </w:pPr>
          </w:p>
        </w:tc>
        <w:tc>
          <w:tcPr>
            <w:tcW w:w="1580" w:type="dxa"/>
            <w:tcBorders>
              <w:bottom w:val="single" w:sz="8" w:space="0" w:color="auto"/>
              <w:right w:val="single" w:sz="8" w:space="0" w:color="auto"/>
            </w:tcBorders>
            <w:shd w:val="clear" w:color="auto" w:fill="DBE5F1"/>
            <w:vAlign w:val="bottom"/>
          </w:tcPr>
          <w:p w14:paraId="72A7B4FC" w14:textId="77777777" w:rsidR="00B434ED" w:rsidRDefault="00B434ED" w:rsidP="001B2F4A">
            <w:pPr>
              <w:spacing w:line="0" w:lineRule="atLeast"/>
              <w:jc w:val="center"/>
              <w:rPr>
                <w:rFonts w:ascii="Bookman Old Style" w:eastAsia="Bookman Old Style" w:hAnsi="Bookman Old Style"/>
                <w:sz w:val="18"/>
              </w:rPr>
            </w:pPr>
            <w:r>
              <w:rPr>
                <w:rFonts w:ascii="Bookman Old Style" w:eastAsia="Bookman Old Style" w:hAnsi="Bookman Old Style"/>
                <w:sz w:val="18"/>
              </w:rPr>
              <w:t>2020. godinu</w:t>
            </w:r>
          </w:p>
        </w:tc>
        <w:tc>
          <w:tcPr>
            <w:tcW w:w="1660" w:type="dxa"/>
            <w:tcBorders>
              <w:bottom w:val="single" w:sz="8" w:space="0" w:color="auto"/>
              <w:right w:val="single" w:sz="8" w:space="0" w:color="auto"/>
            </w:tcBorders>
            <w:shd w:val="clear" w:color="auto" w:fill="DBE5F1"/>
            <w:vAlign w:val="bottom"/>
          </w:tcPr>
          <w:p w14:paraId="26D715FE" w14:textId="77777777" w:rsidR="00B434ED" w:rsidRDefault="00B434ED" w:rsidP="001B2F4A">
            <w:pPr>
              <w:spacing w:line="0" w:lineRule="atLeast"/>
              <w:rPr>
                <w:rFonts w:ascii="Times New Roman" w:eastAsia="Times New Roman" w:hAnsi="Times New Roman"/>
                <w:sz w:val="18"/>
              </w:rPr>
            </w:pPr>
          </w:p>
        </w:tc>
        <w:tc>
          <w:tcPr>
            <w:tcW w:w="1818" w:type="dxa"/>
            <w:tcBorders>
              <w:bottom w:val="single" w:sz="8" w:space="0" w:color="auto"/>
              <w:right w:val="single" w:sz="8" w:space="0" w:color="auto"/>
            </w:tcBorders>
            <w:shd w:val="clear" w:color="auto" w:fill="DBE5F1"/>
            <w:vAlign w:val="bottom"/>
          </w:tcPr>
          <w:p w14:paraId="24738139" w14:textId="77777777" w:rsidR="00B434ED" w:rsidRDefault="00B434ED" w:rsidP="001B2F4A">
            <w:pPr>
              <w:spacing w:line="0" w:lineRule="atLeast"/>
              <w:jc w:val="center"/>
              <w:rPr>
                <w:rFonts w:ascii="Bookman Old Style" w:eastAsia="Bookman Old Style" w:hAnsi="Bookman Old Style"/>
                <w:w w:val="99"/>
                <w:sz w:val="18"/>
              </w:rPr>
            </w:pPr>
            <w:r>
              <w:rPr>
                <w:rFonts w:ascii="Bookman Old Style" w:eastAsia="Bookman Old Style" w:hAnsi="Bookman Old Style"/>
                <w:w w:val="99"/>
                <w:sz w:val="18"/>
              </w:rPr>
              <w:t>2020. godinu</w:t>
            </w:r>
          </w:p>
        </w:tc>
      </w:tr>
      <w:tr w:rsidR="00B434ED" w14:paraId="05643775" w14:textId="77777777" w:rsidTr="00FE2568">
        <w:trPr>
          <w:trHeight w:val="201"/>
        </w:trPr>
        <w:tc>
          <w:tcPr>
            <w:tcW w:w="567" w:type="dxa"/>
            <w:tcBorders>
              <w:left w:val="single" w:sz="8" w:space="0" w:color="auto"/>
              <w:bottom w:val="single" w:sz="8" w:space="0" w:color="auto"/>
              <w:right w:val="single" w:sz="8" w:space="0" w:color="auto"/>
            </w:tcBorders>
            <w:shd w:val="clear" w:color="auto" w:fill="auto"/>
            <w:vAlign w:val="bottom"/>
          </w:tcPr>
          <w:p w14:paraId="41959613" w14:textId="77777777" w:rsidR="00B434ED" w:rsidRDefault="00B434ED" w:rsidP="001B2F4A">
            <w:pPr>
              <w:spacing w:line="201" w:lineRule="exact"/>
              <w:jc w:val="center"/>
              <w:rPr>
                <w:rFonts w:ascii="Bookman Old Style" w:eastAsia="Bookman Old Style" w:hAnsi="Bookman Old Style"/>
                <w:w w:val="89"/>
                <w:sz w:val="18"/>
              </w:rPr>
            </w:pPr>
            <w:r>
              <w:rPr>
                <w:rFonts w:ascii="Bookman Old Style" w:eastAsia="Bookman Old Style" w:hAnsi="Bookman Old Style"/>
                <w:w w:val="89"/>
                <w:sz w:val="18"/>
              </w:rPr>
              <w:t>1</w:t>
            </w:r>
          </w:p>
        </w:tc>
        <w:tc>
          <w:tcPr>
            <w:tcW w:w="3589" w:type="dxa"/>
            <w:tcBorders>
              <w:bottom w:val="single" w:sz="8" w:space="0" w:color="auto"/>
              <w:right w:val="single" w:sz="8" w:space="0" w:color="auto"/>
            </w:tcBorders>
            <w:shd w:val="clear" w:color="auto" w:fill="auto"/>
            <w:vAlign w:val="bottom"/>
          </w:tcPr>
          <w:p w14:paraId="22AB407A" w14:textId="77777777" w:rsidR="00B434ED" w:rsidRDefault="00B434ED" w:rsidP="001B2F4A">
            <w:pPr>
              <w:spacing w:line="201" w:lineRule="exact"/>
              <w:ind w:left="1860"/>
              <w:rPr>
                <w:rFonts w:ascii="Bookman Old Style" w:eastAsia="Bookman Old Style" w:hAnsi="Bookman Old Style"/>
                <w:sz w:val="18"/>
              </w:rPr>
            </w:pPr>
            <w:r>
              <w:rPr>
                <w:rFonts w:ascii="Bookman Old Style" w:eastAsia="Bookman Old Style" w:hAnsi="Bookman Old Style"/>
                <w:sz w:val="18"/>
              </w:rPr>
              <w:t>2</w:t>
            </w:r>
          </w:p>
        </w:tc>
        <w:tc>
          <w:tcPr>
            <w:tcW w:w="1580" w:type="dxa"/>
            <w:tcBorders>
              <w:bottom w:val="single" w:sz="8" w:space="0" w:color="auto"/>
              <w:right w:val="single" w:sz="8" w:space="0" w:color="auto"/>
            </w:tcBorders>
            <w:shd w:val="clear" w:color="auto" w:fill="auto"/>
            <w:vAlign w:val="bottom"/>
          </w:tcPr>
          <w:p w14:paraId="1ED55F8A" w14:textId="77777777" w:rsidR="00B434ED" w:rsidRDefault="00B434ED" w:rsidP="001B2F4A">
            <w:pPr>
              <w:spacing w:line="201" w:lineRule="exact"/>
              <w:ind w:right="670"/>
              <w:jc w:val="right"/>
              <w:rPr>
                <w:rFonts w:ascii="Bookman Old Style" w:eastAsia="Bookman Old Style" w:hAnsi="Bookman Old Style"/>
                <w:sz w:val="18"/>
              </w:rPr>
            </w:pPr>
            <w:r>
              <w:rPr>
                <w:rFonts w:ascii="Bookman Old Style" w:eastAsia="Bookman Old Style" w:hAnsi="Bookman Old Style"/>
                <w:sz w:val="18"/>
              </w:rPr>
              <w:t>5</w:t>
            </w:r>
          </w:p>
        </w:tc>
        <w:tc>
          <w:tcPr>
            <w:tcW w:w="1660" w:type="dxa"/>
            <w:tcBorders>
              <w:bottom w:val="single" w:sz="8" w:space="0" w:color="auto"/>
              <w:right w:val="single" w:sz="8" w:space="0" w:color="auto"/>
            </w:tcBorders>
            <w:shd w:val="clear" w:color="auto" w:fill="auto"/>
            <w:vAlign w:val="bottom"/>
          </w:tcPr>
          <w:p w14:paraId="7ABEF517" w14:textId="77777777" w:rsidR="00B434ED" w:rsidRDefault="00B434ED" w:rsidP="001B2F4A">
            <w:pPr>
              <w:spacing w:line="201" w:lineRule="exact"/>
              <w:jc w:val="center"/>
              <w:rPr>
                <w:rFonts w:ascii="Bookman Old Style" w:eastAsia="Bookman Old Style" w:hAnsi="Bookman Old Style"/>
                <w:sz w:val="18"/>
              </w:rPr>
            </w:pPr>
            <w:r>
              <w:rPr>
                <w:rFonts w:ascii="Bookman Old Style" w:eastAsia="Bookman Old Style" w:hAnsi="Bookman Old Style"/>
                <w:sz w:val="18"/>
              </w:rPr>
              <w:t>4</w:t>
            </w:r>
          </w:p>
        </w:tc>
        <w:tc>
          <w:tcPr>
            <w:tcW w:w="1818" w:type="dxa"/>
            <w:tcBorders>
              <w:bottom w:val="single" w:sz="8" w:space="0" w:color="auto"/>
              <w:right w:val="single" w:sz="8" w:space="0" w:color="auto"/>
            </w:tcBorders>
            <w:shd w:val="clear" w:color="auto" w:fill="auto"/>
            <w:vAlign w:val="bottom"/>
          </w:tcPr>
          <w:p w14:paraId="0ACD69E5" w14:textId="77777777" w:rsidR="00B434ED" w:rsidRDefault="00B434ED" w:rsidP="001B2F4A">
            <w:pPr>
              <w:spacing w:line="201" w:lineRule="exact"/>
              <w:jc w:val="center"/>
              <w:rPr>
                <w:rFonts w:ascii="Bookman Old Style" w:eastAsia="Bookman Old Style" w:hAnsi="Bookman Old Style"/>
                <w:sz w:val="18"/>
              </w:rPr>
            </w:pPr>
            <w:r>
              <w:rPr>
                <w:rFonts w:ascii="Bookman Old Style" w:eastAsia="Bookman Old Style" w:hAnsi="Bookman Old Style"/>
                <w:sz w:val="18"/>
              </w:rPr>
              <w:t>5</w:t>
            </w:r>
          </w:p>
        </w:tc>
      </w:tr>
      <w:tr w:rsidR="00B434ED" w14:paraId="78837691" w14:textId="77777777" w:rsidTr="00FE2568">
        <w:trPr>
          <w:trHeight w:val="204"/>
        </w:trPr>
        <w:tc>
          <w:tcPr>
            <w:tcW w:w="567" w:type="dxa"/>
            <w:tcBorders>
              <w:left w:val="single" w:sz="8" w:space="0" w:color="auto"/>
              <w:bottom w:val="single" w:sz="8" w:space="0" w:color="auto"/>
              <w:right w:val="single" w:sz="8" w:space="0" w:color="auto"/>
            </w:tcBorders>
            <w:shd w:val="clear" w:color="auto" w:fill="auto"/>
            <w:vAlign w:val="bottom"/>
          </w:tcPr>
          <w:p w14:paraId="70B03EFF" w14:textId="77777777" w:rsidR="00B434ED" w:rsidRDefault="00B434ED" w:rsidP="001B2F4A">
            <w:pPr>
              <w:spacing w:line="204" w:lineRule="exact"/>
              <w:jc w:val="center"/>
              <w:rPr>
                <w:rFonts w:ascii="Bookman Old Style" w:eastAsia="Bookman Old Style" w:hAnsi="Bookman Old Style"/>
                <w:b/>
                <w:w w:val="94"/>
                <w:sz w:val="18"/>
              </w:rPr>
            </w:pPr>
            <w:r>
              <w:rPr>
                <w:rFonts w:ascii="Bookman Old Style" w:eastAsia="Bookman Old Style" w:hAnsi="Bookman Old Style"/>
                <w:b/>
                <w:w w:val="94"/>
                <w:sz w:val="18"/>
              </w:rPr>
              <w:t>A.</w:t>
            </w:r>
          </w:p>
        </w:tc>
        <w:tc>
          <w:tcPr>
            <w:tcW w:w="3589" w:type="dxa"/>
            <w:tcBorders>
              <w:bottom w:val="single" w:sz="8" w:space="0" w:color="auto"/>
              <w:right w:val="single" w:sz="8" w:space="0" w:color="auto"/>
            </w:tcBorders>
            <w:shd w:val="clear" w:color="auto" w:fill="auto"/>
            <w:vAlign w:val="bottom"/>
          </w:tcPr>
          <w:p w14:paraId="346D9F05" w14:textId="77777777" w:rsidR="00B434ED" w:rsidRDefault="00B434ED" w:rsidP="001B2F4A">
            <w:pPr>
              <w:spacing w:line="204" w:lineRule="exact"/>
              <w:ind w:left="100"/>
              <w:rPr>
                <w:rFonts w:ascii="Bookman Old Style" w:eastAsia="Bookman Old Style" w:hAnsi="Bookman Old Style"/>
                <w:b/>
                <w:sz w:val="18"/>
              </w:rPr>
            </w:pPr>
            <w:r>
              <w:rPr>
                <w:rFonts w:ascii="Bookman Old Style" w:eastAsia="Bookman Old Style" w:hAnsi="Bookman Old Style"/>
                <w:b/>
                <w:sz w:val="18"/>
              </w:rPr>
              <w:t>UKUPNI PRIHODI</w:t>
            </w:r>
          </w:p>
        </w:tc>
        <w:tc>
          <w:tcPr>
            <w:tcW w:w="1580" w:type="dxa"/>
            <w:tcBorders>
              <w:bottom w:val="single" w:sz="8" w:space="0" w:color="auto"/>
              <w:right w:val="single" w:sz="8" w:space="0" w:color="auto"/>
            </w:tcBorders>
            <w:shd w:val="clear" w:color="auto" w:fill="auto"/>
            <w:vAlign w:val="bottom"/>
          </w:tcPr>
          <w:p w14:paraId="6C7A4952" w14:textId="77777777" w:rsidR="00B434ED" w:rsidRDefault="00B434ED" w:rsidP="001B2F4A">
            <w:pPr>
              <w:spacing w:line="204" w:lineRule="exact"/>
              <w:ind w:right="30"/>
              <w:jc w:val="right"/>
              <w:rPr>
                <w:rFonts w:ascii="Bookman Old Style" w:eastAsia="Bookman Old Style" w:hAnsi="Bookman Old Style"/>
                <w:b/>
                <w:sz w:val="18"/>
              </w:rPr>
            </w:pPr>
            <w:r>
              <w:rPr>
                <w:rFonts w:ascii="Bookman Old Style" w:eastAsia="Bookman Old Style" w:hAnsi="Bookman Old Style"/>
                <w:b/>
                <w:sz w:val="18"/>
              </w:rPr>
              <w:t>7.546.400,00</w:t>
            </w:r>
          </w:p>
        </w:tc>
        <w:tc>
          <w:tcPr>
            <w:tcW w:w="1660" w:type="dxa"/>
            <w:tcBorders>
              <w:bottom w:val="single" w:sz="8" w:space="0" w:color="auto"/>
              <w:right w:val="single" w:sz="8" w:space="0" w:color="auto"/>
            </w:tcBorders>
            <w:shd w:val="clear" w:color="auto" w:fill="auto"/>
            <w:vAlign w:val="bottom"/>
          </w:tcPr>
          <w:p w14:paraId="2A5BCC12" w14:textId="77777777" w:rsidR="00B434ED" w:rsidRDefault="00B434ED" w:rsidP="001B2F4A">
            <w:pPr>
              <w:spacing w:line="204" w:lineRule="exact"/>
              <w:ind w:right="30"/>
              <w:jc w:val="right"/>
              <w:rPr>
                <w:rFonts w:ascii="Bookman Old Style" w:eastAsia="Bookman Old Style" w:hAnsi="Bookman Old Style"/>
                <w:b/>
                <w:sz w:val="18"/>
              </w:rPr>
            </w:pPr>
            <w:r>
              <w:rPr>
                <w:rFonts w:ascii="Bookman Old Style" w:eastAsia="Bookman Old Style" w:hAnsi="Bookman Old Style"/>
                <w:b/>
                <w:sz w:val="18"/>
              </w:rPr>
              <w:t>-2.091.100,00</w:t>
            </w:r>
          </w:p>
        </w:tc>
        <w:tc>
          <w:tcPr>
            <w:tcW w:w="1818" w:type="dxa"/>
            <w:tcBorders>
              <w:bottom w:val="single" w:sz="8" w:space="0" w:color="auto"/>
              <w:right w:val="single" w:sz="8" w:space="0" w:color="auto"/>
            </w:tcBorders>
            <w:shd w:val="clear" w:color="auto" w:fill="auto"/>
            <w:vAlign w:val="bottom"/>
          </w:tcPr>
          <w:p w14:paraId="1EB09CFE" w14:textId="77777777" w:rsidR="00B434ED" w:rsidRDefault="00B434ED" w:rsidP="001B2F4A">
            <w:pPr>
              <w:spacing w:line="204" w:lineRule="exact"/>
              <w:ind w:right="50"/>
              <w:jc w:val="right"/>
              <w:rPr>
                <w:rFonts w:ascii="Bookman Old Style" w:eastAsia="Bookman Old Style" w:hAnsi="Bookman Old Style"/>
                <w:b/>
                <w:sz w:val="18"/>
              </w:rPr>
            </w:pPr>
            <w:r>
              <w:rPr>
                <w:rFonts w:ascii="Bookman Old Style" w:eastAsia="Bookman Old Style" w:hAnsi="Bookman Old Style"/>
                <w:b/>
                <w:sz w:val="18"/>
              </w:rPr>
              <w:t>5.455.300,00</w:t>
            </w:r>
          </w:p>
        </w:tc>
      </w:tr>
      <w:tr w:rsidR="00B434ED" w14:paraId="1136176C" w14:textId="77777777" w:rsidTr="00FE2568">
        <w:trPr>
          <w:trHeight w:val="200"/>
        </w:trPr>
        <w:tc>
          <w:tcPr>
            <w:tcW w:w="567" w:type="dxa"/>
            <w:tcBorders>
              <w:left w:val="single" w:sz="8" w:space="0" w:color="auto"/>
              <w:bottom w:val="single" w:sz="8" w:space="0" w:color="auto"/>
              <w:right w:val="single" w:sz="8" w:space="0" w:color="auto"/>
            </w:tcBorders>
            <w:shd w:val="clear" w:color="auto" w:fill="auto"/>
            <w:vAlign w:val="bottom"/>
          </w:tcPr>
          <w:p w14:paraId="66687EA7" w14:textId="77777777" w:rsidR="00B434ED" w:rsidRDefault="00B434ED" w:rsidP="001B2F4A">
            <w:pPr>
              <w:spacing w:line="200" w:lineRule="exact"/>
              <w:jc w:val="center"/>
              <w:rPr>
                <w:rFonts w:ascii="Bookman Old Style" w:eastAsia="Bookman Old Style" w:hAnsi="Bookman Old Style"/>
                <w:sz w:val="18"/>
              </w:rPr>
            </w:pPr>
            <w:r>
              <w:rPr>
                <w:rFonts w:ascii="Bookman Old Style" w:eastAsia="Bookman Old Style" w:hAnsi="Bookman Old Style"/>
                <w:sz w:val="18"/>
              </w:rPr>
              <w:t>1.</w:t>
            </w:r>
          </w:p>
        </w:tc>
        <w:tc>
          <w:tcPr>
            <w:tcW w:w="3589" w:type="dxa"/>
            <w:tcBorders>
              <w:bottom w:val="single" w:sz="8" w:space="0" w:color="auto"/>
              <w:right w:val="single" w:sz="8" w:space="0" w:color="auto"/>
            </w:tcBorders>
            <w:shd w:val="clear" w:color="auto" w:fill="auto"/>
            <w:vAlign w:val="bottom"/>
          </w:tcPr>
          <w:p w14:paraId="51CFAEC0" w14:textId="77777777" w:rsidR="00B434ED" w:rsidRDefault="00B434ED" w:rsidP="001B2F4A">
            <w:pPr>
              <w:spacing w:line="200" w:lineRule="exact"/>
              <w:ind w:left="100"/>
              <w:rPr>
                <w:rFonts w:ascii="Bookman Old Style" w:eastAsia="Bookman Old Style" w:hAnsi="Bookman Old Style"/>
                <w:sz w:val="18"/>
              </w:rPr>
            </w:pPr>
            <w:r>
              <w:rPr>
                <w:rFonts w:ascii="Bookman Old Style" w:eastAsia="Bookman Old Style" w:hAnsi="Bookman Old Style"/>
                <w:sz w:val="18"/>
              </w:rPr>
              <w:t>Prihodi poslovanja</w:t>
            </w:r>
          </w:p>
        </w:tc>
        <w:tc>
          <w:tcPr>
            <w:tcW w:w="1580" w:type="dxa"/>
            <w:tcBorders>
              <w:bottom w:val="single" w:sz="8" w:space="0" w:color="auto"/>
              <w:right w:val="single" w:sz="8" w:space="0" w:color="auto"/>
            </w:tcBorders>
            <w:shd w:val="clear" w:color="auto" w:fill="auto"/>
            <w:vAlign w:val="bottom"/>
          </w:tcPr>
          <w:p w14:paraId="276FCCAD" w14:textId="77777777" w:rsidR="00B434ED" w:rsidRDefault="00B434ED" w:rsidP="001B2F4A">
            <w:pPr>
              <w:spacing w:line="200" w:lineRule="exact"/>
              <w:ind w:right="30"/>
              <w:jc w:val="right"/>
              <w:rPr>
                <w:rFonts w:ascii="Bookman Old Style" w:eastAsia="Bookman Old Style" w:hAnsi="Bookman Old Style"/>
                <w:sz w:val="18"/>
              </w:rPr>
            </w:pPr>
            <w:r>
              <w:rPr>
                <w:rFonts w:ascii="Bookman Old Style" w:eastAsia="Bookman Old Style" w:hAnsi="Bookman Old Style"/>
                <w:sz w:val="18"/>
              </w:rPr>
              <w:t>7.421.400,00</w:t>
            </w:r>
          </w:p>
        </w:tc>
        <w:tc>
          <w:tcPr>
            <w:tcW w:w="1660" w:type="dxa"/>
            <w:tcBorders>
              <w:bottom w:val="single" w:sz="8" w:space="0" w:color="auto"/>
              <w:right w:val="single" w:sz="8" w:space="0" w:color="auto"/>
            </w:tcBorders>
            <w:shd w:val="clear" w:color="auto" w:fill="auto"/>
            <w:vAlign w:val="bottom"/>
          </w:tcPr>
          <w:p w14:paraId="070BC2EC" w14:textId="77777777" w:rsidR="00B434ED" w:rsidRDefault="00B434ED" w:rsidP="001B2F4A">
            <w:pPr>
              <w:spacing w:line="200" w:lineRule="exact"/>
              <w:ind w:right="30"/>
              <w:jc w:val="right"/>
              <w:rPr>
                <w:rFonts w:ascii="Bookman Old Style" w:eastAsia="Bookman Old Style" w:hAnsi="Bookman Old Style"/>
                <w:sz w:val="18"/>
              </w:rPr>
            </w:pPr>
            <w:r>
              <w:rPr>
                <w:rFonts w:ascii="Bookman Old Style" w:eastAsia="Bookman Old Style" w:hAnsi="Bookman Old Style"/>
                <w:sz w:val="18"/>
              </w:rPr>
              <w:t>-2.027.100,00</w:t>
            </w:r>
          </w:p>
        </w:tc>
        <w:tc>
          <w:tcPr>
            <w:tcW w:w="1818" w:type="dxa"/>
            <w:tcBorders>
              <w:bottom w:val="single" w:sz="8" w:space="0" w:color="auto"/>
              <w:right w:val="single" w:sz="8" w:space="0" w:color="auto"/>
            </w:tcBorders>
            <w:shd w:val="clear" w:color="auto" w:fill="auto"/>
            <w:vAlign w:val="bottom"/>
          </w:tcPr>
          <w:p w14:paraId="69418271" w14:textId="77777777" w:rsidR="00B434ED" w:rsidRDefault="00B434ED" w:rsidP="001B2F4A">
            <w:pPr>
              <w:spacing w:line="200" w:lineRule="exact"/>
              <w:ind w:right="50"/>
              <w:jc w:val="right"/>
              <w:rPr>
                <w:rFonts w:ascii="Bookman Old Style" w:eastAsia="Bookman Old Style" w:hAnsi="Bookman Old Style"/>
                <w:sz w:val="18"/>
              </w:rPr>
            </w:pPr>
            <w:r>
              <w:rPr>
                <w:rFonts w:ascii="Bookman Old Style" w:eastAsia="Bookman Old Style" w:hAnsi="Bookman Old Style"/>
                <w:sz w:val="18"/>
              </w:rPr>
              <w:t>5.394.300,00</w:t>
            </w:r>
          </w:p>
        </w:tc>
      </w:tr>
      <w:tr w:rsidR="00B434ED" w14:paraId="291F1AB4" w14:textId="77777777" w:rsidTr="00FE2568">
        <w:trPr>
          <w:trHeight w:val="201"/>
        </w:trPr>
        <w:tc>
          <w:tcPr>
            <w:tcW w:w="567" w:type="dxa"/>
            <w:tcBorders>
              <w:left w:val="single" w:sz="8" w:space="0" w:color="auto"/>
              <w:bottom w:val="single" w:sz="8" w:space="0" w:color="auto"/>
              <w:right w:val="single" w:sz="8" w:space="0" w:color="auto"/>
            </w:tcBorders>
            <w:shd w:val="clear" w:color="auto" w:fill="auto"/>
            <w:vAlign w:val="bottom"/>
          </w:tcPr>
          <w:p w14:paraId="632D5310" w14:textId="77777777" w:rsidR="00B434ED" w:rsidRDefault="00B434ED" w:rsidP="001B2F4A">
            <w:pPr>
              <w:spacing w:line="201" w:lineRule="exact"/>
              <w:jc w:val="center"/>
              <w:rPr>
                <w:rFonts w:ascii="Bookman Old Style" w:eastAsia="Bookman Old Style" w:hAnsi="Bookman Old Style"/>
                <w:sz w:val="18"/>
              </w:rPr>
            </w:pPr>
            <w:r>
              <w:rPr>
                <w:rFonts w:ascii="Bookman Old Style" w:eastAsia="Bookman Old Style" w:hAnsi="Bookman Old Style"/>
                <w:sz w:val="18"/>
              </w:rPr>
              <w:t>2.</w:t>
            </w:r>
          </w:p>
        </w:tc>
        <w:tc>
          <w:tcPr>
            <w:tcW w:w="3589" w:type="dxa"/>
            <w:tcBorders>
              <w:bottom w:val="single" w:sz="8" w:space="0" w:color="auto"/>
              <w:right w:val="single" w:sz="8" w:space="0" w:color="auto"/>
            </w:tcBorders>
            <w:shd w:val="clear" w:color="auto" w:fill="auto"/>
            <w:vAlign w:val="bottom"/>
          </w:tcPr>
          <w:p w14:paraId="5CD87BEE" w14:textId="77777777" w:rsidR="00B434ED" w:rsidRDefault="00B434ED" w:rsidP="001B2F4A">
            <w:pPr>
              <w:spacing w:line="201" w:lineRule="exact"/>
              <w:ind w:left="100"/>
              <w:rPr>
                <w:rFonts w:ascii="Bookman Old Style" w:eastAsia="Bookman Old Style" w:hAnsi="Bookman Old Style"/>
                <w:sz w:val="18"/>
              </w:rPr>
            </w:pPr>
            <w:r>
              <w:rPr>
                <w:rFonts w:ascii="Bookman Old Style" w:eastAsia="Bookman Old Style" w:hAnsi="Bookman Old Style"/>
                <w:sz w:val="18"/>
              </w:rPr>
              <w:t>Prihodi od prodaje nefinancijske imovine</w:t>
            </w:r>
          </w:p>
        </w:tc>
        <w:tc>
          <w:tcPr>
            <w:tcW w:w="1580" w:type="dxa"/>
            <w:tcBorders>
              <w:bottom w:val="single" w:sz="8" w:space="0" w:color="auto"/>
              <w:right w:val="single" w:sz="8" w:space="0" w:color="auto"/>
            </w:tcBorders>
            <w:shd w:val="clear" w:color="auto" w:fill="auto"/>
            <w:vAlign w:val="bottom"/>
          </w:tcPr>
          <w:p w14:paraId="7817419C" w14:textId="77777777" w:rsidR="00B434ED" w:rsidRDefault="00B434ED" w:rsidP="001B2F4A">
            <w:pPr>
              <w:spacing w:line="201" w:lineRule="exact"/>
              <w:ind w:right="30"/>
              <w:jc w:val="right"/>
              <w:rPr>
                <w:rFonts w:ascii="Bookman Old Style" w:eastAsia="Bookman Old Style" w:hAnsi="Bookman Old Style"/>
                <w:sz w:val="18"/>
              </w:rPr>
            </w:pPr>
            <w:r>
              <w:rPr>
                <w:rFonts w:ascii="Bookman Old Style" w:eastAsia="Bookman Old Style" w:hAnsi="Bookman Old Style"/>
                <w:sz w:val="18"/>
              </w:rPr>
              <w:t>125.000,00</w:t>
            </w:r>
          </w:p>
        </w:tc>
        <w:tc>
          <w:tcPr>
            <w:tcW w:w="1660" w:type="dxa"/>
            <w:tcBorders>
              <w:bottom w:val="single" w:sz="8" w:space="0" w:color="auto"/>
              <w:right w:val="single" w:sz="8" w:space="0" w:color="auto"/>
            </w:tcBorders>
            <w:shd w:val="clear" w:color="auto" w:fill="auto"/>
            <w:vAlign w:val="bottom"/>
          </w:tcPr>
          <w:p w14:paraId="2F3CE9F2" w14:textId="77777777" w:rsidR="00B434ED" w:rsidRDefault="00B434ED" w:rsidP="001B2F4A">
            <w:pPr>
              <w:spacing w:line="201" w:lineRule="exact"/>
              <w:ind w:right="30"/>
              <w:jc w:val="right"/>
              <w:rPr>
                <w:rFonts w:ascii="Bookman Old Style" w:eastAsia="Bookman Old Style" w:hAnsi="Bookman Old Style"/>
                <w:sz w:val="18"/>
              </w:rPr>
            </w:pPr>
            <w:r>
              <w:rPr>
                <w:rFonts w:ascii="Bookman Old Style" w:eastAsia="Bookman Old Style" w:hAnsi="Bookman Old Style"/>
                <w:sz w:val="18"/>
              </w:rPr>
              <w:t>-64.000,00</w:t>
            </w:r>
          </w:p>
        </w:tc>
        <w:tc>
          <w:tcPr>
            <w:tcW w:w="1818" w:type="dxa"/>
            <w:tcBorders>
              <w:bottom w:val="single" w:sz="8" w:space="0" w:color="auto"/>
              <w:right w:val="single" w:sz="8" w:space="0" w:color="auto"/>
            </w:tcBorders>
            <w:shd w:val="clear" w:color="auto" w:fill="auto"/>
            <w:vAlign w:val="bottom"/>
          </w:tcPr>
          <w:p w14:paraId="4EE7AE86" w14:textId="77777777" w:rsidR="00B434ED" w:rsidRDefault="00B434ED" w:rsidP="001B2F4A">
            <w:pPr>
              <w:spacing w:line="201" w:lineRule="exact"/>
              <w:ind w:right="50"/>
              <w:jc w:val="right"/>
              <w:rPr>
                <w:rFonts w:ascii="Bookman Old Style" w:eastAsia="Bookman Old Style" w:hAnsi="Bookman Old Style"/>
                <w:sz w:val="18"/>
              </w:rPr>
            </w:pPr>
            <w:r>
              <w:rPr>
                <w:rFonts w:ascii="Bookman Old Style" w:eastAsia="Bookman Old Style" w:hAnsi="Bookman Old Style"/>
                <w:sz w:val="18"/>
              </w:rPr>
              <w:t>61.000,00</w:t>
            </w:r>
          </w:p>
        </w:tc>
      </w:tr>
      <w:tr w:rsidR="00B434ED" w14:paraId="770454FF" w14:textId="77777777" w:rsidTr="00FE2568">
        <w:trPr>
          <w:trHeight w:val="202"/>
        </w:trPr>
        <w:tc>
          <w:tcPr>
            <w:tcW w:w="567" w:type="dxa"/>
            <w:tcBorders>
              <w:left w:val="single" w:sz="8" w:space="0" w:color="auto"/>
              <w:bottom w:val="single" w:sz="8" w:space="0" w:color="auto"/>
              <w:right w:val="single" w:sz="8" w:space="0" w:color="auto"/>
            </w:tcBorders>
            <w:shd w:val="clear" w:color="auto" w:fill="auto"/>
            <w:vAlign w:val="bottom"/>
          </w:tcPr>
          <w:p w14:paraId="295044EF" w14:textId="77777777" w:rsidR="00B434ED" w:rsidRDefault="00B434ED" w:rsidP="001B2F4A">
            <w:pPr>
              <w:spacing w:line="202" w:lineRule="exact"/>
              <w:jc w:val="center"/>
              <w:rPr>
                <w:rFonts w:ascii="Bookman Old Style" w:eastAsia="Bookman Old Style" w:hAnsi="Bookman Old Style"/>
                <w:b/>
                <w:w w:val="94"/>
                <w:sz w:val="18"/>
              </w:rPr>
            </w:pPr>
            <w:r>
              <w:rPr>
                <w:rFonts w:ascii="Bookman Old Style" w:eastAsia="Bookman Old Style" w:hAnsi="Bookman Old Style"/>
                <w:b/>
                <w:w w:val="94"/>
                <w:sz w:val="18"/>
              </w:rPr>
              <w:t>B.</w:t>
            </w:r>
          </w:p>
        </w:tc>
        <w:tc>
          <w:tcPr>
            <w:tcW w:w="3589" w:type="dxa"/>
            <w:tcBorders>
              <w:bottom w:val="single" w:sz="8" w:space="0" w:color="auto"/>
              <w:right w:val="single" w:sz="8" w:space="0" w:color="auto"/>
            </w:tcBorders>
            <w:shd w:val="clear" w:color="auto" w:fill="auto"/>
            <w:vAlign w:val="bottom"/>
          </w:tcPr>
          <w:p w14:paraId="07713AA0" w14:textId="77777777" w:rsidR="00B434ED" w:rsidRDefault="00B434ED" w:rsidP="001B2F4A">
            <w:pPr>
              <w:spacing w:line="202" w:lineRule="exact"/>
              <w:ind w:left="100"/>
              <w:rPr>
                <w:rFonts w:ascii="Bookman Old Style" w:eastAsia="Bookman Old Style" w:hAnsi="Bookman Old Style"/>
                <w:b/>
                <w:sz w:val="18"/>
              </w:rPr>
            </w:pPr>
            <w:r>
              <w:rPr>
                <w:rFonts w:ascii="Bookman Old Style" w:eastAsia="Bookman Old Style" w:hAnsi="Bookman Old Style"/>
                <w:b/>
                <w:sz w:val="18"/>
              </w:rPr>
              <w:t>UKUPNI RASHODI</w:t>
            </w:r>
          </w:p>
        </w:tc>
        <w:tc>
          <w:tcPr>
            <w:tcW w:w="1580" w:type="dxa"/>
            <w:tcBorders>
              <w:bottom w:val="single" w:sz="8" w:space="0" w:color="auto"/>
              <w:right w:val="single" w:sz="8" w:space="0" w:color="auto"/>
            </w:tcBorders>
            <w:shd w:val="clear" w:color="auto" w:fill="auto"/>
            <w:vAlign w:val="bottom"/>
          </w:tcPr>
          <w:p w14:paraId="1DE2CFA3" w14:textId="77777777" w:rsidR="00B434ED" w:rsidRDefault="00B434ED" w:rsidP="001B2F4A">
            <w:pPr>
              <w:spacing w:line="202" w:lineRule="exact"/>
              <w:ind w:right="30"/>
              <w:jc w:val="right"/>
              <w:rPr>
                <w:rFonts w:ascii="Bookman Old Style" w:eastAsia="Bookman Old Style" w:hAnsi="Bookman Old Style"/>
                <w:b/>
                <w:sz w:val="18"/>
              </w:rPr>
            </w:pPr>
            <w:r>
              <w:rPr>
                <w:rFonts w:ascii="Bookman Old Style" w:eastAsia="Bookman Old Style" w:hAnsi="Bookman Old Style"/>
                <w:b/>
                <w:sz w:val="18"/>
              </w:rPr>
              <w:t>7.175.200,00</w:t>
            </w:r>
          </w:p>
        </w:tc>
        <w:tc>
          <w:tcPr>
            <w:tcW w:w="1660" w:type="dxa"/>
            <w:tcBorders>
              <w:bottom w:val="single" w:sz="8" w:space="0" w:color="auto"/>
              <w:right w:val="single" w:sz="8" w:space="0" w:color="auto"/>
            </w:tcBorders>
            <w:shd w:val="clear" w:color="auto" w:fill="auto"/>
            <w:vAlign w:val="bottom"/>
          </w:tcPr>
          <w:p w14:paraId="21446CF2" w14:textId="77777777" w:rsidR="00B434ED" w:rsidRDefault="00B434ED" w:rsidP="001B2F4A">
            <w:pPr>
              <w:spacing w:line="202" w:lineRule="exact"/>
              <w:ind w:right="30"/>
              <w:jc w:val="right"/>
              <w:rPr>
                <w:rFonts w:ascii="Bookman Old Style" w:eastAsia="Bookman Old Style" w:hAnsi="Bookman Old Style"/>
                <w:b/>
                <w:sz w:val="18"/>
              </w:rPr>
            </w:pPr>
            <w:r>
              <w:rPr>
                <w:rFonts w:ascii="Bookman Old Style" w:eastAsia="Bookman Old Style" w:hAnsi="Bookman Old Style"/>
                <w:b/>
                <w:sz w:val="18"/>
              </w:rPr>
              <w:t>-2.141.100,00</w:t>
            </w:r>
          </w:p>
        </w:tc>
        <w:tc>
          <w:tcPr>
            <w:tcW w:w="1818" w:type="dxa"/>
            <w:tcBorders>
              <w:bottom w:val="single" w:sz="8" w:space="0" w:color="auto"/>
              <w:right w:val="single" w:sz="8" w:space="0" w:color="auto"/>
            </w:tcBorders>
            <w:shd w:val="clear" w:color="auto" w:fill="auto"/>
            <w:vAlign w:val="bottom"/>
          </w:tcPr>
          <w:p w14:paraId="59143363" w14:textId="77777777" w:rsidR="00B434ED" w:rsidRDefault="00B434ED" w:rsidP="001B2F4A">
            <w:pPr>
              <w:spacing w:line="202" w:lineRule="exact"/>
              <w:ind w:right="50"/>
              <w:jc w:val="right"/>
              <w:rPr>
                <w:rFonts w:ascii="Bookman Old Style" w:eastAsia="Bookman Old Style" w:hAnsi="Bookman Old Style"/>
                <w:b/>
                <w:sz w:val="18"/>
              </w:rPr>
            </w:pPr>
            <w:r>
              <w:rPr>
                <w:rFonts w:ascii="Bookman Old Style" w:eastAsia="Bookman Old Style" w:hAnsi="Bookman Old Style"/>
                <w:b/>
                <w:sz w:val="18"/>
              </w:rPr>
              <w:t>5.034.100,00</w:t>
            </w:r>
          </w:p>
        </w:tc>
      </w:tr>
      <w:tr w:rsidR="00B434ED" w14:paraId="24616842" w14:textId="77777777" w:rsidTr="00FE2568">
        <w:trPr>
          <w:trHeight w:val="200"/>
        </w:trPr>
        <w:tc>
          <w:tcPr>
            <w:tcW w:w="567" w:type="dxa"/>
            <w:tcBorders>
              <w:left w:val="single" w:sz="8" w:space="0" w:color="auto"/>
              <w:bottom w:val="single" w:sz="8" w:space="0" w:color="auto"/>
              <w:right w:val="single" w:sz="8" w:space="0" w:color="auto"/>
            </w:tcBorders>
            <w:shd w:val="clear" w:color="auto" w:fill="auto"/>
            <w:vAlign w:val="bottom"/>
          </w:tcPr>
          <w:p w14:paraId="7C3DBA63" w14:textId="77777777" w:rsidR="00B434ED" w:rsidRDefault="00B434ED" w:rsidP="001B2F4A">
            <w:pPr>
              <w:spacing w:line="200" w:lineRule="exact"/>
              <w:jc w:val="center"/>
              <w:rPr>
                <w:rFonts w:ascii="Bookman Old Style" w:eastAsia="Bookman Old Style" w:hAnsi="Bookman Old Style"/>
                <w:sz w:val="18"/>
              </w:rPr>
            </w:pPr>
            <w:r>
              <w:rPr>
                <w:rFonts w:ascii="Bookman Old Style" w:eastAsia="Bookman Old Style" w:hAnsi="Bookman Old Style"/>
                <w:sz w:val="18"/>
              </w:rPr>
              <w:t>1.</w:t>
            </w:r>
          </w:p>
        </w:tc>
        <w:tc>
          <w:tcPr>
            <w:tcW w:w="3589" w:type="dxa"/>
            <w:tcBorders>
              <w:bottom w:val="single" w:sz="8" w:space="0" w:color="auto"/>
              <w:right w:val="single" w:sz="8" w:space="0" w:color="auto"/>
            </w:tcBorders>
            <w:shd w:val="clear" w:color="auto" w:fill="auto"/>
            <w:vAlign w:val="bottom"/>
          </w:tcPr>
          <w:p w14:paraId="67245CA0" w14:textId="77777777" w:rsidR="00B434ED" w:rsidRDefault="00B434ED" w:rsidP="001B2F4A">
            <w:pPr>
              <w:spacing w:line="200" w:lineRule="exact"/>
              <w:ind w:left="100"/>
              <w:rPr>
                <w:rFonts w:ascii="Bookman Old Style" w:eastAsia="Bookman Old Style" w:hAnsi="Bookman Old Style"/>
                <w:sz w:val="18"/>
              </w:rPr>
            </w:pPr>
            <w:r>
              <w:rPr>
                <w:rFonts w:ascii="Bookman Old Style" w:eastAsia="Bookman Old Style" w:hAnsi="Bookman Old Style"/>
                <w:sz w:val="18"/>
              </w:rPr>
              <w:t>Rashodi poslovanja</w:t>
            </w:r>
          </w:p>
        </w:tc>
        <w:tc>
          <w:tcPr>
            <w:tcW w:w="1580" w:type="dxa"/>
            <w:tcBorders>
              <w:bottom w:val="single" w:sz="8" w:space="0" w:color="auto"/>
              <w:right w:val="single" w:sz="8" w:space="0" w:color="auto"/>
            </w:tcBorders>
            <w:shd w:val="clear" w:color="auto" w:fill="auto"/>
            <w:vAlign w:val="bottom"/>
          </w:tcPr>
          <w:p w14:paraId="79025F48" w14:textId="77777777" w:rsidR="00B434ED" w:rsidRDefault="00B434ED" w:rsidP="001B2F4A">
            <w:pPr>
              <w:spacing w:line="200" w:lineRule="exact"/>
              <w:ind w:right="30"/>
              <w:jc w:val="right"/>
              <w:rPr>
                <w:rFonts w:ascii="Bookman Old Style" w:eastAsia="Bookman Old Style" w:hAnsi="Bookman Old Style"/>
                <w:sz w:val="18"/>
              </w:rPr>
            </w:pPr>
            <w:r>
              <w:rPr>
                <w:rFonts w:ascii="Bookman Old Style" w:eastAsia="Bookman Old Style" w:hAnsi="Bookman Old Style"/>
                <w:sz w:val="18"/>
              </w:rPr>
              <w:t>4.310.000,00</w:t>
            </w:r>
          </w:p>
        </w:tc>
        <w:tc>
          <w:tcPr>
            <w:tcW w:w="1660" w:type="dxa"/>
            <w:tcBorders>
              <w:bottom w:val="single" w:sz="8" w:space="0" w:color="auto"/>
              <w:right w:val="single" w:sz="8" w:space="0" w:color="auto"/>
            </w:tcBorders>
            <w:shd w:val="clear" w:color="auto" w:fill="auto"/>
            <w:vAlign w:val="bottom"/>
          </w:tcPr>
          <w:p w14:paraId="6B0E4257" w14:textId="77777777" w:rsidR="00B434ED" w:rsidRDefault="00B434ED" w:rsidP="001B2F4A">
            <w:pPr>
              <w:spacing w:line="200" w:lineRule="exact"/>
              <w:ind w:right="30"/>
              <w:jc w:val="right"/>
              <w:rPr>
                <w:rFonts w:ascii="Bookman Old Style" w:eastAsia="Bookman Old Style" w:hAnsi="Bookman Old Style"/>
                <w:sz w:val="18"/>
              </w:rPr>
            </w:pPr>
            <w:r>
              <w:rPr>
                <w:rFonts w:ascii="Bookman Old Style" w:eastAsia="Bookman Old Style" w:hAnsi="Bookman Old Style"/>
                <w:sz w:val="18"/>
              </w:rPr>
              <w:t>-686.800,00</w:t>
            </w:r>
          </w:p>
        </w:tc>
        <w:tc>
          <w:tcPr>
            <w:tcW w:w="1818" w:type="dxa"/>
            <w:tcBorders>
              <w:bottom w:val="single" w:sz="8" w:space="0" w:color="auto"/>
              <w:right w:val="single" w:sz="8" w:space="0" w:color="auto"/>
            </w:tcBorders>
            <w:shd w:val="clear" w:color="auto" w:fill="auto"/>
            <w:vAlign w:val="bottom"/>
          </w:tcPr>
          <w:p w14:paraId="1D14071B" w14:textId="77777777" w:rsidR="00B434ED" w:rsidRDefault="00B434ED" w:rsidP="001B2F4A">
            <w:pPr>
              <w:spacing w:line="200" w:lineRule="exact"/>
              <w:ind w:right="50"/>
              <w:jc w:val="right"/>
              <w:rPr>
                <w:rFonts w:ascii="Bookman Old Style" w:eastAsia="Bookman Old Style" w:hAnsi="Bookman Old Style"/>
                <w:sz w:val="18"/>
              </w:rPr>
            </w:pPr>
            <w:r>
              <w:rPr>
                <w:rFonts w:ascii="Bookman Old Style" w:eastAsia="Bookman Old Style" w:hAnsi="Bookman Old Style"/>
                <w:sz w:val="18"/>
              </w:rPr>
              <w:t>3.623.200,00</w:t>
            </w:r>
          </w:p>
        </w:tc>
      </w:tr>
      <w:tr w:rsidR="00B434ED" w14:paraId="5A07D728" w14:textId="77777777" w:rsidTr="00FE2568">
        <w:trPr>
          <w:trHeight w:val="201"/>
        </w:trPr>
        <w:tc>
          <w:tcPr>
            <w:tcW w:w="567" w:type="dxa"/>
            <w:tcBorders>
              <w:left w:val="single" w:sz="8" w:space="0" w:color="auto"/>
              <w:right w:val="single" w:sz="8" w:space="0" w:color="auto"/>
            </w:tcBorders>
            <w:shd w:val="clear" w:color="auto" w:fill="auto"/>
            <w:vAlign w:val="bottom"/>
          </w:tcPr>
          <w:p w14:paraId="47E97076" w14:textId="77777777" w:rsidR="00B434ED" w:rsidRDefault="00B434ED" w:rsidP="001B2F4A">
            <w:pPr>
              <w:spacing w:line="201" w:lineRule="exact"/>
              <w:jc w:val="center"/>
              <w:rPr>
                <w:rFonts w:ascii="Bookman Old Style" w:eastAsia="Bookman Old Style" w:hAnsi="Bookman Old Style"/>
                <w:sz w:val="18"/>
              </w:rPr>
            </w:pPr>
            <w:r>
              <w:rPr>
                <w:rFonts w:ascii="Bookman Old Style" w:eastAsia="Bookman Old Style" w:hAnsi="Bookman Old Style"/>
                <w:sz w:val="18"/>
              </w:rPr>
              <w:t>2.</w:t>
            </w:r>
          </w:p>
        </w:tc>
        <w:tc>
          <w:tcPr>
            <w:tcW w:w="3589" w:type="dxa"/>
            <w:tcBorders>
              <w:right w:val="single" w:sz="8" w:space="0" w:color="auto"/>
            </w:tcBorders>
            <w:shd w:val="clear" w:color="auto" w:fill="auto"/>
            <w:vAlign w:val="bottom"/>
          </w:tcPr>
          <w:p w14:paraId="618C3974" w14:textId="77777777" w:rsidR="00B434ED" w:rsidRDefault="00B434ED" w:rsidP="001B2F4A">
            <w:pPr>
              <w:spacing w:line="201" w:lineRule="exact"/>
              <w:ind w:left="100"/>
              <w:rPr>
                <w:rFonts w:ascii="Bookman Old Style" w:eastAsia="Bookman Old Style" w:hAnsi="Bookman Old Style"/>
                <w:sz w:val="18"/>
              </w:rPr>
            </w:pPr>
            <w:r>
              <w:rPr>
                <w:rFonts w:ascii="Bookman Old Style" w:eastAsia="Bookman Old Style" w:hAnsi="Bookman Old Style"/>
                <w:sz w:val="18"/>
              </w:rPr>
              <w:t>Rashodi za nabavu nefinancijske</w:t>
            </w:r>
          </w:p>
        </w:tc>
        <w:tc>
          <w:tcPr>
            <w:tcW w:w="1580" w:type="dxa"/>
            <w:tcBorders>
              <w:right w:val="single" w:sz="8" w:space="0" w:color="auto"/>
            </w:tcBorders>
            <w:shd w:val="clear" w:color="auto" w:fill="auto"/>
            <w:vAlign w:val="bottom"/>
          </w:tcPr>
          <w:p w14:paraId="5B850822" w14:textId="77777777" w:rsidR="00B434ED" w:rsidRDefault="00B434ED" w:rsidP="001B2F4A">
            <w:pPr>
              <w:spacing w:line="201" w:lineRule="exact"/>
              <w:ind w:right="70"/>
              <w:jc w:val="right"/>
              <w:rPr>
                <w:rFonts w:ascii="Bookman Old Style" w:eastAsia="Bookman Old Style" w:hAnsi="Bookman Old Style"/>
                <w:sz w:val="18"/>
              </w:rPr>
            </w:pPr>
            <w:r>
              <w:rPr>
                <w:rFonts w:ascii="Bookman Old Style" w:eastAsia="Bookman Old Style" w:hAnsi="Bookman Old Style"/>
                <w:sz w:val="18"/>
              </w:rPr>
              <w:t xml:space="preserve"> 2.865.200,00</w:t>
            </w:r>
          </w:p>
        </w:tc>
        <w:tc>
          <w:tcPr>
            <w:tcW w:w="1660" w:type="dxa"/>
            <w:tcBorders>
              <w:right w:val="single" w:sz="8" w:space="0" w:color="auto"/>
            </w:tcBorders>
            <w:shd w:val="clear" w:color="auto" w:fill="auto"/>
            <w:vAlign w:val="bottom"/>
          </w:tcPr>
          <w:p w14:paraId="1995D6E5" w14:textId="77777777" w:rsidR="00B434ED" w:rsidRDefault="00B434ED" w:rsidP="001B2F4A">
            <w:pPr>
              <w:spacing w:line="201" w:lineRule="exact"/>
              <w:ind w:right="70"/>
              <w:jc w:val="right"/>
              <w:rPr>
                <w:rFonts w:ascii="Bookman Old Style" w:eastAsia="Bookman Old Style" w:hAnsi="Bookman Old Style"/>
                <w:sz w:val="18"/>
              </w:rPr>
            </w:pPr>
            <w:r>
              <w:rPr>
                <w:rFonts w:ascii="Bookman Old Style" w:eastAsia="Bookman Old Style" w:hAnsi="Bookman Old Style"/>
                <w:sz w:val="18"/>
              </w:rPr>
              <w:t>-1.454.300,00</w:t>
            </w:r>
          </w:p>
        </w:tc>
        <w:tc>
          <w:tcPr>
            <w:tcW w:w="1818" w:type="dxa"/>
            <w:tcBorders>
              <w:right w:val="single" w:sz="8" w:space="0" w:color="auto"/>
            </w:tcBorders>
            <w:shd w:val="clear" w:color="auto" w:fill="auto"/>
            <w:vAlign w:val="bottom"/>
          </w:tcPr>
          <w:p w14:paraId="2461E12A" w14:textId="77777777" w:rsidR="00B434ED" w:rsidRDefault="00B434ED" w:rsidP="001B2F4A">
            <w:pPr>
              <w:spacing w:line="201" w:lineRule="exact"/>
              <w:jc w:val="right"/>
              <w:rPr>
                <w:rFonts w:ascii="Bookman Old Style" w:eastAsia="Bookman Old Style" w:hAnsi="Bookman Old Style"/>
                <w:w w:val="99"/>
                <w:sz w:val="18"/>
              </w:rPr>
            </w:pPr>
            <w:r>
              <w:rPr>
                <w:rFonts w:ascii="Bookman Old Style" w:eastAsia="Bookman Old Style" w:hAnsi="Bookman Old Style"/>
                <w:w w:val="99"/>
                <w:sz w:val="18"/>
              </w:rPr>
              <w:t xml:space="preserve">          1.410.900,00</w:t>
            </w:r>
          </w:p>
        </w:tc>
      </w:tr>
      <w:tr w:rsidR="00B434ED" w14:paraId="12C02658" w14:textId="77777777" w:rsidTr="00FE2568">
        <w:trPr>
          <w:trHeight w:val="213"/>
        </w:trPr>
        <w:tc>
          <w:tcPr>
            <w:tcW w:w="567" w:type="dxa"/>
            <w:tcBorders>
              <w:left w:val="single" w:sz="8" w:space="0" w:color="auto"/>
              <w:bottom w:val="single" w:sz="8" w:space="0" w:color="auto"/>
              <w:right w:val="single" w:sz="8" w:space="0" w:color="auto"/>
            </w:tcBorders>
            <w:shd w:val="clear" w:color="auto" w:fill="auto"/>
            <w:vAlign w:val="bottom"/>
          </w:tcPr>
          <w:p w14:paraId="79D5FDA2" w14:textId="77777777" w:rsidR="00B434ED" w:rsidRDefault="00B434ED" w:rsidP="001B2F4A">
            <w:pPr>
              <w:spacing w:line="0" w:lineRule="atLeast"/>
              <w:rPr>
                <w:rFonts w:ascii="Times New Roman" w:eastAsia="Times New Roman" w:hAnsi="Times New Roman"/>
                <w:sz w:val="18"/>
              </w:rPr>
            </w:pPr>
          </w:p>
        </w:tc>
        <w:tc>
          <w:tcPr>
            <w:tcW w:w="3589" w:type="dxa"/>
            <w:tcBorders>
              <w:bottom w:val="single" w:sz="8" w:space="0" w:color="auto"/>
              <w:right w:val="single" w:sz="8" w:space="0" w:color="auto"/>
            </w:tcBorders>
            <w:shd w:val="clear" w:color="auto" w:fill="auto"/>
            <w:vAlign w:val="bottom"/>
          </w:tcPr>
          <w:p w14:paraId="21702378" w14:textId="77777777" w:rsidR="00B434ED" w:rsidRDefault="00B434ED" w:rsidP="001B2F4A">
            <w:pPr>
              <w:spacing w:line="0" w:lineRule="atLeast"/>
              <w:ind w:left="100"/>
              <w:rPr>
                <w:rFonts w:ascii="Bookman Old Style" w:eastAsia="Bookman Old Style" w:hAnsi="Bookman Old Style"/>
                <w:sz w:val="18"/>
              </w:rPr>
            </w:pPr>
            <w:r>
              <w:rPr>
                <w:rFonts w:ascii="Bookman Old Style" w:eastAsia="Bookman Old Style" w:hAnsi="Bookman Old Style"/>
                <w:sz w:val="18"/>
              </w:rPr>
              <w:t>imovine</w:t>
            </w:r>
          </w:p>
        </w:tc>
        <w:tc>
          <w:tcPr>
            <w:tcW w:w="1580" w:type="dxa"/>
            <w:tcBorders>
              <w:bottom w:val="single" w:sz="8" w:space="0" w:color="auto"/>
              <w:right w:val="single" w:sz="8" w:space="0" w:color="auto"/>
            </w:tcBorders>
            <w:shd w:val="clear" w:color="auto" w:fill="auto"/>
            <w:vAlign w:val="bottom"/>
          </w:tcPr>
          <w:p w14:paraId="660D708F" w14:textId="77777777" w:rsidR="00B434ED" w:rsidRDefault="00B434ED" w:rsidP="001B2F4A">
            <w:pPr>
              <w:spacing w:line="0" w:lineRule="atLeast"/>
              <w:rPr>
                <w:rFonts w:ascii="Times New Roman" w:eastAsia="Times New Roman" w:hAnsi="Times New Roman"/>
                <w:sz w:val="18"/>
              </w:rPr>
            </w:pPr>
          </w:p>
        </w:tc>
        <w:tc>
          <w:tcPr>
            <w:tcW w:w="1660" w:type="dxa"/>
            <w:tcBorders>
              <w:bottom w:val="single" w:sz="8" w:space="0" w:color="auto"/>
              <w:right w:val="single" w:sz="8" w:space="0" w:color="auto"/>
            </w:tcBorders>
            <w:shd w:val="clear" w:color="auto" w:fill="auto"/>
            <w:vAlign w:val="bottom"/>
          </w:tcPr>
          <w:p w14:paraId="2CA4001B" w14:textId="77777777" w:rsidR="00B434ED" w:rsidRDefault="00B434ED" w:rsidP="001B2F4A">
            <w:pPr>
              <w:spacing w:line="0" w:lineRule="atLeast"/>
              <w:rPr>
                <w:rFonts w:ascii="Times New Roman" w:eastAsia="Times New Roman" w:hAnsi="Times New Roman"/>
                <w:sz w:val="18"/>
              </w:rPr>
            </w:pPr>
          </w:p>
        </w:tc>
        <w:tc>
          <w:tcPr>
            <w:tcW w:w="1818" w:type="dxa"/>
            <w:tcBorders>
              <w:bottom w:val="single" w:sz="8" w:space="0" w:color="auto"/>
              <w:right w:val="single" w:sz="8" w:space="0" w:color="auto"/>
            </w:tcBorders>
            <w:shd w:val="clear" w:color="auto" w:fill="auto"/>
            <w:vAlign w:val="bottom"/>
          </w:tcPr>
          <w:p w14:paraId="2AA4E3B3" w14:textId="77777777" w:rsidR="00B434ED" w:rsidRDefault="00B434ED" w:rsidP="001B2F4A">
            <w:pPr>
              <w:spacing w:line="0" w:lineRule="atLeast"/>
              <w:rPr>
                <w:rFonts w:ascii="Times New Roman" w:eastAsia="Times New Roman" w:hAnsi="Times New Roman"/>
                <w:sz w:val="18"/>
              </w:rPr>
            </w:pPr>
          </w:p>
        </w:tc>
      </w:tr>
      <w:tr w:rsidR="00B434ED" w14:paraId="0C564E6E" w14:textId="77777777" w:rsidTr="00FE2568">
        <w:trPr>
          <w:trHeight w:val="202"/>
        </w:trPr>
        <w:tc>
          <w:tcPr>
            <w:tcW w:w="567" w:type="dxa"/>
            <w:tcBorders>
              <w:left w:val="single" w:sz="8" w:space="0" w:color="auto"/>
              <w:right w:val="single" w:sz="8" w:space="0" w:color="auto"/>
            </w:tcBorders>
            <w:shd w:val="clear" w:color="auto" w:fill="auto"/>
            <w:vAlign w:val="bottom"/>
          </w:tcPr>
          <w:p w14:paraId="708BA90D" w14:textId="77777777" w:rsidR="00B434ED" w:rsidRDefault="00B434ED" w:rsidP="001B2F4A">
            <w:pPr>
              <w:spacing w:line="202" w:lineRule="exact"/>
              <w:jc w:val="center"/>
              <w:rPr>
                <w:rFonts w:ascii="Bookman Old Style" w:eastAsia="Bookman Old Style" w:hAnsi="Bookman Old Style"/>
                <w:b/>
                <w:w w:val="92"/>
                <w:sz w:val="18"/>
              </w:rPr>
            </w:pPr>
            <w:r>
              <w:rPr>
                <w:rFonts w:ascii="Bookman Old Style" w:eastAsia="Bookman Old Style" w:hAnsi="Bookman Old Style"/>
                <w:b/>
                <w:w w:val="92"/>
                <w:sz w:val="18"/>
              </w:rPr>
              <w:t>C.</w:t>
            </w:r>
          </w:p>
        </w:tc>
        <w:tc>
          <w:tcPr>
            <w:tcW w:w="3589" w:type="dxa"/>
            <w:tcBorders>
              <w:right w:val="single" w:sz="8" w:space="0" w:color="auto"/>
            </w:tcBorders>
            <w:shd w:val="clear" w:color="auto" w:fill="auto"/>
            <w:vAlign w:val="bottom"/>
          </w:tcPr>
          <w:p w14:paraId="38E14292" w14:textId="77777777" w:rsidR="00B434ED" w:rsidRDefault="00B434ED" w:rsidP="001B2F4A">
            <w:pPr>
              <w:spacing w:line="202" w:lineRule="exact"/>
              <w:ind w:left="100"/>
              <w:rPr>
                <w:rFonts w:ascii="Bookman Old Style" w:eastAsia="Bookman Old Style" w:hAnsi="Bookman Old Style"/>
                <w:b/>
                <w:sz w:val="18"/>
              </w:rPr>
            </w:pPr>
            <w:r>
              <w:rPr>
                <w:rFonts w:ascii="Bookman Old Style" w:eastAsia="Bookman Old Style" w:hAnsi="Bookman Old Style"/>
                <w:b/>
                <w:sz w:val="18"/>
              </w:rPr>
              <w:t>PRIMICI ODFINANCIJSKE IMOVINE I</w:t>
            </w:r>
          </w:p>
        </w:tc>
        <w:tc>
          <w:tcPr>
            <w:tcW w:w="1580" w:type="dxa"/>
            <w:tcBorders>
              <w:right w:val="single" w:sz="8" w:space="0" w:color="auto"/>
            </w:tcBorders>
            <w:shd w:val="clear" w:color="auto" w:fill="auto"/>
            <w:vAlign w:val="bottom"/>
          </w:tcPr>
          <w:p w14:paraId="34C3B5C7" w14:textId="77777777" w:rsidR="00B434ED" w:rsidRDefault="00B434ED" w:rsidP="001B2F4A">
            <w:pPr>
              <w:spacing w:line="202" w:lineRule="exact"/>
              <w:ind w:right="30"/>
              <w:jc w:val="right"/>
              <w:rPr>
                <w:rFonts w:ascii="Bookman Old Style" w:eastAsia="Bookman Old Style" w:hAnsi="Bookman Old Style"/>
                <w:b/>
                <w:sz w:val="18"/>
              </w:rPr>
            </w:pPr>
            <w:r>
              <w:rPr>
                <w:rFonts w:ascii="Bookman Old Style" w:eastAsia="Bookman Old Style" w:hAnsi="Bookman Old Style"/>
                <w:b/>
                <w:sz w:val="18"/>
              </w:rPr>
              <w:t>120.000,00</w:t>
            </w:r>
          </w:p>
        </w:tc>
        <w:tc>
          <w:tcPr>
            <w:tcW w:w="1660" w:type="dxa"/>
            <w:tcBorders>
              <w:right w:val="single" w:sz="8" w:space="0" w:color="auto"/>
            </w:tcBorders>
            <w:shd w:val="clear" w:color="auto" w:fill="auto"/>
            <w:vAlign w:val="bottom"/>
          </w:tcPr>
          <w:p w14:paraId="53216BDB" w14:textId="77777777" w:rsidR="00B434ED" w:rsidRDefault="00B434ED" w:rsidP="001B2F4A">
            <w:pPr>
              <w:spacing w:line="202" w:lineRule="exact"/>
              <w:ind w:right="30"/>
              <w:jc w:val="right"/>
              <w:rPr>
                <w:rFonts w:ascii="Bookman Old Style" w:eastAsia="Bookman Old Style" w:hAnsi="Bookman Old Style"/>
                <w:b/>
                <w:sz w:val="18"/>
              </w:rPr>
            </w:pPr>
            <w:r>
              <w:rPr>
                <w:rFonts w:ascii="Bookman Old Style" w:eastAsia="Bookman Old Style" w:hAnsi="Bookman Old Style"/>
                <w:b/>
                <w:sz w:val="18"/>
              </w:rPr>
              <w:t>30.000,00</w:t>
            </w:r>
          </w:p>
        </w:tc>
        <w:tc>
          <w:tcPr>
            <w:tcW w:w="1818" w:type="dxa"/>
            <w:tcBorders>
              <w:right w:val="single" w:sz="8" w:space="0" w:color="auto"/>
            </w:tcBorders>
            <w:shd w:val="clear" w:color="auto" w:fill="auto"/>
            <w:vAlign w:val="bottom"/>
          </w:tcPr>
          <w:p w14:paraId="4433A539" w14:textId="77777777" w:rsidR="00B434ED" w:rsidRDefault="00B434ED" w:rsidP="001B2F4A">
            <w:pPr>
              <w:spacing w:line="202" w:lineRule="exact"/>
              <w:ind w:right="50"/>
              <w:jc w:val="right"/>
              <w:rPr>
                <w:rFonts w:ascii="Bookman Old Style" w:eastAsia="Bookman Old Style" w:hAnsi="Bookman Old Style"/>
                <w:b/>
                <w:sz w:val="18"/>
              </w:rPr>
            </w:pPr>
            <w:r>
              <w:rPr>
                <w:rFonts w:ascii="Bookman Old Style" w:eastAsia="Bookman Old Style" w:hAnsi="Bookman Old Style"/>
                <w:b/>
                <w:sz w:val="18"/>
              </w:rPr>
              <w:t>150.000,00</w:t>
            </w:r>
          </w:p>
        </w:tc>
      </w:tr>
      <w:tr w:rsidR="00B434ED" w14:paraId="5ACBD43E" w14:textId="77777777" w:rsidTr="00FE2568">
        <w:trPr>
          <w:trHeight w:val="212"/>
        </w:trPr>
        <w:tc>
          <w:tcPr>
            <w:tcW w:w="567" w:type="dxa"/>
            <w:tcBorders>
              <w:left w:val="single" w:sz="8" w:space="0" w:color="auto"/>
              <w:bottom w:val="single" w:sz="8" w:space="0" w:color="auto"/>
              <w:right w:val="single" w:sz="8" w:space="0" w:color="auto"/>
            </w:tcBorders>
            <w:shd w:val="clear" w:color="auto" w:fill="auto"/>
            <w:vAlign w:val="bottom"/>
          </w:tcPr>
          <w:p w14:paraId="660B99D1" w14:textId="77777777" w:rsidR="00B434ED" w:rsidRDefault="00B434ED" w:rsidP="001B2F4A">
            <w:pPr>
              <w:spacing w:line="0" w:lineRule="atLeast"/>
              <w:rPr>
                <w:rFonts w:ascii="Times New Roman" w:eastAsia="Times New Roman" w:hAnsi="Times New Roman"/>
                <w:sz w:val="18"/>
              </w:rPr>
            </w:pPr>
          </w:p>
        </w:tc>
        <w:tc>
          <w:tcPr>
            <w:tcW w:w="3589" w:type="dxa"/>
            <w:tcBorders>
              <w:bottom w:val="single" w:sz="8" w:space="0" w:color="auto"/>
              <w:right w:val="single" w:sz="8" w:space="0" w:color="auto"/>
            </w:tcBorders>
            <w:shd w:val="clear" w:color="auto" w:fill="auto"/>
            <w:vAlign w:val="bottom"/>
          </w:tcPr>
          <w:p w14:paraId="6618C82E" w14:textId="77777777" w:rsidR="00B434ED" w:rsidRDefault="00B434ED" w:rsidP="001B2F4A">
            <w:pPr>
              <w:spacing w:line="0" w:lineRule="atLeast"/>
              <w:ind w:left="100"/>
              <w:rPr>
                <w:rFonts w:ascii="Bookman Old Style" w:eastAsia="Bookman Old Style" w:hAnsi="Bookman Old Style"/>
                <w:b/>
                <w:sz w:val="18"/>
              </w:rPr>
            </w:pPr>
            <w:r>
              <w:rPr>
                <w:rFonts w:ascii="Bookman Old Style" w:eastAsia="Bookman Old Style" w:hAnsi="Bookman Old Style"/>
                <w:b/>
                <w:sz w:val="18"/>
              </w:rPr>
              <w:t>ZADUŽIVANJA</w:t>
            </w:r>
          </w:p>
        </w:tc>
        <w:tc>
          <w:tcPr>
            <w:tcW w:w="1580" w:type="dxa"/>
            <w:tcBorders>
              <w:bottom w:val="single" w:sz="8" w:space="0" w:color="auto"/>
              <w:right w:val="single" w:sz="8" w:space="0" w:color="auto"/>
            </w:tcBorders>
            <w:shd w:val="clear" w:color="auto" w:fill="auto"/>
            <w:vAlign w:val="bottom"/>
          </w:tcPr>
          <w:p w14:paraId="5FC48412" w14:textId="77777777" w:rsidR="00B434ED" w:rsidRDefault="00B434ED" w:rsidP="001B2F4A">
            <w:pPr>
              <w:spacing w:line="0" w:lineRule="atLeast"/>
              <w:rPr>
                <w:rFonts w:ascii="Times New Roman" w:eastAsia="Times New Roman" w:hAnsi="Times New Roman"/>
                <w:sz w:val="18"/>
              </w:rPr>
            </w:pPr>
          </w:p>
        </w:tc>
        <w:tc>
          <w:tcPr>
            <w:tcW w:w="1660" w:type="dxa"/>
            <w:tcBorders>
              <w:bottom w:val="single" w:sz="8" w:space="0" w:color="auto"/>
              <w:right w:val="single" w:sz="8" w:space="0" w:color="auto"/>
            </w:tcBorders>
            <w:shd w:val="clear" w:color="auto" w:fill="auto"/>
            <w:vAlign w:val="bottom"/>
          </w:tcPr>
          <w:p w14:paraId="110B8DF1" w14:textId="77777777" w:rsidR="00B434ED" w:rsidRDefault="00B434ED" w:rsidP="001B2F4A">
            <w:pPr>
              <w:spacing w:line="0" w:lineRule="atLeast"/>
              <w:rPr>
                <w:rFonts w:ascii="Times New Roman" w:eastAsia="Times New Roman" w:hAnsi="Times New Roman"/>
                <w:sz w:val="18"/>
              </w:rPr>
            </w:pPr>
          </w:p>
        </w:tc>
        <w:tc>
          <w:tcPr>
            <w:tcW w:w="1818" w:type="dxa"/>
            <w:tcBorders>
              <w:bottom w:val="single" w:sz="8" w:space="0" w:color="auto"/>
              <w:right w:val="single" w:sz="8" w:space="0" w:color="auto"/>
            </w:tcBorders>
            <w:shd w:val="clear" w:color="auto" w:fill="auto"/>
            <w:vAlign w:val="bottom"/>
          </w:tcPr>
          <w:p w14:paraId="03512382" w14:textId="77777777" w:rsidR="00B434ED" w:rsidRDefault="00B434ED" w:rsidP="001B2F4A">
            <w:pPr>
              <w:spacing w:line="0" w:lineRule="atLeast"/>
              <w:rPr>
                <w:rFonts w:ascii="Times New Roman" w:eastAsia="Times New Roman" w:hAnsi="Times New Roman"/>
                <w:sz w:val="18"/>
              </w:rPr>
            </w:pPr>
          </w:p>
        </w:tc>
      </w:tr>
      <w:tr w:rsidR="00B434ED" w14:paraId="67E2191D" w14:textId="77777777" w:rsidTr="00FE2568">
        <w:trPr>
          <w:trHeight w:val="200"/>
        </w:trPr>
        <w:tc>
          <w:tcPr>
            <w:tcW w:w="567" w:type="dxa"/>
            <w:tcBorders>
              <w:left w:val="single" w:sz="8" w:space="0" w:color="auto"/>
              <w:right w:val="single" w:sz="8" w:space="0" w:color="auto"/>
            </w:tcBorders>
            <w:shd w:val="clear" w:color="auto" w:fill="auto"/>
            <w:vAlign w:val="bottom"/>
          </w:tcPr>
          <w:p w14:paraId="589A3A32" w14:textId="77777777" w:rsidR="00B434ED" w:rsidRDefault="00B434ED" w:rsidP="001B2F4A">
            <w:pPr>
              <w:spacing w:line="200" w:lineRule="exact"/>
              <w:jc w:val="center"/>
              <w:rPr>
                <w:rFonts w:ascii="Bookman Old Style" w:eastAsia="Bookman Old Style" w:hAnsi="Bookman Old Style"/>
                <w:b/>
                <w:w w:val="98"/>
                <w:sz w:val="18"/>
              </w:rPr>
            </w:pPr>
            <w:r>
              <w:rPr>
                <w:rFonts w:ascii="Bookman Old Style" w:eastAsia="Bookman Old Style" w:hAnsi="Bookman Old Style"/>
                <w:b/>
                <w:w w:val="98"/>
                <w:sz w:val="18"/>
              </w:rPr>
              <w:t>D.</w:t>
            </w:r>
          </w:p>
        </w:tc>
        <w:tc>
          <w:tcPr>
            <w:tcW w:w="3589" w:type="dxa"/>
            <w:tcBorders>
              <w:right w:val="single" w:sz="8" w:space="0" w:color="auto"/>
            </w:tcBorders>
            <w:shd w:val="clear" w:color="auto" w:fill="auto"/>
            <w:vAlign w:val="bottom"/>
          </w:tcPr>
          <w:p w14:paraId="2FB781AF" w14:textId="77777777" w:rsidR="00B434ED" w:rsidRDefault="00B434ED" w:rsidP="001B2F4A">
            <w:pPr>
              <w:spacing w:line="200" w:lineRule="exact"/>
              <w:ind w:left="100"/>
              <w:rPr>
                <w:rFonts w:ascii="Bookman Old Style" w:eastAsia="Bookman Old Style" w:hAnsi="Bookman Old Style"/>
                <w:b/>
                <w:sz w:val="18"/>
              </w:rPr>
            </w:pPr>
            <w:r>
              <w:rPr>
                <w:rFonts w:ascii="Bookman Old Style" w:eastAsia="Bookman Old Style" w:hAnsi="Bookman Old Style"/>
                <w:b/>
                <w:sz w:val="18"/>
              </w:rPr>
              <w:t>IZDACI ZA FINANCIJSKU IMOVINU I</w:t>
            </w:r>
          </w:p>
        </w:tc>
        <w:tc>
          <w:tcPr>
            <w:tcW w:w="1580" w:type="dxa"/>
            <w:tcBorders>
              <w:right w:val="single" w:sz="8" w:space="0" w:color="auto"/>
            </w:tcBorders>
            <w:shd w:val="clear" w:color="auto" w:fill="auto"/>
            <w:vAlign w:val="bottom"/>
          </w:tcPr>
          <w:p w14:paraId="2DF6D12B" w14:textId="77777777" w:rsidR="00B434ED" w:rsidRDefault="00B434ED" w:rsidP="001B2F4A">
            <w:pPr>
              <w:spacing w:line="200" w:lineRule="exact"/>
              <w:ind w:right="30"/>
              <w:jc w:val="right"/>
              <w:rPr>
                <w:rFonts w:ascii="Bookman Old Style" w:eastAsia="Bookman Old Style" w:hAnsi="Bookman Old Style"/>
                <w:b/>
                <w:sz w:val="18"/>
              </w:rPr>
            </w:pPr>
            <w:r>
              <w:rPr>
                <w:rFonts w:ascii="Bookman Old Style" w:eastAsia="Bookman Old Style" w:hAnsi="Bookman Old Style"/>
                <w:b/>
                <w:sz w:val="18"/>
              </w:rPr>
              <w:t>350.000,00</w:t>
            </w:r>
          </w:p>
        </w:tc>
        <w:tc>
          <w:tcPr>
            <w:tcW w:w="1660" w:type="dxa"/>
            <w:tcBorders>
              <w:right w:val="single" w:sz="8" w:space="0" w:color="auto"/>
            </w:tcBorders>
            <w:shd w:val="clear" w:color="auto" w:fill="auto"/>
            <w:vAlign w:val="bottom"/>
          </w:tcPr>
          <w:p w14:paraId="70C33A1B" w14:textId="77777777" w:rsidR="00B434ED" w:rsidRDefault="00B434ED" w:rsidP="001B2F4A">
            <w:pPr>
              <w:spacing w:line="200" w:lineRule="exact"/>
              <w:ind w:right="30"/>
              <w:jc w:val="right"/>
              <w:rPr>
                <w:rFonts w:ascii="Bookman Old Style" w:eastAsia="Bookman Old Style" w:hAnsi="Bookman Old Style"/>
                <w:b/>
                <w:sz w:val="18"/>
              </w:rPr>
            </w:pPr>
            <w:r>
              <w:rPr>
                <w:rFonts w:ascii="Bookman Old Style" w:eastAsia="Bookman Old Style" w:hAnsi="Bookman Old Style"/>
                <w:b/>
                <w:sz w:val="18"/>
              </w:rPr>
              <w:t>80.000,00</w:t>
            </w:r>
          </w:p>
        </w:tc>
        <w:tc>
          <w:tcPr>
            <w:tcW w:w="1818" w:type="dxa"/>
            <w:tcBorders>
              <w:right w:val="single" w:sz="8" w:space="0" w:color="auto"/>
            </w:tcBorders>
            <w:shd w:val="clear" w:color="auto" w:fill="auto"/>
            <w:vAlign w:val="bottom"/>
          </w:tcPr>
          <w:p w14:paraId="0C9915B3" w14:textId="77777777" w:rsidR="00B434ED" w:rsidRDefault="00B434ED" w:rsidP="001B2F4A">
            <w:pPr>
              <w:spacing w:line="200" w:lineRule="exact"/>
              <w:ind w:right="50"/>
              <w:jc w:val="right"/>
              <w:rPr>
                <w:rFonts w:ascii="Bookman Old Style" w:eastAsia="Bookman Old Style" w:hAnsi="Bookman Old Style"/>
                <w:b/>
                <w:sz w:val="18"/>
              </w:rPr>
            </w:pPr>
            <w:r>
              <w:rPr>
                <w:rFonts w:ascii="Bookman Old Style" w:eastAsia="Bookman Old Style" w:hAnsi="Bookman Old Style"/>
                <w:b/>
                <w:sz w:val="18"/>
              </w:rPr>
              <w:t>430.000,00</w:t>
            </w:r>
          </w:p>
        </w:tc>
      </w:tr>
      <w:tr w:rsidR="00B434ED" w14:paraId="13769631" w14:textId="77777777" w:rsidTr="00FE2568">
        <w:trPr>
          <w:trHeight w:val="212"/>
        </w:trPr>
        <w:tc>
          <w:tcPr>
            <w:tcW w:w="567" w:type="dxa"/>
            <w:tcBorders>
              <w:left w:val="single" w:sz="8" w:space="0" w:color="auto"/>
              <w:bottom w:val="single" w:sz="8" w:space="0" w:color="auto"/>
              <w:right w:val="single" w:sz="8" w:space="0" w:color="auto"/>
            </w:tcBorders>
            <w:shd w:val="clear" w:color="auto" w:fill="auto"/>
            <w:vAlign w:val="bottom"/>
          </w:tcPr>
          <w:p w14:paraId="67EA6A5D" w14:textId="77777777" w:rsidR="00B434ED" w:rsidRDefault="00B434ED" w:rsidP="001B2F4A">
            <w:pPr>
              <w:spacing w:line="0" w:lineRule="atLeast"/>
              <w:rPr>
                <w:rFonts w:ascii="Times New Roman" w:eastAsia="Times New Roman" w:hAnsi="Times New Roman"/>
                <w:sz w:val="18"/>
              </w:rPr>
            </w:pPr>
          </w:p>
        </w:tc>
        <w:tc>
          <w:tcPr>
            <w:tcW w:w="3589" w:type="dxa"/>
            <w:tcBorders>
              <w:bottom w:val="single" w:sz="8" w:space="0" w:color="auto"/>
              <w:right w:val="single" w:sz="8" w:space="0" w:color="auto"/>
            </w:tcBorders>
            <w:shd w:val="clear" w:color="auto" w:fill="auto"/>
            <w:vAlign w:val="bottom"/>
          </w:tcPr>
          <w:p w14:paraId="26FF6327" w14:textId="77777777" w:rsidR="00B434ED" w:rsidRDefault="00B434ED" w:rsidP="001B2F4A">
            <w:pPr>
              <w:spacing w:line="0" w:lineRule="atLeast"/>
              <w:ind w:left="100"/>
              <w:rPr>
                <w:rFonts w:ascii="Bookman Old Style" w:eastAsia="Bookman Old Style" w:hAnsi="Bookman Old Style"/>
                <w:b/>
                <w:sz w:val="18"/>
              </w:rPr>
            </w:pPr>
            <w:r>
              <w:rPr>
                <w:rFonts w:ascii="Bookman Old Style" w:eastAsia="Bookman Old Style" w:hAnsi="Bookman Old Style"/>
                <w:b/>
                <w:sz w:val="18"/>
              </w:rPr>
              <w:t>OTPLATE ZAJMOVA</w:t>
            </w:r>
          </w:p>
        </w:tc>
        <w:tc>
          <w:tcPr>
            <w:tcW w:w="1580" w:type="dxa"/>
            <w:tcBorders>
              <w:bottom w:val="single" w:sz="8" w:space="0" w:color="auto"/>
              <w:right w:val="single" w:sz="8" w:space="0" w:color="auto"/>
            </w:tcBorders>
            <w:shd w:val="clear" w:color="auto" w:fill="auto"/>
            <w:vAlign w:val="bottom"/>
          </w:tcPr>
          <w:p w14:paraId="2E8BA231" w14:textId="77777777" w:rsidR="00B434ED" w:rsidRDefault="00B434ED" w:rsidP="001B2F4A">
            <w:pPr>
              <w:spacing w:line="0" w:lineRule="atLeast"/>
              <w:rPr>
                <w:rFonts w:ascii="Times New Roman" w:eastAsia="Times New Roman" w:hAnsi="Times New Roman"/>
                <w:sz w:val="18"/>
              </w:rPr>
            </w:pPr>
          </w:p>
        </w:tc>
        <w:tc>
          <w:tcPr>
            <w:tcW w:w="1660" w:type="dxa"/>
            <w:tcBorders>
              <w:bottom w:val="single" w:sz="8" w:space="0" w:color="auto"/>
              <w:right w:val="single" w:sz="8" w:space="0" w:color="auto"/>
            </w:tcBorders>
            <w:shd w:val="clear" w:color="auto" w:fill="auto"/>
            <w:vAlign w:val="bottom"/>
          </w:tcPr>
          <w:p w14:paraId="3DD9EF2B" w14:textId="77777777" w:rsidR="00B434ED" w:rsidRDefault="00B434ED" w:rsidP="001B2F4A">
            <w:pPr>
              <w:spacing w:line="0" w:lineRule="atLeast"/>
              <w:rPr>
                <w:rFonts w:ascii="Times New Roman" w:eastAsia="Times New Roman" w:hAnsi="Times New Roman"/>
                <w:sz w:val="18"/>
              </w:rPr>
            </w:pPr>
          </w:p>
        </w:tc>
        <w:tc>
          <w:tcPr>
            <w:tcW w:w="1818" w:type="dxa"/>
            <w:tcBorders>
              <w:bottom w:val="single" w:sz="8" w:space="0" w:color="auto"/>
              <w:right w:val="single" w:sz="8" w:space="0" w:color="auto"/>
            </w:tcBorders>
            <w:shd w:val="clear" w:color="auto" w:fill="auto"/>
            <w:vAlign w:val="bottom"/>
          </w:tcPr>
          <w:p w14:paraId="6CB91564" w14:textId="77777777" w:rsidR="00B434ED" w:rsidRDefault="00B434ED" w:rsidP="001B2F4A">
            <w:pPr>
              <w:spacing w:line="0" w:lineRule="atLeast"/>
              <w:rPr>
                <w:rFonts w:ascii="Times New Roman" w:eastAsia="Times New Roman" w:hAnsi="Times New Roman"/>
                <w:sz w:val="18"/>
              </w:rPr>
            </w:pPr>
          </w:p>
        </w:tc>
      </w:tr>
      <w:tr w:rsidR="00B434ED" w14:paraId="54839E5F" w14:textId="77777777" w:rsidTr="00FE2568">
        <w:trPr>
          <w:trHeight w:val="200"/>
        </w:trPr>
        <w:tc>
          <w:tcPr>
            <w:tcW w:w="567" w:type="dxa"/>
            <w:tcBorders>
              <w:left w:val="single" w:sz="8" w:space="0" w:color="auto"/>
              <w:right w:val="single" w:sz="8" w:space="0" w:color="auto"/>
            </w:tcBorders>
            <w:shd w:val="clear" w:color="auto" w:fill="auto"/>
            <w:vAlign w:val="bottom"/>
          </w:tcPr>
          <w:p w14:paraId="476C88D4" w14:textId="77777777" w:rsidR="00B434ED" w:rsidRDefault="00B434ED" w:rsidP="001B2F4A">
            <w:pPr>
              <w:spacing w:line="197" w:lineRule="exact"/>
              <w:jc w:val="center"/>
              <w:rPr>
                <w:rFonts w:ascii="Times New Roman" w:eastAsia="Times New Roman" w:hAnsi="Times New Roman"/>
                <w:b/>
                <w:w w:val="99"/>
                <w:sz w:val="18"/>
              </w:rPr>
            </w:pPr>
            <w:r>
              <w:rPr>
                <w:rFonts w:ascii="Times New Roman" w:eastAsia="Times New Roman" w:hAnsi="Times New Roman"/>
                <w:b/>
                <w:w w:val="99"/>
                <w:sz w:val="18"/>
              </w:rPr>
              <w:t>E</w:t>
            </w:r>
          </w:p>
        </w:tc>
        <w:tc>
          <w:tcPr>
            <w:tcW w:w="3589" w:type="dxa"/>
            <w:tcBorders>
              <w:right w:val="single" w:sz="8" w:space="0" w:color="auto"/>
            </w:tcBorders>
            <w:shd w:val="clear" w:color="auto" w:fill="auto"/>
            <w:vAlign w:val="bottom"/>
          </w:tcPr>
          <w:p w14:paraId="29C9FB3E" w14:textId="77777777" w:rsidR="00B434ED" w:rsidRDefault="00B434ED" w:rsidP="001B2F4A">
            <w:pPr>
              <w:spacing w:line="200" w:lineRule="exact"/>
              <w:ind w:left="100"/>
              <w:rPr>
                <w:rFonts w:ascii="Bookman Old Style" w:eastAsia="Bookman Old Style" w:hAnsi="Bookman Old Style"/>
                <w:b/>
                <w:sz w:val="18"/>
              </w:rPr>
            </w:pPr>
            <w:r>
              <w:rPr>
                <w:rFonts w:ascii="Bookman Old Style" w:eastAsia="Bookman Old Style" w:hAnsi="Bookman Old Style"/>
                <w:b/>
                <w:sz w:val="18"/>
              </w:rPr>
              <w:t>RASPOLOŽIVA SREDSTVA IZ</w:t>
            </w:r>
          </w:p>
        </w:tc>
        <w:tc>
          <w:tcPr>
            <w:tcW w:w="1580" w:type="dxa"/>
            <w:tcBorders>
              <w:right w:val="single" w:sz="8" w:space="0" w:color="auto"/>
            </w:tcBorders>
            <w:shd w:val="clear" w:color="auto" w:fill="auto"/>
            <w:vAlign w:val="bottom"/>
          </w:tcPr>
          <w:p w14:paraId="44B84547" w14:textId="77777777" w:rsidR="00B434ED" w:rsidRDefault="00B434ED" w:rsidP="001B2F4A">
            <w:pPr>
              <w:spacing w:line="200" w:lineRule="exact"/>
              <w:ind w:right="30"/>
              <w:jc w:val="right"/>
              <w:rPr>
                <w:rFonts w:ascii="Bookman Old Style" w:eastAsia="Bookman Old Style" w:hAnsi="Bookman Old Style"/>
                <w:b/>
                <w:sz w:val="18"/>
              </w:rPr>
            </w:pPr>
            <w:r>
              <w:rPr>
                <w:rFonts w:ascii="Bookman Old Style" w:eastAsia="Bookman Old Style" w:hAnsi="Bookman Old Style"/>
                <w:b/>
                <w:sz w:val="18"/>
              </w:rPr>
              <w:t>-141.200,00</w:t>
            </w:r>
          </w:p>
        </w:tc>
        <w:tc>
          <w:tcPr>
            <w:tcW w:w="1660" w:type="dxa"/>
            <w:tcBorders>
              <w:right w:val="single" w:sz="8" w:space="0" w:color="auto"/>
            </w:tcBorders>
            <w:shd w:val="clear" w:color="auto" w:fill="auto"/>
            <w:vAlign w:val="bottom"/>
          </w:tcPr>
          <w:p w14:paraId="6C4680C5" w14:textId="77777777" w:rsidR="00B434ED" w:rsidRDefault="00B434ED" w:rsidP="001B2F4A">
            <w:pPr>
              <w:spacing w:line="200" w:lineRule="exact"/>
              <w:ind w:right="30"/>
              <w:jc w:val="right"/>
              <w:rPr>
                <w:rFonts w:ascii="Bookman Old Style" w:eastAsia="Bookman Old Style" w:hAnsi="Bookman Old Style"/>
                <w:b/>
                <w:sz w:val="18"/>
              </w:rPr>
            </w:pPr>
            <w:r>
              <w:rPr>
                <w:rFonts w:ascii="Bookman Old Style" w:eastAsia="Bookman Old Style" w:hAnsi="Bookman Old Style"/>
                <w:b/>
                <w:sz w:val="18"/>
              </w:rPr>
              <w:t>0,00</w:t>
            </w:r>
          </w:p>
        </w:tc>
        <w:tc>
          <w:tcPr>
            <w:tcW w:w="1818" w:type="dxa"/>
            <w:tcBorders>
              <w:right w:val="single" w:sz="8" w:space="0" w:color="auto"/>
            </w:tcBorders>
            <w:shd w:val="clear" w:color="auto" w:fill="auto"/>
            <w:vAlign w:val="bottom"/>
          </w:tcPr>
          <w:p w14:paraId="67C6E672" w14:textId="77777777" w:rsidR="00B434ED" w:rsidRDefault="00B434ED" w:rsidP="001B2F4A">
            <w:pPr>
              <w:spacing w:line="200" w:lineRule="exact"/>
              <w:jc w:val="right"/>
              <w:rPr>
                <w:rFonts w:ascii="Bookman Old Style" w:eastAsia="Bookman Old Style" w:hAnsi="Bookman Old Style"/>
                <w:b/>
                <w:w w:val="99"/>
                <w:sz w:val="18"/>
              </w:rPr>
            </w:pPr>
            <w:r>
              <w:rPr>
                <w:rFonts w:ascii="Bookman Old Style" w:eastAsia="Bookman Old Style" w:hAnsi="Bookman Old Style"/>
                <w:b/>
                <w:w w:val="99"/>
                <w:sz w:val="18"/>
              </w:rPr>
              <w:t>-141.200,00</w:t>
            </w:r>
          </w:p>
        </w:tc>
      </w:tr>
      <w:tr w:rsidR="00B434ED" w14:paraId="2307D7DE" w14:textId="77777777" w:rsidTr="00FE2568">
        <w:trPr>
          <w:trHeight w:val="212"/>
        </w:trPr>
        <w:tc>
          <w:tcPr>
            <w:tcW w:w="567" w:type="dxa"/>
            <w:tcBorders>
              <w:left w:val="single" w:sz="8" w:space="0" w:color="auto"/>
              <w:bottom w:val="single" w:sz="8" w:space="0" w:color="auto"/>
              <w:right w:val="single" w:sz="8" w:space="0" w:color="auto"/>
            </w:tcBorders>
            <w:shd w:val="clear" w:color="auto" w:fill="auto"/>
            <w:vAlign w:val="bottom"/>
          </w:tcPr>
          <w:p w14:paraId="585F7F1F" w14:textId="77777777" w:rsidR="00B434ED" w:rsidRDefault="00B434ED" w:rsidP="001B2F4A">
            <w:pPr>
              <w:spacing w:line="0" w:lineRule="atLeast"/>
              <w:rPr>
                <w:rFonts w:ascii="Times New Roman" w:eastAsia="Times New Roman" w:hAnsi="Times New Roman"/>
                <w:sz w:val="18"/>
              </w:rPr>
            </w:pPr>
          </w:p>
        </w:tc>
        <w:tc>
          <w:tcPr>
            <w:tcW w:w="3589" w:type="dxa"/>
            <w:tcBorders>
              <w:bottom w:val="single" w:sz="8" w:space="0" w:color="auto"/>
              <w:right w:val="single" w:sz="8" w:space="0" w:color="auto"/>
            </w:tcBorders>
            <w:shd w:val="clear" w:color="auto" w:fill="auto"/>
            <w:vAlign w:val="bottom"/>
          </w:tcPr>
          <w:p w14:paraId="629CB595" w14:textId="77777777" w:rsidR="00B434ED" w:rsidRDefault="00B434ED" w:rsidP="001B2F4A">
            <w:pPr>
              <w:spacing w:line="0" w:lineRule="atLeast"/>
              <w:ind w:left="100"/>
              <w:rPr>
                <w:rFonts w:ascii="Bookman Old Style" w:eastAsia="Bookman Old Style" w:hAnsi="Bookman Old Style"/>
                <w:b/>
                <w:sz w:val="18"/>
              </w:rPr>
            </w:pPr>
            <w:r>
              <w:rPr>
                <w:rFonts w:ascii="Bookman Old Style" w:eastAsia="Bookman Old Style" w:hAnsi="Bookman Old Style"/>
                <w:b/>
                <w:sz w:val="18"/>
              </w:rPr>
              <w:t>PRETHODNOG RAZDOBLJA</w:t>
            </w:r>
          </w:p>
        </w:tc>
        <w:tc>
          <w:tcPr>
            <w:tcW w:w="1580" w:type="dxa"/>
            <w:tcBorders>
              <w:bottom w:val="single" w:sz="8" w:space="0" w:color="auto"/>
              <w:right w:val="single" w:sz="8" w:space="0" w:color="auto"/>
            </w:tcBorders>
            <w:shd w:val="clear" w:color="auto" w:fill="auto"/>
            <w:vAlign w:val="bottom"/>
          </w:tcPr>
          <w:p w14:paraId="30EEEF7E" w14:textId="77777777" w:rsidR="00B434ED" w:rsidRDefault="00B434ED" w:rsidP="001B2F4A">
            <w:pPr>
              <w:spacing w:line="0" w:lineRule="atLeast"/>
              <w:rPr>
                <w:rFonts w:ascii="Times New Roman" w:eastAsia="Times New Roman" w:hAnsi="Times New Roman"/>
                <w:sz w:val="18"/>
              </w:rPr>
            </w:pPr>
          </w:p>
        </w:tc>
        <w:tc>
          <w:tcPr>
            <w:tcW w:w="1660" w:type="dxa"/>
            <w:tcBorders>
              <w:bottom w:val="single" w:sz="8" w:space="0" w:color="auto"/>
              <w:right w:val="single" w:sz="8" w:space="0" w:color="auto"/>
            </w:tcBorders>
            <w:shd w:val="clear" w:color="auto" w:fill="auto"/>
            <w:vAlign w:val="bottom"/>
          </w:tcPr>
          <w:p w14:paraId="596690DC" w14:textId="77777777" w:rsidR="00B434ED" w:rsidRDefault="00B434ED" w:rsidP="001B2F4A">
            <w:pPr>
              <w:spacing w:line="0" w:lineRule="atLeast"/>
              <w:rPr>
                <w:rFonts w:ascii="Times New Roman" w:eastAsia="Times New Roman" w:hAnsi="Times New Roman"/>
                <w:sz w:val="18"/>
              </w:rPr>
            </w:pPr>
          </w:p>
        </w:tc>
        <w:tc>
          <w:tcPr>
            <w:tcW w:w="1818" w:type="dxa"/>
            <w:tcBorders>
              <w:bottom w:val="single" w:sz="8" w:space="0" w:color="auto"/>
              <w:right w:val="single" w:sz="8" w:space="0" w:color="auto"/>
            </w:tcBorders>
            <w:shd w:val="clear" w:color="auto" w:fill="auto"/>
            <w:vAlign w:val="bottom"/>
          </w:tcPr>
          <w:p w14:paraId="4ED02AD4" w14:textId="77777777" w:rsidR="00B434ED" w:rsidRDefault="00B434ED" w:rsidP="001B2F4A">
            <w:pPr>
              <w:spacing w:line="0" w:lineRule="atLeast"/>
              <w:rPr>
                <w:rFonts w:ascii="Times New Roman" w:eastAsia="Times New Roman" w:hAnsi="Times New Roman"/>
                <w:sz w:val="18"/>
              </w:rPr>
            </w:pPr>
          </w:p>
        </w:tc>
      </w:tr>
      <w:tr w:rsidR="00B434ED" w14:paraId="275AF784" w14:textId="77777777" w:rsidTr="00FE2568">
        <w:trPr>
          <w:trHeight w:val="202"/>
        </w:trPr>
        <w:tc>
          <w:tcPr>
            <w:tcW w:w="567" w:type="dxa"/>
            <w:tcBorders>
              <w:left w:val="single" w:sz="8" w:space="0" w:color="auto"/>
              <w:bottom w:val="single" w:sz="8" w:space="0" w:color="auto"/>
              <w:right w:val="single" w:sz="8" w:space="0" w:color="auto"/>
            </w:tcBorders>
            <w:shd w:val="clear" w:color="auto" w:fill="auto"/>
            <w:vAlign w:val="bottom"/>
          </w:tcPr>
          <w:p w14:paraId="7EF112BF" w14:textId="77777777" w:rsidR="00B434ED" w:rsidRDefault="00B434ED" w:rsidP="001B2F4A">
            <w:pPr>
              <w:spacing w:line="197" w:lineRule="exact"/>
              <w:jc w:val="center"/>
              <w:rPr>
                <w:rFonts w:ascii="Times New Roman" w:eastAsia="Times New Roman" w:hAnsi="Times New Roman"/>
                <w:b/>
                <w:w w:val="90"/>
                <w:sz w:val="18"/>
              </w:rPr>
            </w:pPr>
            <w:r>
              <w:rPr>
                <w:rFonts w:ascii="Times New Roman" w:eastAsia="Times New Roman" w:hAnsi="Times New Roman"/>
                <w:b/>
                <w:w w:val="90"/>
                <w:sz w:val="18"/>
              </w:rPr>
              <w:t>F.</w:t>
            </w:r>
          </w:p>
        </w:tc>
        <w:tc>
          <w:tcPr>
            <w:tcW w:w="3589" w:type="dxa"/>
            <w:tcBorders>
              <w:bottom w:val="single" w:sz="8" w:space="0" w:color="auto"/>
              <w:right w:val="single" w:sz="8" w:space="0" w:color="auto"/>
            </w:tcBorders>
            <w:shd w:val="clear" w:color="auto" w:fill="auto"/>
            <w:vAlign w:val="bottom"/>
          </w:tcPr>
          <w:p w14:paraId="016924F3" w14:textId="77777777" w:rsidR="00B434ED" w:rsidRDefault="00B434ED" w:rsidP="001B2F4A">
            <w:pPr>
              <w:spacing w:line="202" w:lineRule="exact"/>
              <w:ind w:left="100"/>
              <w:rPr>
                <w:rFonts w:ascii="Bookman Old Style" w:eastAsia="Bookman Old Style" w:hAnsi="Bookman Old Style"/>
                <w:b/>
                <w:sz w:val="18"/>
              </w:rPr>
            </w:pPr>
            <w:r>
              <w:rPr>
                <w:rFonts w:ascii="Bookman Old Style" w:eastAsia="Bookman Old Style" w:hAnsi="Bookman Old Style"/>
                <w:b/>
                <w:sz w:val="18"/>
              </w:rPr>
              <w:t>VIŠAK/MANJAK PRIHODA</w:t>
            </w:r>
          </w:p>
        </w:tc>
        <w:tc>
          <w:tcPr>
            <w:tcW w:w="1580" w:type="dxa"/>
            <w:tcBorders>
              <w:bottom w:val="single" w:sz="8" w:space="0" w:color="auto"/>
              <w:right w:val="single" w:sz="8" w:space="0" w:color="auto"/>
            </w:tcBorders>
            <w:shd w:val="clear" w:color="auto" w:fill="auto"/>
            <w:vAlign w:val="bottom"/>
          </w:tcPr>
          <w:p w14:paraId="39BB1F9F" w14:textId="77777777" w:rsidR="00B434ED" w:rsidRDefault="00B434ED" w:rsidP="001B2F4A">
            <w:pPr>
              <w:spacing w:line="202" w:lineRule="exact"/>
              <w:ind w:right="30"/>
              <w:jc w:val="right"/>
              <w:rPr>
                <w:rFonts w:ascii="Bookman Old Style" w:eastAsia="Bookman Old Style" w:hAnsi="Bookman Old Style"/>
                <w:b/>
                <w:sz w:val="18"/>
              </w:rPr>
            </w:pPr>
            <w:r>
              <w:rPr>
                <w:rFonts w:ascii="Bookman Old Style" w:eastAsia="Bookman Old Style" w:hAnsi="Bookman Old Style"/>
                <w:b/>
                <w:sz w:val="18"/>
              </w:rPr>
              <w:t>0,00</w:t>
            </w:r>
          </w:p>
        </w:tc>
        <w:tc>
          <w:tcPr>
            <w:tcW w:w="1660" w:type="dxa"/>
            <w:tcBorders>
              <w:bottom w:val="single" w:sz="8" w:space="0" w:color="auto"/>
              <w:right w:val="single" w:sz="8" w:space="0" w:color="auto"/>
            </w:tcBorders>
            <w:shd w:val="clear" w:color="auto" w:fill="auto"/>
            <w:vAlign w:val="bottom"/>
          </w:tcPr>
          <w:p w14:paraId="5AB8EA15" w14:textId="77777777" w:rsidR="00B434ED" w:rsidRDefault="00B434ED" w:rsidP="001B2F4A">
            <w:pPr>
              <w:spacing w:line="202" w:lineRule="exact"/>
              <w:ind w:right="30"/>
              <w:jc w:val="right"/>
              <w:rPr>
                <w:rFonts w:ascii="Bookman Old Style" w:eastAsia="Bookman Old Style" w:hAnsi="Bookman Old Style"/>
                <w:b/>
                <w:sz w:val="18"/>
              </w:rPr>
            </w:pPr>
            <w:r>
              <w:rPr>
                <w:rFonts w:ascii="Bookman Old Style" w:eastAsia="Bookman Old Style" w:hAnsi="Bookman Old Style"/>
                <w:b/>
                <w:sz w:val="18"/>
              </w:rPr>
              <w:t>0,00</w:t>
            </w:r>
          </w:p>
        </w:tc>
        <w:tc>
          <w:tcPr>
            <w:tcW w:w="1818" w:type="dxa"/>
            <w:tcBorders>
              <w:bottom w:val="single" w:sz="8" w:space="0" w:color="auto"/>
              <w:right w:val="single" w:sz="8" w:space="0" w:color="auto"/>
            </w:tcBorders>
            <w:shd w:val="clear" w:color="auto" w:fill="auto"/>
            <w:vAlign w:val="bottom"/>
          </w:tcPr>
          <w:p w14:paraId="02F90C56" w14:textId="77777777" w:rsidR="00B434ED" w:rsidRDefault="00B434ED" w:rsidP="001B2F4A">
            <w:pPr>
              <w:spacing w:line="202" w:lineRule="exact"/>
              <w:ind w:right="50"/>
              <w:jc w:val="right"/>
              <w:rPr>
                <w:rFonts w:ascii="Bookman Old Style" w:eastAsia="Bookman Old Style" w:hAnsi="Bookman Old Style"/>
                <w:b/>
                <w:sz w:val="18"/>
              </w:rPr>
            </w:pPr>
            <w:r>
              <w:rPr>
                <w:rFonts w:ascii="Bookman Old Style" w:eastAsia="Bookman Old Style" w:hAnsi="Bookman Old Style"/>
                <w:b/>
                <w:sz w:val="18"/>
              </w:rPr>
              <w:t>0,00</w:t>
            </w:r>
          </w:p>
        </w:tc>
      </w:tr>
    </w:tbl>
    <w:p w14:paraId="67D6463D" w14:textId="77777777" w:rsidR="00B434ED" w:rsidRDefault="00B434ED" w:rsidP="00B434ED">
      <w:pPr>
        <w:spacing w:line="277" w:lineRule="exact"/>
        <w:rPr>
          <w:rFonts w:ascii="Times New Roman" w:eastAsia="Times New Roman" w:hAnsi="Times New Roman"/>
        </w:rPr>
      </w:pPr>
    </w:p>
    <w:p w14:paraId="2251875A" w14:textId="77777777" w:rsidR="00B434ED" w:rsidRDefault="00B434ED" w:rsidP="00B434ED">
      <w:pPr>
        <w:spacing w:line="0" w:lineRule="atLeast"/>
        <w:ind w:left="1000"/>
        <w:rPr>
          <w:rFonts w:ascii="Bookman Old Style" w:eastAsia="Bookman Old Style" w:hAnsi="Bookman Old Style"/>
          <w:b/>
          <w:sz w:val="24"/>
        </w:rPr>
      </w:pPr>
      <w:r>
        <w:rPr>
          <w:rFonts w:ascii="Bookman Old Style" w:eastAsia="Bookman Old Style" w:hAnsi="Bookman Old Style"/>
          <w:b/>
          <w:sz w:val="24"/>
        </w:rPr>
        <w:t>A.1. PRIHODI POSLOVANJA</w:t>
      </w:r>
    </w:p>
    <w:p w14:paraId="2CC23E78" w14:textId="77777777" w:rsidR="00B434ED" w:rsidRDefault="00B434ED" w:rsidP="00B434ED">
      <w:pPr>
        <w:spacing w:line="288" w:lineRule="exact"/>
        <w:rPr>
          <w:rFonts w:ascii="Times New Roman" w:eastAsia="Times New Roman" w:hAnsi="Times New Roman"/>
        </w:rPr>
      </w:pPr>
    </w:p>
    <w:p w14:paraId="32E352F8" w14:textId="77777777" w:rsidR="00B434ED" w:rsidRDefault="00B434ED" w:rsidP="00FE2568">
      <w:pPr>
        <w:spacing w:line="238" w:lineRule="auto"/>
        <w:ind w:left="1134" w:right="500" w:firstLine="540"/>
        <w:jc w:val="both"/>
        <w:rPr>
          <w:rFonts w:ascii="Bookman Old Style" w:eastAsia="Bookman Old Style" w:hAnsi="Bookman Old Style"/>
          <w:sz w:val="24"/>
        </w:rPr>
      </w:pPr>
      <w:r>
        <w:rPr>
          <w:rFonts w:ascii="Bookman Old Style" w:eastAsia="Bookman Old Style" w:hAnsi="Bookman Old Style"/>
          <w:sz w:val="24"/>
        </w:rPr>
        <w:t>Prihode poslovanja čine prihodi od poreza, pomoći, prihodi od imovine, prihodi od administrativnih pristojbi, pristojbi po posebnim propisima i naknada, prihodi od prodaje roba, proizvoda i pružanja usluga, prihodi od kazni, prihodi od donacija te prihodi od nefinancijske imovine.</w:t>
      </w:r>
    </w:p>
    <w:p w14:paraId="55F2B19C" w14:textId="77777777" w:rsidR="00B434ED" w:rsidRDefault="00B434ED" w:rsidP="00B434ED">
      <w:pPr>
        <w:spacing w:line="290" w:lineRule="exact"/>
        <w:rPr>
          <w:rFonts w:ascii="Times New Roman" w:eastAsia="Times New Roman" w:hAnsi="Times New Roman"/>
        </w:rPr>
      </w:pPr>
    </w:p>
    <w:p w14:paraId="5A948C61" w14:textId="77777777" w:rsidR="00B434ED" w:rsidRDefault="00B434ED" w:rsidP="00FE2568">
      <w:pPr>
        <w:spacing w:line="239" w:lineRule="auto"/>
        <w:ind w:left="1134" w:right="480"/>
        <w:jc w:val="both"/>
        <w:rPr>
          <w:rFonts w:ascii="Bookman Old Style" w:eastAsia="Bookman Old Style" w:hAnsi="Bookman Old Style"/>
          <w:sz w:val="24"/>
        </w:rPr>
      </w:pPr>
      <w:r>
        <w:rPr>
          <w:rFonts w:ascii="Bookman Old Style" w:eastAsia="Bookman Old Style" w:hAnsi="Bookman Old Style"/>
          <w:b/>
          <w:sz w:val="24"/>
        </w:rPr>
        <w:t xml:space="preserve">Prihodi od poreza </w:t>
      </w:r>
      <w:r>
        <w:rPr>
          <w:rFonts w:ascii="Bookman Old Style" w:eastAsia="Bookman Old Style" w:hAnsi="Bookman Old Style"/>
          <w:sz w:val="24"/>
        </w:rPr>
        <w:t>imaju najznačajniji udio u ukupnim prihodima</w:t>
      </w:r>
      <w:r>
        <w:rPr>
          <w:rFonts w:ascii="Bookman Old Style" w:eastAsia="Bookman Old Style" w:hAnsi="Bookman Old Style"/>
          <w:b/>
          <w:sz w:val="24"/>
        </w:rPr>
        <w:t xml:space="preserve"> </w:t>
      </w:r>
      <w:r>
        <w:rPr>
          <w:rFonts w:ascii="Bookman Old Style" w:eastAsia="Bookman Old Style" w:hAnsi="Bookman Old Style"/>
          <w:sz w:val="24"/>
        </w:rPr>
        <w:t xml:space="preserve">proračuna Općine Velika Pisanica. </w:t>
      </w:r>
    </w:p>
    <w:p w14:paraId="0FDA55DC" w14:textId="77777777" w:rsidR="00B434ED" w:rsidRDefault="00B434ED" w:rsidP="00B434ED">
      <w:pPr>
        <w:spacing w:line="239" w:lineRule="auto"/>
        <w:ind w:left="460" w:right="480" w:firstLine="540"/>
        <w:jc w:val="both"/>
        <w:rPr>
          <w:rFonts w:ascii="Bookman Old Style" w:eastAsia="Bookman Old Style" w:hAnsi="Bookman Old Style"/>
          <w:sz w:val="24"/>
        </w:rPr>
      </w:pPr>
      <w:r>
        <w:rPr>
          <w:rFonts w:ascii="Bookman Old Style" w:eastAsia="Bookman Old Style" w:hAnsi="Bookman Old Style"/>
          <w:sz w:val="24"/>
        </w:rPr>
        <w:t xml:space="preserve">Iznos prihoda od poreza umanjuje se za 665.000,00 kn i planira se u iznosu od 3.357.000,00 kn. </w:t>
      </w:r>
    </w:p>
    <w:p w14:paraId="461C8C9F" w14:textId="77777777" w:rsidR="00B434ED" w:rsidRPr="00D02B8C" w:rsidRDefault="00B434ED" w:rsidP="00B434ED">
      <w:pPr>
        <w:pStyle w:val="Odlomakpopisa"/>
        <w:widowControl/>
        <w:numPr>
          <w:ilvl w:val="0"/>
          <w:numId w:val="11"/>
        </w:numPr>
        <w:autoSpaceDE/>
        <w:autoSpaceDN/>
        <w:spacing w:line="239" w:lineRule="auto"/>
        <w:ind w:right="480"/>
        <w:contextualSpacing/>
        <w:jc w:val="both"/>
        <w:rPr>
          <w:rFonts w:ascii="Bookman Old Style" w:eastAsia="Bookman Old Style" w:hAnsi="Bookman Old Style"/>
          <w:sz w:val="24"/>
        </w:rPr>
      </w:pPr>
      <w:r>
        <w:rPr>
          <w:rFonts w:ascii="Bookman Old Style" w:eastAsia="Bookman Old Style" w:hAnsi="Bookman Old Style"/>
          <w:sz w:val="24"/>
        </w:rPr>
        <w:t>Povrat poreza po godišnjoj prijavi planiran je u iznosu od -135.000,00 kn</w:t>
      </w:r>
    </w:p>
    <w:p w14:paraId="504B9656" w14:textId="77777777" w:rsidR="00B434ED" w:rsidRDefault="00B434ED" w:rsidP="00B434ED">
      <w:pPr>
        <w:pStyle w:val="Odlomakpopisa"/>
        <w:widowControl/>
        <w:numPr>
          <w:ilvl w:val="0"/>
          <w:numId w:val="11"/>
        </w:numPr>
        <w:autoSpaceDE/>
        <w:autoSpaceDN/>
        <w:spacing w:line="239" w:lineRule="auto"/>
        <w:ind w:right="480"/>
        <w:contextualSpacing/>
        <w:jc w:val="both"/>
        <w:rPr>
          <w:rFonts w:ascii="Bookman Old Style" w:eastAsia="Bookman Old Style" w:hAnsi="Bookman Old Style"/>
          <w:sz w:val="24"/>
        </w:rPr>
      </w:pPr>
      <w:r w:rsidRPr="00D02B8C">
        <w:rPr>
          <w:rFonts w:ascii="Bookman Old Style" w:eastAsia="Bookman Old Style" w:hAnsi="Bookman Old Style"/>
          <w:sz w:val="24"/>
        </w:rPr>
        <w:t>Prihodi od poreza i prireza na dohodak umanjuju se za 570.000,00 kn odmor uvećava se za 20.000,00 kn dok se umanjuju povremeni porezi na imovinu</w:t>
      </w:r>
    </w:p>
    <w:p w14:paraId="7ED354A1" w14:textId="77777777" w:rsidR="00B434ED" w:rsidRDefault="00B434ED" w:rsidP="00B434ED">
      <w:pPr>
        <w:pStyle w:val="Odlomakpopisa"/>
        <w:widowControl/>
        <w:numPr>
          <w:ilvl w:val="0"/>
          <w:numId w:val="11"/>
        </w:numPr>
        <w:autoSpaceDE/>
        <w:autoSpaceDN/>
        <w:spacing w:line="239" w:lineRule="auto"/>
        <w:ind w:right="480"/>
        <w:contextualSpacing/>
        <w:jc w:val="both"/>
        <w:rPr>
          <w:rFonts w:ascii="Bookman Old Style" w:eastAsia="Bookman Old Style" w:hAnsi="Bookman Old Style"/>
          <w:sz w:val="24"/>
        </w:rPr>
      </w:pPr>
      <w:r>
        <w:rPr>
          <w:rFonts w:ascii="Bookman Old Style" w:eastAsia="Bookman Old Style" w:hAnsi="Bookman Old Style"/>
          <w:sz w:val="24"/>
        </w:rPr>
        <w:t>P</w:t>
      </w:r>
      <w:r w:rsidRPr="00D02B8C">
        <w:rPr>
          <w:rFonts w:ascii="Bookman Old Style" w:eastAsia="Bookman Old Style" w:hAnsi="Bookman Old Style"/>
          <w:sz w:val="24"/>
        </w:rPr>
        <w:t xml:space="preserve">orez na promet nekretnina </w:t>
      </w:r>
      <w:r>
        <w:rPr>
          <w:rFonts w:ascii="Bookman Old Style" w:eastAsia="Bookman Old Style" w:hAnsi="Bookman Old Style"/>
          <w:sz w:val="24"/>
        </w:rPr>
        <w:t xml:space="preserve">povećava se </w:t>
      </w:r>
      <w:r w:rsidRPr="00D02B8C">
        <w:rPr>
          <w:rFonts w:ascii="Bookman Old Style" w:eastAsia="Bookman Old Style" w:hAnsi="Bookman Old Style"/>
          <w:sz w:val="24"/>
        </w:rPr>
        <w:t xml:space="preserve">za </w:t>
      </w:r>
      <w:r>
        <w:rPr>
          <w:rFonts w:ascii="Bookman Old Style" w:eastAsia="Bookman Old Style" w:hAnsi="Bookman Old Style"/>
          <w:sz w:val="24"/>
        </w:rPr>
        <w:t>40</w:t>
      </w:r>
      <w:r w:rsidRPr="00D02B8C">
        <w:rPr>
          <w:rFonts w:ascii="Bookman Old Style" w:eastAsia="Bookman Old Style" w:hAnsi="Bookman Old Style"/>
          <w:sz w:val="24"/>
        </w:rPr>
        <w:t xml:space="preserve">.000,00 kn. </w:t>
      </w:r>
    </w:p>
    <w:p w14:paraId="696E8006" w14:textId="77777777" w:rsidR="00B434ED" w:rsidRDefault="00B434ED" w:rsidP="00B434ED">
      <w:pPr>
        <w:spacing w:line="340" w:lineRule="exact"/>
        <w:rPr>
          <w:rFonts w:ascii="Times New Roman" w:eastAsia="Times New Roman" w:hAnsi="Times New Roman"/>
        </w:rPr>
      </w:pPr>
    </w:p>
    <w:p w14:paraId="4F32488F" w14:textId="77777777" w:rsidR="00B434ED" w:rsidRDefault="00B434ED" w:rsidP="00BE34DA">
      <w:pPr>
        <w:spacing w:line="239" w:lineRule="auto"/>
        <w:ind w:left="567" w:right="600" w:firstLine="540"/>
        <w:jc w:val="both"/>
        <w:rPr>
          <w:rFonts w:ascii="Bookman Old Style" w:eastAsia="Bookman Old Style" w:hAnsi="Bookman Old Style"/>
          <w:sz w:val="24"/>
        </w:rPr>
      </w:pPr>
      <w:bookmarkStart w:id="2" w:name="page36"/>
      <w:bookmarkEnd w:id="2"/>
      <w:r>
        <w:rPr>
          <w:rFonts w:ascii="Bookman Old Style" w:eastAsia="Bookman Old Style" w:hAnsi="Bookman Old Style"/>
          <w:b/>
          <w:sz w:val="24"/>
        </w:rPr>
        <w:t xml:space="preserve">Pomoći </w:t>
      </w:r>
      <w:r>
        <w:rPr>
          <w:rFonts w:ascii="Bookman Old Style" w:eastAsia="Bookman Old Style" w:hAnsi="Bookman Old Style"/>
          <w:sz w:val="24"/>
        </w:rPr>
        <w:t>u odnosu na I. izmjene i dopune Proračuna Općine Velika Pisanica za 2020.</w:t>
      </w:r>
      <w:r>
        <w:rPr>
          <w:rFonts w:ascii="Bookman Old Style" w:eastAsia="Bookman Old Style" w:hAnsi="Bookman Old Style"/>
          <w:b/>
          <w:sz w:val="24"/>
        </w:rPr>
        <w:t xml:space="preserve"> </w:t>
      </w:r>
      <w:r>
        <w:rPr>
          <w:rFonts w:ascii="Bookman Old Style" w:eastAsia="Bookman Old Style" w:hAnsi="Bookman Old Style"/>
          <w:sz w:val="24"/>
        </w:rPr>
        <w:t>godinu, II. izmjenama i dopunama proračuna, smanjuju se za 1.016.400,00 kn te se planiraju u iznosu od 1.014.500,00 kn.</w:t>
      </w:r>
    </w:p>
    <w:p w14:paraId="571682BE" w14:textId="77777777" w:rsidR="00B434ED" w:rsidRDefault="00B434ED" w:rsidP="00B434ED">
      <w:pPr>
        <w:spacing w:line="1" w:lineRule="exact"/>
        <w:rPr>
          <w:rFonts w:ascii="Times New Roman" w:eastAsia="Times New Roman" w:hAnsi="Times New Roman"/>
        </w:rPr>
      </w:pPr>
    </w:p>
    <w:p w14:paraId="15A2A957" w14:textId="77777777" w:rsidR="00B434ED" w:rsidRDefault="00B434ED" w:rsidP="00B434ED">
      <w:pPr>
        <w:spacing w:line="283" w:lineRule="exact"/>
        <w:rPr>
          <w:rFonts w:ascii="Times New Roman" w:eastAsia="Times New Roman" w:hAnsi="Times New Roman"/>
        </w:rPr>
      </w:pPr>
    </w:p>
    <w:p w14:paraId="1C471AD1"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sz w:val="24"/>
        </w:rPr>
        <w:t>Promjene kod planiranja prihoda od pomoći odnose se na planiranje sredstava pomoći kako slijedi:</w:t>
      </w:r>
    </w:p>
    <w:p w14:paraId="6EDC7DD8"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sz w:val="24"/>
        </w:rPr>
        <w:t>Tekuće pomoći kompenzacijske mjere iz državnog proračuna povećavaju se za 95.000,00 tako da sada iznose 127.000,00 kn.</w:t>
      </w:r>
    </w:p>
    <w:p w14:paraId="1BD4B0F8"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sz w:val="24"/>
        </w:rPr>
        <w:t>Planirani tekući prihodi iz županijskog proračuna umanjuju se ukupno za 58.400,00 kuna a odnose se na prihode od sredstava za ogrjev za 2020. godinu u iznosu od 10.000,00 kn, prihode za geoinformacijske usluge u iznosu od 10.400,00 i prihode za provedbu izbora za Hrvatski sabor u iznosu od 38.000,00 kn( isplate je vršilo županijsko izborno povjerenstvo).</w:t>
      </w:r>
    </w:p>
    <w:p w14:paraId="4995EA57"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sz w:val="24"/>
        </w:rPr>
        <w:t xml:space="preserve">Kapitalne pomoći iz državnog proračuna umanjuju za 781.000,00 kn, tekuće pomoći od izvanproračunskih korisnika povećavaju se za iznos od 7.200,00 kn za javne radove. </w:t>
      </w:r>
    </w:p>
    <w:p w14:paraId="174BFA0D"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sz w:val="24"/>
        </w:rPr>
        <w:t>Kapitalne pomoći od izvanproračunskih korisnika umanjuju se za temeljem prijenosa EU sredstva za 277.500,00 kn (nositelj projekta je LAG Sjeverna Bilogora).</w:t>
      </w:r>
    </w:p>
    <w:p w14:paraId="58C49485" w14:textId="77777777" w:rsidR="00B434ED" w:rsidRDefault="00B434ED" w:rsidP="00B434ED">
      <w:pPr>
        <w:spacing w:line="298" w:lineRule="exact"/>
        <w:rPr>
          <w:rFonts w:ascii="Times New Roman" w:eastAsia="Times New Roman" w:hAnsi="Times New Roman"/>
        </w:rPr>
      </w:pPr>
    </w:p>
    <w:p w14:paraId="08829D51"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b/>
          <w:sz w:val="24"/>
        </w:rPr>
        <w:t xml:space="preserve">Prihodi od imovine </w:t>
      </w:r>
      <w:r>
        <w:rPr>
          <w:rFonts w:ascii="Bookman Old Style" w:eastAsia="Bookman Old Style" w:hAnsi="Bookman Old Style"/>
          <w:sz w:val="24"/>
        </w:rPr>
        <w:t>ovim izmjenama i dopunama proračuna umanjuju se</w:t>
      </w:r>
      <w:r>
        <w:rPr>
          <w:rFonts w:ascii="Bookman Old Style" w:eastAsia="Bookman Old Style" w:hAnsi="Bookman Old Style"/>
          <w:b/>
          <w:sz w:val="24"/>
        </w:rPr>
        <w:t xml:space="preserve"> </w:t>
      </w:r>
      <w:r>
        <w:rPr>
          <w:rFonts w:ascii="Bookman Old Style" w:eastAsia="Bookman Old Style" w:hAnsi="Bookman Old Style"/>
          <w:sz w:val="24"/>
        </w:rPr>
        <w:t>za iznos od 79.500,00 kn i planiraju se u iznosu od 319.000,00 kn, a odnose se na prihode od zakupa, prihode od iznajmljivanja, naknadu za eksploataciju mineralnih sirovina (INA).</w:t>
      </w:r>
    </w:p>
    <w:p w14:paraId="15D9EE97" w14:textId="77777777" w:rsidR="00B434ED" w:rsidRDefault="00B434ED" w:rsidP="00B434ED">
      <w:pPr>
        <w:spacing w:line="287" w:lineRule="exact"/>
        <w:rPr>
          <w:rFonts w:ascii="Times New Roman" w:eastAsia="Times New Roman" w:hAnsi="Times New Roman"/>
        </w:rPr>
      </w:pPr>
    </w:p>
    <w:p w14:paraId="64A2D93D"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b/>
          <w:sz w:val="24"/>
        </w:rPr>
        <w:t xml:space="preserve">Prihodi od administrativnih pristojbi, pristojbi po posebnim propisima i naknada </w:t>
      </w:r>
      <w:r>
        <w:rPr>
          <w:rFonts w:ascii="Bookman Old Style" w:eastAsia="Bookman Old Style" w:hAnsi="Bookman Old Style"/>
          <w:sz w:val="24"/>
        </w:rPr>
        <w:t>sastoje se od prihoda od upravnih i administrativnih pristojbi,</w:t>
      </w:r>
      <w:r>
        <w:rPr>
          <w:rFonts w:ascii="Bookman Old Style" w:eastAsia="Bookman Old Style" w:hAnsi="Bookman Old Style"/>
          <w:b/>
          <w:sz w:val="24"/>
        </w:rPr>
        <w:t xml:space="preserve"> </w:t>
      </w:r>
      <w:r>
        <w:rPr>
          <w:rFonts w:ascii="Bookman Old Style" w:eastAsia="Bookman Old Style" w:hAnsi="Bookman Old Style"/>
          <w:sz w:val="24"/>
        </w:rPr>
        <w:t>prihoda po posebnim propisima i prihoda od komunalnog doprinosa i naknade.</w:t>
      </w:r>
    </w:p>
    <w:p w14:paraId="5674F6D0" w14:textId="77777777" w:rsidR="00B434ED" w:rsidRDefault="00B434ED" w:rsidP="00B434ED">
      <w:pPr>
        <w:spacing w:line="7" w:lineRule="exact"/>
        <w:rPr>
          <w:rFonts w:ascii="Times New Roman" w:eastAsia="Times New Roman" w:hAnsi="Times New Roman"/>
        </w:rPr>
      </w:pPr>
    </w:p>
    <w:p w14:paraId="602D7ADA"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sz w:val="24"/>
        </w:rPr>
        <w:t xml:space="preserve">Prijedlogom II. izmjena i dopuna proračuna Općine Velika Pisanica za 2020. godinu, prihodi od administrativnih pristojbi, pristojbi posebnim propisima i naknada smanjuju se za 266.200,00 kn i planiraju se u iznosu od 703.800,00 kn. </w:t>
      </w:r>
    </w:p>
    <w:p w14:paraId="4BCEEF9C" w14:textId="77777777" w:rsidR="00B434ED" w:rsidRDefault="00B434ED" w:rsidP="00BE34DA">
      <w:pPr>
        <w:spacing w:line="239" w:lineRule="auto"/>
        <w:ind w:left="567" w:right="600" w:firstLine="540"/>
        <w:jc w:val="both"/>
        <w:rPr>
          <w:rFonts w:ascii="Bookman Old Style" w:eastAsia="Bookman Old Style" w:hAnsi="Bookman Old Style"/>
          <w:sz w:val="24"/>
        </w:rPr>
      </w:pPr>
      <w:r>
        <w:rPr>
          <w:rFonts w:ascii="Bookman Old Style" w:eastAsia="Bookman Old Style" w:hAnsi="Bookman Old Style"/>
          <w:sz w:val="24"/>
        </w:rPr>
        <w:t>Umanjuju se prihodi od državnih biljega za 5.000,00 kn, Prihodi od vodnog gospodarstva – vodni doprinos umanjuje se za 4.000,00 kn, prihodi od šumskog doprinosa za 300.000,00 kn, ostali nespomenuti prihodi umanjuju se za 5.000,00 kn, prihodi od komunalnog doprinosa umanjuju se za 10.000,00 dok se prihodi komunalne naknade uvećavaju za 55.000,00.</w:t>
      </w:r>
    </w:p>
    <w:p w14:paraId="5CCB1B85" w14:textId="77777777" w:rsidR="00B434ED" w:rsidRDefault="00B434ED" w:rsidP="00B434ED">
      <w:pPr>
        <w:spacing w:line="139" w:lineRule="exact"/>
        <w:rPr>
          <w:rFonts w:ascii="Times New Roman" w:eastAsia="Times New Roman" w:hAnsi="Times New Roman"/>
        </w:rPr>
      </w:pPr>
    </w:p>
    <w:p w14:paraId="76EBB413" w14:textId="77777777" w:rsidR="00B434ED" w:rsidRDefault="00B434ED" w:rsidP="00B434ED">
      <w:pPr>
        <w:spacing w:line="283" w:lineRule="exact"/>
        <w:rPr>
          <w:rFonts w:ascii="Times New Roman" w:eastAsia="Times New Roman" w:hAnsi="Times New Roman"/>
        </w:rPr>
      </w:pPr>
      <w:bookmarkStart w:id="3" w:name="page37"/>
      <w:bookmarkEnd w:id="3"/>
    </w:p>
    <w:p w14:paraId="4B683948" w14:textId="77777777" w:rsidR="00B434ED" w:rsidRDefault="00B434ED" w:rsidP="00B434ED">
      <w:pPr>
        <w:spacing w:line="0" w:lineRule="atLeast"/>
        <w:ind w:left="789"/>
        <w:rPr>
          <w:rFonts w:ascii="Bookman Old Style" w:eastAsia="Bookman Old Style" w:hAnsi="Bookman Old Style"/>
          <w:b/>
          <w:sz w:val="24"/>
        </w:rPr>
      </w:pPr>
      <w:r>
        <w:rPr>
          <w:rFonts w:ascii="Bookman Old Style" w:eastAsia="Bookman Old Style" w:hAnsi="Bookman Old Style"/>
          <w:b/>
          <w:sz w:val="24"/>
        </w:rPr>
        <w:t>A.2. PRIHODI OD PRODAJE NEFINANCIJSKE IMOVINE</w:t>
      </w:r>
    </w:p>
    <w:p w14:paraId="786A6D13" w14:textId="77777777" w:rsidR="00B434ED" w:rsidRDefault="00B434ED" w:rsidP="00B434ED">
      <w:pPr>
        <w:spacing w:line="288" w:lineRule="exact"/>
        <w:rPr>
          <w:rFonts w:ascii="Times New Roman" w:eastAsia="Times New Roman" w:hAnsi="Times New Roman"/>
        </w:rPr>
      </w:pPr>
    </w:p>
    <w:p w14:paraId="25E75DA7" w14:textId="77777777" w:rsidR="00B434ED" w:rsidRDefault="00B434ED" w:rsidP="00BE34DA">
      <w:pPr>
        <w:spacing w:line="239" w:lineRule="auto"/>
        <w:ind w:left="567" w:firstLine="540"/>
        <w:jc w:val="both"/>
        <w:rPr>
          <w:rFonts w:ascii="Bookman Old Style" w:eastAsia="Bookman Old Style" w:hAnsi="Bookman Old Style"/>
          <w:sz w:val="24"/>
        </w:rPr>
      </w:pPr>
      <w:r>
        <w:rPr>
          <w:rFonts w:ascii="Bookman Old Style" w:eastAsia="Bookman Old Style" w:hAnsi="Bookman Old Style"/>
          <w:sz w:val="24"/>
        </w:rPr>
        <w:t>Prijedlogom II. izmjena i dopuna proračuna Općine Velika Pisanica za 2020. godinu prihodi od prodaje nefinancijske imovine ostaju ne promijenjeni.</w:t>
      </w:r>
    </w:p>
    <w:p w14:paraId="38008AF0" w14:textId="77777777" w:rsidR="00B434ED" w:rsidRDefault="00B434ED" w:rsidP="00B434ED">
      <w:pPr>
        <w:spacing w:line="281" w:lineRule="exact"/>
        <w:rPr>
          <w:rFonts w:ascii="Times New Roman" w:eastAsia="Times New Roman" w:hAnsi="Times New Roman"/>
        </w:rPr>
      </w:pPr>
    </w:p>
    <w:p w14:paraId="07DEE6AB" w14:textId="77777777" w:rsidR="00B434ED" w:rsidRDefault="00B434ED" w:rsidP="00B434ED">
      <w:pPr>
        <w:spacing w:line="0" w:lineRule="atLeast"/>
        <w:ind w:left="569"/>
        <w:rPr>
          <w:rFonts w:ascii="Bookman Old Style" w:eastAsia="Bookman Old Style" w:hAnsi="Bookman Old Style"/>
          <w:b/>
          <w:sz w:val="24"/>
        </w:rPr>
      </w:pPr>
      <w:r>
        <w:rPr>
          <w:rFonts w:ascii="Bookman Old Style" w:eastAsia="Bookman Old Style" w:hAnsi="Bookman Old Style"/>
          <w:b/>
          <w:sz w:val="24"/>
        </w:rPr>
        <w:t>C. PRIMICI OD FINANCIJSKE IMOVINE I ZADUŽIVANJA</w:t>
      </w:r>
    </w:p>
    <w:p w14:paraId="0D43DA8F" w14:textId="77777777" w:rsidR="00B434ED" w:rsidRDefault="00B434ED" w:rsidP="00B434ED">
      <w:pPr>
        <w:spacing w:line="286" w:lineRule="exact"/>
        <w:rPr>
          <w:rFonts w:ascii="Times New Roman" w:eastAsia="Times New Roman" w:hAnsi="Times New Roman"/>
        </w:rPr>
      </w:pPr>
    </w:p>
    <w:p w14:paraId="7F244868" w14:textId="77777777" w:rsidR="00B434ED" w:rsidRDefault="00B434ED" w:rsidP="00BE34DA">
      <w:pPr>
        <w:spacing w:line="239" w:lineRule="auto"/>
        <w:ind w:left="567" w:firstLine="540"/>
        <w:jc w:val="both"/>
        <w:rPr>
          <w:rFonts w:ascii="Bookman Old Style" w:eastAsia="Bookman Old Style" w:hAnsi="Bookman Old Style"/>
          <w:sz w:val="24"/>
        </w:rPr>
      </w:pPr>
      <w:r>
        <w:rPr>
          <w:rFonts w:ascii="Bookman Old Style" w:eastAsia="Bookman Old Style" w:hAnsi="Bookman Old Style"/>
          <w:sz w:val="24"/>
        </w:rPr>
        <w:t>Primici od financijske imovine i zaduživanja povećavaju se za iznos od 30.000,00 kn, tako da je novi plan 150.000,00 kn.</w:t>
      </w:r>
    </w:p>
    <w:p w14:paraId="2DFAC148" w14:textId="77777777" w:rsidR="00B434ED" w:rsidRDefault="00B434ED" w:rsidP="00B434ED">
      <w:pPr>
        <w:spacing w:line="281" w:lineRule="exact"/>
        <w:rPr>
          <w:rFonts w:ascii="Bookman Old Style" w:eastAsia="Bookman Old Style" w:hAnsi="Bookman Old Style"/>
          <w:sz w:val="24"/>
        </w:rPr>
      </w:pPr>
      <w:r>
        <w:rPr>
          <w:rFonts w:ascii="Bookman Old Style" w:eastAsia="Bookman Old Style" w:hAnsi="Bookman Old Style"/>
          <w:sz w:val="24"/>
        </w:rPr>
        <w:t xml:space="preserve">        Sredstva od beskamatnog zajma utrošena su u cijelosti za otplatu dugoročnog zajma.</w:t>
      </w:r>
    </w:p>
    <w:p w14:paraId="07D5B89B" w14:textId="77777777" w:rsidR="00B434ED" w:rsidRDefault="00B434ED" w:rsidP="00B434ED">
      <w:pPr>
        <w:spacing w:line="281" w:lineRule="exact"/>
        <w:rPr>
          <w:rFonts w:ascii="Times New Roman" w:eastAsia="Times New Roman" w:hAnsi="Times New Roman"/>
        </w:rPr>
      </w:pPr>
    </w:p>
    <w:p w14:paraId="2D17D6CB" w14:textId="77777777" w:rsidR="00B434ED" w:rsidRDefault="00B434ED" w:rsidP="00B434ED">
      <w:pPr>
        <w:spacing w:line="0" w:lineRule="atLeast"/>
        <w:ind w:left="569"/>
        <w:rPr>
          <w:rFonts w:ascii="Bookman Old Style" w:eastAsia="Bookman Old Style" w:hAnsi="Bookman Old Style"/>
          <w:b/>
          <w:sz w:val="24"/>
        </w:rPr>
      </w:pPr>
      <w:r>
        <w:rPr>
          <w:rFonts w:ascii="Bookman Old Style" w:eastAsia="Bookman Old Style" w:hAnsi="Bookman Old Style"/>
          <w:b/>
          <w:sz w:val="24"/>
        </w:rPr>
        <w:t>B. RASHODI PRORAČUNA</w:t>
      </w:r>
    </w:p>
    <w:p w14:paraId="06980457" w14:textId="77777777" w:rsidR="00B434ED" w:rsidRDefault="00B434ED" w:rsidP="00B434ED">
      <w:pPr>
        <w:spacing w:line="285" w:lineRule="exact"/>
        <w:rPr>
          <w:rFonts w:ascii="Times New Roman" w:eastAsia="Times New Roman" w:hAnsi="Times New Roman"/>
        </w:rPr>
      </w:pPr>
    </w:p>
    <w:p w14:paraId="10EB21E0" w14:textId="77777777" w:rsidR="00B434ED" w:rsidRDefault="00B434ED" w:rsidP="00BE34DA">
      <w:pPr>
        <w:widowControl/>
        <w:numPr>
          <w:ilvl w:val="1"/>
          <w:numId w:val="3"/>
        </w:numPr>
        <w:tabs>
          <w:tab w:val="left" w:pos="1001"/>
        </w:tabs>
        <w:autoSpaceDE/>
        <w:autoSpaceDN/>
        <w:spacing w:line="239" w:lineRule="auto"/>
        <w:ind w:left="567" w:firstLine="538"/>
        <w:jc w:val="both"/>
        <w:rPr>
          <w:rFonts w:ascii="Bookman Old Style" w:eastAsia="Bookman Old Style" w:hAnsi="Bookman Old Style"/>
          <w:sz w:val="24"/>
        </w:rPr>
      </w:pPr>
      <w:r>
        <w:rPr>
          <w:rFonts w:ascii="Bookman Old Style" w:eastAsia="Bookman Old Style" w:hAnsi="Bookman Old Style"/>
          <w:sz w:val="24"/>
        </w:rPr>
        <w:t xml:space="preserve">izmjenama i dopunama proračuna Općine Velika Pisanica za 2020. godinu predlaže se smanjenje rashoda u iznosu od 2.141.100,00 kn. </w:t>
      </w:r>
    </w:p>
    <w:p w14:paraId="277F3E8E" w14:textId="77777777" w:rsidR="00B434ED" w:rsidRDefault="00B434ED" w:rsidP="00B434ED">
      <w:pPr>
        <w:tabs>
          <w:tab w:val="left" w:pos="1001"/>
        </w:tabs>
        <w:spacing w:line="239" w:lineRule="auto"/>
        <w:ind w:left="567"/>
        <w:jc w:val="both"/>
        <w:rPr>
          <w:rFonts w:ascii="Bookman Old Style" w:eastAsia="Bookman Old Style" w:hAnsi="Bookman Old Style"/>
          <w:sz w:val="24"/>
        </w:rPr>
      </w:pPr>
      <w:r>
        <w:rPr>
          <w:rFonts w:ascii="Bookman Old Style" w:eastAsia="Bookman Old Style" w:hAnsi="Bookman Old Style"/>
          <w:sz w:val="24"/>
        </w:rPr>
        <w:t>Ukupno rashodi proračuna planiraju se u iznosu od 5.034.100,00 kn.</w:t>
      </w:r>
    </w:p>
    <w:p w14:paraId="578F9F8E" w14:textId="77777777" w:rsidR="00B434ED" w:rsidRDefault="00B434ED" w:rsidP="00B434ED">
      <w:pPr>
        <w:spacing w:line="281" w:lineRule="exact"/>
        <w:rPr>
          <w:rFonts w:ascii="Bookman Old Style" w:eastAsia="Bookman Old Style" w:hAnsi="Bookman Old Style"/>
          <w:sz w:val="24"/>
        </w:rPr>
      </w:pPr>
    </w:p>
    <w:p w14:paraId="3BE8FFD9" w14:textId="77777777" w:rsidR="00B434ED" w:rsidRDefault="00B434ED" w:rsidP="00B434ED">
      <w:pPr>
        <w:widowControl/>
        <w:numPr>
          <w:ilvl w:val="0"/>
          <w:numId w:val="4"/>
        </w:numPr>
        <w:tabs>
          <w:tab w:val="left" w:pos="569"/>
        </w:tabs>
        <w:autoSpaceDE/>
        <w:autoSpaceDN/>
        <w:spacing w:line="0" w:lineRule="atLeast"/>
        <w:ind w:left="569" w:hanging="362"/>
        <w:rPr>
          <w:rFonts w:ascii="Bookman Old Style" w:eastAsia="Bookman Old Style" w:hAnsi="Bookman Old Style"/>
          <w:sz w:val="24"/>
        </w:rPr>
      </w:pPr>
      <w:r>
        <w:rPr>
          <w:rFonts w:ascii="Bookman Old Style" w:eastAsia="Bookman Old Style" w:hAnsi="Bookman Old Style"/>
          <w:b/>
          <w:sz w:val="24"/>
        </w:rPr>
        <w:t>RASHODI POSLOVANJA</w:t>
      </w:r>
    </w:p>
    <w:p w14:paraId="74AC0BEF" w14:textId="77777777" w:rsidR="00B434ED" w:rsidRDefault="00B434ED" w:rsidP="00B434ED">
      <w:pPr>
        <w:spacing w:line="282" w:lineRule="exact"/>
        <w:rPr>
          <w:rFonts w:ascii="Bookman Old Style" w:eastAsia="Bookman Old Style" w:hAnsi="Bookman Old Style"/>
          <w:sz w:val="24"/>
        </w:rPr>
      </w:pPr>
    </w:p>
    <w:p w14:paraId="0752C371" w14:textId="77777777" w:rsidR="00B434ED" w:rsidRDefault="00B434ED" w:rsidP="00B434ED">
      <w:pPr>
        <w:spacing w:line="0" w:lineRule="atLeast"/>
        <w:ind w:left="569"/>
        <w:rPr>
          <w:rFonts w:ascii="Bookman Old Style" w:eastAsia="Bookman Old Style" w:hAnsi="Bookman Old Style"/>
          <w:sz w:val="24"/>
        </w:rPr>
      </w:pPr>
      <w:r>
        <w:rPr>
          <w:rFonts w:ascii="Bookman Old Style" w:eastAsia="Bookman Old Style" w:hAnsi="Bookman Old Style"/>
          <w:sz w:val="24"/>
        </w:rPr>
        <w:t>Prijedlogom II. izmjena i dopuna proračuna iznosi uvećanja/umanjenja te</w:t>
      </w:r>
    </w:p>
    <w:p w14:paraId="0D208405" w14:textId="77777777" w:rsidR="00B434ED" w:rsidRDefault="00B434ED" w:rsidP="00BE34DA">
      <w:pPr>
        <w:spacing w:line="0" w:lineRule="atLeast"/>
        <w:ind w:left="426"/>
        <w:rPr>
          <w:rFonts w:ascii="Bookman Old Style" w:eastAsia="Bookman Old Style" w:hAnsi="Bookman Old Style"/>
          <w:sz w:val="24"/>
        </w:rPr>
      </w:pPr>
      <w:r>
        <w:rPr>
          <w:rFonts w:ascii="Bookman Old Style" w:eastAsia="Bookman Old Style" w:hAnsi="Bookman Old Style"/>
          <w:sz w:val="24"/>
        </w:rPr>
        <w:t>obrazloženja promjene iznosa pojedinih vrsta rashoda je slijedeće:</w:t>
      </w:r>
    </w:p>
    <w:p w14:paraId="33756F9C" w14:textId="77777777" w:rsidR="00B434ED" w:rsidRDefault="00B434ED" w:rsidP="00B434ED">
      <w:pPr>
        <w:spacing w:line="285" w:lineRule="exact"/>
        <w:rPr>
          <w:rFonts w:ascii="Times New Roman" w:eastAsia="Times New Roman" w:hAnsi="Times New Roman"/>
        </w:rPr>
      </w:pPr>
    </w:p>
    <w:p w14:paraId="3B478B90" w14:textId="77777777" w:rsidR="00B434ED" w:rsidRDefault="00B434ED" w:rsidP="00BE34DA">
      <w:pPr>
        <w:spacing w:line="239" w:lineRule="auto"/>
        <w:ind w:left="567" w:firstLine="540"/>
        <w:jc w:val="both"/>
        <w:rPr>
          <w:rFonts w:ascii="Bookman Old Style" w:eastAsia="Bookman Old Style" w:hAnsi="Bookman Old Style"/>
          <w:sz w:val="24"/>
        </w:rPr>
      </w:pPr>
      <w:r>
        <w:rPr>
          <w:rFonts w:ascii="Bookman Old Style" w:eastAsia="Bookman Old Style" w:hAnsi="Bookman Old Style"/>
          <w:b/>
          <w:sz w:val="24"/>
        </w:rPr>
        <w:t xml:space="preserve">Rashodi za zaposlene </w:t>
      </w:r>
      <w:r>
        <w:rPr>
          <w:rFonts w:ascii="Bookman Old Style" w:eastAsia="Bookman Old Style" w:hAnsi="Bookman Old Style"/>
          <w:sz w:val="24"/>
        </w:rPr>
        <w:t>se umanjuju se za iznos od 220.000,00 kn te se planiraju u iznosu od 826.200,00 kn. Rashodi se odnose na plaće redovno zaposlenih u Općini, zaposlenih po programu Zaželi te javnih radova. Smanjuju se na program pomoć u kući (program Zaželi) koji ide preko LAG-a jer su oni nositelji istog.</w:t>
      </w:r>
    </w:p>
    <w:p w14:paraId="42C1EFA0" w14:textId="77777777" w:rsidR="00B434ED" w:rsidRDefault="00B434ED" w:rsidP="00B434ED">
      <w:pPr>
        <w:spacing w:line="290" w:lineRule="exact"/>
        <w:rPr>
          <w:rFonts w:ascii="Times New Roman" w:eastAsia="Times New Roman" w:hAnsi="Times New Roman"/>
        </w:rPr>
      </w:pPr>
    </w:p>
    <w:p w14:paraId="25129E93" w14:textId="77777777" w:rsidR="00B434ED" w:rsidRDefault="00B434ED" w:rsidP="00BE34DA">
      <w:pPr>
        <w:spacing w:line="237" w:lineRule="auto"/>
        <w:ind w:left="567" w:firstLine="540"/>
        <w:rPr>
          <w:rFonts w:ascii="Bookman Old Style" w:eastAsia="Bookman Old Style" w:hAnsi="Bookman Old Style"/>
          <w:sz w:val="24"/>
        </w:rPr>
      </w:pPr>
      <w:r>
        <w:rPr>
          <w:rFonts w:ascii="Bookman Old Style" w:eastAsia="Bookman Old Style" w:hAnsi="Bookman Old Style"/>
          <w:b/>
          <w:sz w:val="24"/>
        </w:rPr>
        <w:t xml:space="preserve">Materijalni rashodi </w:t>
      </w:r>
      <w:r>
        <w:rPr>
          <w:rFonts w:ascii="Bookman Old Style" w:eastAsia="Bookman Old Style" w:hAnsi="Bookman Old Style"/>
          <w:sz w:val="24"/>
        </w:rPr>
        <w:t>se u ukupnom iznosu smanjuju za iznos od</w:t>
      </w:r>
      <w:r>
        <w:rPr>
          <w:rFonts w:ascii="Bookman Old Style" w:eastAsia="Bookman Old Style" w:hAnsi="Bookman Old Style"/>
          <w:b/>
          <w:sz w:val="24"/>
        </w:rPr>
        <w:t xml:space="preserve"> </w:t>
      </w:r>
      <w:r>
        <w:rPr>
          <w:rFonts w:ascii="Bookman Old Style" w:eastAsia="Bookman Old Style" w:hAnsi="Bookman Old Style"/>
          <w:sz w:val="24"/>
        </w:rPr>
        <w:t>247.200,00 kn te se planiraju u iznosu od 1.428.000,00 kn.</w:t>
      </w:r>
    </w:p>
    <w:p w14:paraId="565A31E3" w14:textId="77777777" w:rsidR="00B434ED" w:rsidRDefault="00B434ED" w:rsidP="00B434ED">
      <w:pPr>
        <w:spacing w:line="9" w:lineRule="exact"/>
        <w:rPr>
          <w:rFonts w:ascii="Times New Roman" w:eastAsia="Times New Roman" w:hAnsi="Times New Roman"/>
        </w:rPr>
      </w:pPr>
    </w:p>
    <w:p w14:paraId="5D38AC0D" w14:textId="77777777" w:rsidR="00B434ED" w:rsidRPr="00756C6A" w:rsidRDefault="00B434ED" w:rsidP="00B434ED">
      <w:pPr>
        <w:pStyle w:val="Odlomakpopisa"/>
        <w:widowControl/>
        <w:numPr>
          <w:ilvl w:val="0"/>
          <w:numId w:val="11"/>
        </w:numPr>
        <w:tabs>
          <w:tab w:val="left" w:pos="289"/>
        </w:tabs>
        <w:autoSpaceDE/>
        <w:autoSpaceDN/>
        <w:spacing w:line="238" w:lineRule="auto"/>
        <w:contextualSpacing/>
        <w:jc w:val="both"/>
        <w:rPr>
          <w:rFonts w:ascii="Times New Roman" w:eastAsia="Times New Roman" w:hAnsi="Times New Roman"/>
          <w:sz w:val="24"/>
        </w:rPr>
      </w:pPr>
      <w:r w:rsidRPr="00756C6A">
        <w:rPr>
          <w:rFonts w:ascii="Bookman Old Style" w:eastAsia="Bookman Old Style" w:hAnsi="Bookman Old Style"/>
          <w:sz w:val="24"/>
          <w:u w:val="single"/>
        </w:rPr>
        <w:t>naknade troškova zaposlenima</w:t>
      </w:r>
      <w:r w:rsidRPr="00756C6A">
        <w:rPr>
          <w:rFonts w:ascii="Bookman Old Style" w:eastAsia="Bookman Old Style" w:hAnsi="Bookman Old Style"/>
          <w:sz w:val="24"/>
        </w:rPr>
        <w:t xml:space="preserve"> - smanjuju se za </w:t>
      </w:r>
      <w:r>
        <w:rPr>
          <w:rFonts w:ascii="Bookman Old Style" w:eastAsia="Bookman Old Style" w:hAnsi="Bookman Old Style"/>
          <w:sz w:val="24"/>
        </w:rPr>
        <w:t>51.100,00</w:t>
      </w:r>
      <w:r w:rsidRPr="00756C6A">
        <w:rPr>
          <w:rFonts w:ascii="Bookman Old Style" w:eastAsia="Bookman Old Style" w:hAnsi="Bookman Old Style"/>
          <w:sz w:val="24"/>
        </w:rPr>
        <w:t xml:space="preserve"> kn i </w:t>
      </w:r>
    </w:p>
    <w:p w14:paraId="6D19E395" w14:textId="77777777" w:rsidR="00B434ED" w:rsidRDefault="00B434ED" w:rsidP="00BE34DA">
      <w:pPr>
        <w:tabs>
          <w:tab w:val="left" w:pos="289"/>
        </w:tabs>
        <w:spacing w:line="238" w:lineRule="auto"/>
        <w:ind w:left="851"/>
        <w:jc w:val="both"/>
        <w:rPr>
          <w:rFonts w:ascii="Times New Roman" w:eastAsia="Times New Roman" w:hAnsi="Times New Roman"/>
          <w:sz w:val="24"/>
        </w:rPr>
      </w:pPr>
      <w:r>
        <w:rPr>
          <w:rFonts w:ascii="Bookman Old Style" w:eastAsia="Bookman Old Style" w:hAnsi="Bookman Old Style"/>
          <w:sz w:val="24"/>
        </w:rPr>
        <w:t xml:space="preserve">    </w:t>
      </w:r>
      <w:r w:rsidRPr="00E51985">
        <w:rPr>
          <w:rFonts w:ascii="Bookman Old Style" w:eastAsia="Bookman Old Style" w:hAnsi="Bookman Old Style"/>
          <w:sz w:val="24"/>
        </w:rPr>
        <w:t xml:space="preserve">planiraju se u iznosu od </w:t>
      </w:r>
      <w:r>
        <w:rPr>
          <w:rFonts w:ascii="Bookman Old Style" w:eastAsia="Bookman Old Style" w:hAnsi="Bookman Old Style"/>
          <w:sz w:val="24"/>
        </w:rPr>
        <w:t>38.500,00</w:t>
      </w:r>
      <w:r w:rsidRPr="00E51985">
        <w:rPr>
          <w:rFonts w:ascii="Bookman Old Style" w:eastAsia="Bookman Old Style" w:hAnsi="Bookman Old Style"/>
          <w:sz w:val="24"/>
        </w:rPr>
        <w:t xml:space="preserve"> kn (sredstva za službena putovanja</w:t>
      </w:r>
      <w:r>
        <w:rPr>
          <w:rFonts w:ascii="Bookman Old Style" w:eastAsia="Bookman Old Style" w:hAnsi="Bookman Old Style"/>
          <w:sz w:val="24"/>
        </w:rPr>
        <w:t xml:space="preserve"> </w:t>
      </w:r>
      <w:r w:rsidRPr="00E51985">
        <w:rPr>
          <w:rFonts w:ascii="Bookman Old Style" w:eastAsia="Bookman Old Style" w:hAnsi="Bookman Old Style"/>
          <w:sz w:val="24"/>
        </w:rPr>
        <w:t>umanjuju se za</w:t>
      </w:r>
      <w:bookmarkStart w:id="4" w:name="page38"/>
      <w:bookmarkEnd w:id="4"/>
      <w:r w:rsidRPr="00E51985">
        <w:rPr>
          <w:rFonts w:ascii="Times New Roman" w:eastAsia="Times New Roman" w:hAnsi="Times New Roman"/>
          <w:sz w:val="24"/>
        </w:rPr>
        <w:t xml:space="preserve"> </w:t>
      </w:r>
    </w:p>
    <w:p w14:paraId="53D94119" w14:textId="77777777" w:rsidR="00B434ED" w:rsidRDefault="00B434ED" w:rsidP="00B434ED">
      <w:pPr>
        <w:tabs>
          <w:tab w:val="left" w:pos="289"/>
        </w:tabs>
        <w:spacing w:line="238" w:lineRule="auto"/>
        <w:jc w:val="both"/>
        <w:rPr>
          <w:rFonts w:ascii="Times New Roman" w:eastAsia="Times New Roman" w:hAnsi="Times New Roman"/>
          <w:sz w:val="24"/>
        </w:rPr>
      </w:pPr>
    </w:p>
    <w:p w14:paraId="622D5FB6" w14:textId="153CAD83" w:rsidR="00B434ED" w:rsidRPr="00E51985" w:rsidRDefault="00B434ED" w:rsidP="00BE34DA">
      <w:pPr>
        <w:tabs>
          <w:tab w:val="left" w:pos="289"/>
        </w:tabs>
        <w:spacing w:line="238" w:lineRule="auto"/>
        <w:ind w:left="851"/>
        <w:jc w:val="both"/>
        <w:rPr>
          <w:rFonts w:ascii="Times New Roman" w:eastAsia="Times New Roman" w:hAnsi="Times New Roman"/>
          <w:sz w:val="24"/>
        </w:rPr>
      </w:pPr>
      <w:r>
        <w:rPr>
          <w:rFonts w:ascii="Bookman Old Style" w:eastAsia="Bookman Old Style" w:hAnsi="Bookman Old Style"/>
          <w:sz w:val="24"/>
        </w:rPr>
        <w:t>5.500,00</w:t>
      </w:r>
      <w:r w:rsidRPr="00E51985">
        <w:rPr>
          <w:rFonts w:ascii="Bookman Old Style" w:eastAsia="Bookman Old Style" w:hAnsi="Bookman Old Style"/>
          <w:sz w:val="24"/>
        </w:rPr>
        <w:t xml:space="preserve"> kn, naknade prijevoza s posla na posao za </w:t>
      </w:r>
      <w:r>
        <w:rPr>
          <w:rFonts w:ascii="Bookman Old Style" w:eastAsia="Bookman Old Style" w:hAnsi="Bookman Old Style"/>
          <w:sz w:val="24"/>
        </w:rPr>
        <w:t>27.100,00</w:t>
      </w:r>
      <w:r w:rsidRPr="00E51985">
        <w:rPr>
          <w:rFonts w:ascii="Bookman Old Style" w:eastAsia="Bookman Old Style" w:hAnsi="Bookman Old Style"/>
          <w:sz w:val="24"/>
        </w:rPr>
        <w:t xml:space="preserve"> kn, stručno usavršavanje zaposlenika za </w:t>
      </w:r>
      <w:r>
        <w:rPr>
          <w:rFonts w:ascii="Bookman Old Style" w:eastAsia="Bookman Old Style" w:hAnsi="Bookman Old Style"/>
          <w:sz w:val="24"/>
        </w:rPr>
        <w:t>6.000,00</w:t>
      </w:r>
      <w:r w:rsidRPr="00E51985">
        <w:rPr>
          <w:rFonts w:ascii="Bookman Old Style" w:eastAsia="Bookman Old Style" w:hAnsi="Bookman Old Style"/>
          <w:sz w:val="24"/>
        </w:rPr>
        <w:t xml:space="preserve"> kn</w:t>
      </w:r>
      <w:r>
        <w:rPr>
          <w:rFonts w:ascii="Bookman Old Style" w:eastAsia="Bookman Old Style" w:hAnsi="Bookman Old Style"/>
          <w:sz w:val="24"/>
        </w:rPr>
        <w:t xml:space="preserve"> te ostale naknade smanjuju se u iznosu od 13.000,00 kn</w:t>
      </w:r>
      <w:r w:rsidRPr="00E51985">
        <w:rPr>
          <w:rFonts w:ascii="Bookman Old Style" w:eastAsia="Bookman Old Style" w:hAnsi="Bookman Old Style"/>
          <w:sz w:val="24"/>
        </w:rPr>
        <w:t>).</w:t>
      </w:r>
    </w:p>
    <w:p w14:paraId="01BDC607" w14:textId="77777777" w:rsidR="00B434ED" w:rsidRDefault="00B434ED" w:rsidP="00B434ED">
      <w:pPr>
        <w:spacing w:line="6" w:lineRule="exact"/>
        <w:rPr>
          <w:rFonts w:ascii="Times New Roman" w:eastAsia="Times New Roman" w:hAnsi="Times New Roman"/>
        </w:rPr>
      </w:pPr>
    </w:p>
    <w:p w14:paraId="6862A626" w14:textId="77777777" w:rsidR="00B434ED" w:rsidRPr="006F47F8" w:rsidRDefault="00B434ED" w:rsidP="00B434ED">
      <w:pPr>
        <w:pStyle w:val="Odlomakpopisa"/>
        <w:widowControl/>
        <w:numPr>
          <w:ilvl w:val="0"/>
          <w:numId w:val="6"/>
        </w:numPr>
        <w:tabs>
          <w:tab w:val="left" w:pos="289"/>
        </w:tabs>
        <w:autoSpaceDE/>
        <w:autoSpaceDN/>
        <w:spacing w:line="239" w:lineRule="auto"/>
        <w:ind w:left="720"/>
        <w:contextualSpacing/>
        <w:jc w:val="both"/>
        <w:rPr>
          <w:rFonts w:ascii="Times New Roman" w:eastAsia="Times New Roman" w:hAnsi="Times New Roman"/>
          <w:sz w:val="24"/>
        </w:rPr>
      </w:pPr>
      <w:r w:rsidRPr="00756C6A">
        <w:rPr>
          <w:rFonts w:ascii="Bookman Old Style" w:eastAsia="Bookman Old Style" w:hAnsi="Bookman Old Style"/>
          <w:sz w:val="24"/>
          <w:u w:val="single"/>
        </w:rPr>
        <w:t>rashodi za materijal i energiju</w:t>
      </w:r>
      <w:r w:rsidRPr="00756C6A">
        <w:rPr>
          <w:rFonts w:ascii="Bookman Old Style" w:eastAsia="Bookman Old Style" w:hAnsi="Bookman Old Style"/>
          <w:sz w:val="24"/>
        </w:rPr>
        <w:t xml:space="preserve"> - umanjuju se za iznos od </w:t>
      </w:r>
      <w:r>
        <w:rPr>
          <w:rFonts w:ascii="Bookman Old Style" w:eastAsia="Bookman Old Style" w:hAnsi="Bookman Old Style"/>
          <w:sz w:val="24"/>
        </w:rPr>
        <w:t>76.600,00</w:t>
      </w:r>
    </w:p>
    <w:p w14:paraId="2B8CF512" w14:textId="77777777" w:rsidR="00B434ED" w:rsidRPr="00756C6A" w:rsidRDefault="00B434ED" w:rsidP="00BE34DA">
      <w:pPr>
        <w:tabs>
          <w:tab w:val="left" w:pos="289"/>
        </w:tabs>
        <w:spacing w:line="239" w:lineRule="auto"/>
        <w:ind w:left="851"/>
        <w:jc w:val="both"/>
        <w:rPr>
          <w:rFonts w:ascii="Times New Roman" w:eastAsia="Times New Roman" w:hAnsi="Times New Roman"/>
          <w:sz w:val="24"/>
        </w:rPr>
      </w:pPr>
      <w:r>
        <w:rPr>
          <w:rFonts w:ascii="Bookman Old Style" w:eastAsia="Bookman Old Style" w:hAnsi="Bookman Old Style"/>
          <w:sz w:val="24"/>
        </w:rPr>
        <w:t>k</w:t>
      </w:r>
      <w:r w:rsidRPr="00756C6A">
        <w:rPr>
          <w:rFonts w:ascii="Bookman Old Style" w:eastAsia="Bookman Old Style" w:hAnsi="Bookman Old Style"/>
          <w:sz w:val="24"/>
        </w:rPr>
        <w:t xml:space="preserve">n i planiraju se u iznosu od 260.200,00 kn </w:t>
      </w:r>
    </w:p>
    <w:p w14:paraId="59A28848" w14:textId="77777777" w:rsidR="00B434ED" w:rsidRPr="00756C6A" w:rsidRDefault="00B434ED" w:rsidP="00BE34DA">
      <w:pPr>
        <w:tabs>
          <w:tab w:val="left" w:pos="289"/>
        </w:tabs>
        <w:spacing w:line="239" w:lineRule="auto"/>
        <w:ind w:left="851"/>
        <w:jc w:val="both"/>
        <w:rPr>
          <w:rFonts w:ascii="Times New Roman" w:eastAsia="Times New Roman" w:hAnsi="Times New Roman"/>
          <w:sz w:val="24"/>
        </w:rPr>
      </w:pPr>
      <w:r w:rsidRPr="00756C6A">
        <w:rPr>
          <w:rFonts w:ascii="Bookman Old Style" w:eastAsia="Bookman Old Style" w:hAnsi="Bookman Old Style"/>
          <w:sz w:val="24"/>
        </w:rPr>
        <w:t xml:space="preserve">(umanjuju se sredstva za uredski materijal i ostale materijalne rashode u iznosu od </w:t>
      </w:r>
      <w:r>
        <w:rPr>
          <w:rFonts w:ascii="Bookman Old Style" w:eastAsia="Bookman Old Style" w:hAnsi="Bookman Old Style"/>
          <w:sz w:val="24"/>
        </w:rPr>
        <w:t>2</w:t>
      </w:r>
      <w:r w:rsidRPr="00756C6A">
        <w:rPr>
          <w:rFonts w:ascii="Bookman Old Style" w:eastAsia="Bookman Old Style" w:hAnsi="Bookman Old Style"/>
          <w:sz w:val="24"/>
        </w:rPr>
        <w:t xml:space="preserve">.000,00 kn, energiju </w:t>
      </w:r>
      <w:r>
        <w:rPr>
          <w:rFonts w:ascii="Bookman Old Style" w:eastAsia="Bookman Old Style" w:hAnsi="Bookman Old Style"/>
          <w:sz w:val="24"/>
        </w:rPr>
        <w:t>27</w:t>
      </w:r>
      <w:r w:rsidRPr="00756C6A">
        <w:rPr>
          <w:rFonts w:ascii="Bookman Old Style" w:eastAsia="Bookman Old Style" w:hAnsi="Bookman Old Style"/>
          <w:sz w:val="24"/>
        </w:rPr>
        <w:t>.</w:t>
      </w:r>
      <w:r>
        <w:rPr>
          <w:rFonts w:ascii="Bookman Old Style" w:eastAsia="Bookman Old Style" w:hAnsi="Bookman Old Style"/>
          <w:sz w:val="24"/>
        </w:rPr>
        <w:t>6</w:t>
      </w:r>
      <w:r w:rsidRPr="00756C6A">
        <w:rPr>
          <w:rFonts w:ascii="Bookman Old Style" w:eastAsia="Bookman Old Style" w:hAnsi="Bookman Old Style"/>
          <w:sz w:val="24"/>
        </w:rPr>
        <w:t xml:space="preserve">00,00 kn, materijala i dijelova za tekuće i investicijsko održavanje </w:t>
      </w:r>
      <w:r>
        <w:rPr>
          <w:rFonts w:ascii="Bookman Old Style" w:eastAsia="Bookman Old Style" w:hAnsi="Bookman Old Style"/>
          <w:sz w:val="24"/>
        </w:rPr>
        <w:t>37.000</w:t>
      </w:r>
      <w:r w:rsidRPr="00756C6A">
        <w:rPr>
          <w:rFonts w:ascii="Bookman Old Style" w:eastAsia="Bookman Old Style" w:hAnsi="Bookman Old Style"/>
          <w:sz w:val="24"/>
        </w:rPr>
        <w:t>,00 kn</w:t>
      </w:r>
      <w:r>
        <w:rPr>
          <w:rFonts w:ascii="Bookman Old Style" w:eastAsia="Bookman Old Style" w:hAnsi="Bookman Old Style"/>
          <w:sz w:val="24"/>
        </w:rPr>
        <w:t xml:space="preserve">, sitni inventar i auto gume u iznosu od 11.000,00 </w:t>
      </w:r>
      <w:r w:rsidRPr="00756C6A">
        <w:rPr>
          <w:rFonts w:ascii="Bookman Old Style" w:eastAsia="Bookman Old Style" w:hAnsi="Bookman Old Style"/>
          <w:sz w:val="24"/>
        </w:rPr>
        <w:t xml:space="preserve">te službena i zaštitna odjeća za </w:t>
      </w:r>
      <w:r>
        <w:rPr>
          <w:rFonts w:ascii="Bookman Old Style" w:eastAsia="Bookman Old Style" w:hAnsi="Bookman Old Style"/>
          <w:sz w:val="24"/>
        </w:rPr>
        <w:t>3.000</w:t>
      </w:r>
      <w:r w:rsidRPr="00756C6A">
        <w:rPr>
          <w:rFonts w:ascii="Bookman Old Style" w:eastAsia="Bookman Old Style" w:hAnsi="Bookman Old Style"/>
          <w:sz w:val="24"/>
        </w:rPr>
        <w:t>,00 kn).</w:t>
      </w:r>
    </w:p>
    <w:p w14:paraId="4B531CB4" w14:textId="77777777" w:rsidR="00B434ED" w:rsidRDefault="00B434ED" w:rsidP="00B434ED">
      <w:pPr>
        <w:spacing w:line="6" w:lineRule="exact"/>
        <w:rPr>
          <w:rFonts w:ascii="Times New Roman" w:eastAsia="Times New Roman" w:hAnsi="Times New Roman"/>
          <w:sz w:val="24"/>
        </w:rPr>
      </w:pPr>
    </w:p>
    <w:p w14:paraId="4E810A78" w14:textId="77777777" w:rsidR="00B434ED" w:rsidRPr="006F47F8" w:rsidRDefault="00B434ED" w:rsidP="00B434ED">
      <w:pPr>
        <w:pStyle w:val="Odlomakpopisa"/>
        <w:widowControl/>
        <w:numPr>
          <w:ilvl w:val="0"/>
          <w:numId w:val="6"/>
        </w:numPr>
        <w:tabs>
          <w:tab w:val="left" w:pos="289"/>
        </w:tabs>
        <w:autoSpaceDE/>
        <w:autoSpaceDN/>
        <w:spacing w:line="239" w:lineRule="auto"/>
        <w:ind w:left="720"/>
        <w:contextualSpacing/>
        <w:jc w:val="both"/>
        <w:rPr>
          <w:rFonts w:ascii="Times New Roman" w:eastAsia="Times New Roman" w:hAnsi="Times New Roman"/>
          <w:sz w:val="24"/>
        </w:rPr>
      </w:pPr>
      <w:r w:rsidRPr="006F47F8">
        <w:rPr>
          <w:rFonts w:ascii="Bookman Old Style" w:eastAsia="Bookman Old Style" w:hAnsi="Bookman Old Style"/>
          <w:sz w:val="24"/>
          <w:u w:val="single"/>
        </w:rPr>
        <w:t>rashodi za usluge</w:t>
      </w:r>
      <w:r w:rsidRPr="006F47F8">
        <w:rPr>
          <w:rFonts w:ascii="Bookman Old Style" w:eastAsia="Bookman Old Style" w:hAnsi="Bookman Old Style"/>
          <w:sz w:val="24"/>
        </w:rPr>
        <w:t xml:space="preserve"> – </w:t>
      </w:r>
      <w:r>
        <w:rPr>
          <w:rFonts w:ascii="Bookman Old Style" w:eastAsia="Bookman Old Style" w:hAnsi="Bookman Old Style"/>
          <w:sz w:val="24"/>
        </w:rPr>
        <w:t>umanjuju</w:t>
      </w:r>
      <w:r w:rsidRPr="006F47F8">
        <w:rPr>
          <w:rFonts w:ascii="Bookman Old Style" w:eastAsia="Bookman Old Style" w:hAnsi="Bookman Old Style"/>
          <w:sz w:val="24"/>
        </w:rPr>
        <w:t xml:space="preserve"> se za </w:t>
      </w:r>
      <w:r>
        <w:rPr>
          <w:rFonts w:ascii="Bookman Old Style" w:eastAsia="Bookman Old Style" w:hAnsi="Bookman Old Style"/>
          <w:sz w:val="24"/>
        </w:rPr>
        <w:t>60.600,00</w:t>
      </w:r>
      <w:r w:rsidRPr="006F47F8">
        <w:rPr>
          <w:rFonts w:ascii="Bookman Old Style" w:eastAsia="Bookman Old Style" w:hAnsi="Bookman Old Style"/>
          <w:sz w:val="24"/>
        </w:rPr>
        <w:t xml:space="preserve"> kn i planiraju se</w:t>
      </w:r>
    </w:p>
    <w:p w14:paraId="477B78B5" w14:textId="77777777" w:rsidR="00B434ED" w:rsidRDefault="00B434ED" w:rsidP="00BE34DA">
      <w:pPr>
        <w:tabs>
          <w:tab w:val="left" w:pos="289"/>
        </w:tabs>
        <w:spacing w:line="239" w:lineRule="auto"/>
        <w:ind w:left="851"/>
        <w:jc w:val="both"/>
        <w:rPr>
          <w:rFonts w:ascii="Bookman Old Style" w:eastAsia="Bookman Old Style" w:hAnsi="Bookman Old Style"/>
          <w:sz w:val="24"/>
        </w:rPr>
      </w:pPr>
      <w:r w:rsidRPr="006F47F8">
        <w:rPr>
          <w:rFonts w:ascii="Bookman Old Style" w:eastAsia="Bookman Old Style" w:hAnsi="Bookman Old Style"/>
          <w:sz w:val="24"/>
        </w:rPr>
        <w:t xml:space="preserve"> </w:t>
      </w:r>
      <w:r w:rsidRPr="00422412">
        <w:rPr>
          <w:rFonts w:ascii="Bookman Old Style" w:eastAsia="Bookman Old Style" w:hAnsi="Bookman Old Style"/>
          <w:sz w:val="24"/>
        </w:rPr>
        <w:t>u iznosu od 934.000,00 kn (sredstva se umanjuju za usluge telefona, pošte i prijevoza za</w:t>
      </w:r>
      <w:r w:rsidRPr="006F47F8">
        <w:rPr>
          <w:rFonts w:ascii="Bookman Old Style" w:eastAsia="Bookman Old Style" w:hAnsi="Bookman Old Style"/>
          <w:sz w:val="24"/>
        </w:rPr>
        <w:t xml:space="preserve"> </w:t>
      </w:r>
      <w:r>
        <w:rPr>
          <w:rFonts w:ascii="Bookman Old Style" w:eastAsia="Bookman Old Style" w:hAnsi="Bookman Old Style"/>
          <w:sz w:val="24"/>
        </w:rPr>
        <w:t>13.000</w:t>
      </w:r>
      <w:r w:rsidRPr="006F47F8">
        <w:rPr>
          <w:rFonts w:ascii="Bookman Old Style" w:eastAsia="Bookman Old Style" w:hAnsi="Bookman Old Style"/>
          <w:sz w:val="24"/>
        </w:rPr>
        <w:t xml:space="preserve">,00 kn, intelektualne i osobne usluge za </w:t>
      </w:r>
      <w:r>
        <w:rPr>
          <w:rFonts w:ascii="Bookman Old Style" w:eastAsia="Bookman Old Style" w:hAnsi="Bookman Old Style"/>
          <w:sz w:val="24"/>
        </w:rPr>
        <w:t>151.400,00</w:t>
      </w:r>
      <w:r w:rsidRPr="006F47F8">
        <w:rPr>
          <w:rFonts w:ascii="Bookman Old Style" w:eastAsia="Bookman Old Style" w:hAnsi="Bookman Old Style"/>
          <w:sz w:val="24"/>
        </w:rPr>
        <w:t xml:space="preserve"> kn, </w:t>
      </w:r>
      <w:r>
        <w:rPr>
          <w:rFonts w:ascii="Bookman Old Style" w:eastAsia="Bookman Old Style" w:hAnsi="Bookman Old Style"/>
          <w:sz w:val="24"/>
        </w:rPr>
        <w:t xml:space="preserve">ostale </w:t>
      </w:r>
      <w:r w:rsidRPr="006F47F8">
        <w:rPr>
          <w:rFonts w:ascii="Bookman Old Style" w:eastAsia="Bookman Old Style" w:hAnsi="Bookman Old Style"/>
          <w:sz w:val="24"/>
        </w:rPr>
        <w:t xml:space="preserve"> usluge za </w:t>
      </w:r>
      <w:r>
        <w:rPr>
          <w:rFonts w:ascii="Bookman Old Style" w:eastAsia="Bookman Old Style" w:hAnsi="Bookman Old Style"/>
          <w:sz w:val="24"/>
        </w:rPr>
        <w:t>16.300,00</w:t>
      </w:r>
      <w:r w:rsidRPr="006F47F8">
        <w:rPr>
          <w:rFonts w:ascii="Bookman Old Style" w:eastAsia="Bookman Old Style" w:hAnsi="Bookman Old Style"/>
          <w:sz w:val="24"/>
        </w:rPr>
        <w:t xml:space="preserve"> kn, a uvećavaju za usluge tekućeg i investicijskog održavanja </w:t>
      </w:r>
      <w:r>
        <w:rPr>
          <w:rFonts w:ascii="Bookman Old Style" w:eastAsia="Bookman Old Style" w:hAnsi="Bookman Old Style"/>
          <w:sz w:val="24"/>
        </w:rPr>
        <w:t>80.900,00</w:t>
      </w:r>
      <w:r w:rsidRPr="006F47F8">
        <w:rPr>
          <w:rFonts w:ascii="Bookman Old Style" w:eastAsia="Bookman Old Style" w:hAnsi="Bookman Old Style"/>
          <w:sz w:val="24"/>
        </w:rPr>
        <w:t xml:space="preserve"> kn, usluge promidžbe i informiranja za </w:t>
      </w:r>
      <w:r>
        <w:rPr>
          <w:rFonts w:ascii="Bookman Old Style" w:eastAsia="Bookman Old Style" w:hAnsi="Bookman Old Style"/>
          <w:sz w:val="24"/>
        </w:rPr>
        <w:t>18.000</w:t>
      </w:r>
      <w:r w:rsidRPr="006F47F8">
        <w:rPr>
          <w:rFonts w:ascii="Bookman Old Style" w:eastAsia="Bookman Old Style" w:hAnsi="Bookman Old Style"/>
          <w:sz w:val="24"/>
        </w:rPr>
        <w:t xml:space="preserve">,00 kn, </w:t>
      </w:r>
      <w:r>
        <w:rPr>
          <w:rFonts w:ascii="Bookman Old Style" w:eastAsia="Bookman Old Style" w:hAnsi="Bookman Old Style"/>
          <w:sz w:val="24"/>
        </w:rPr>
        <w:t>komunalne usluge za 7.900,00, zakupnine i najamnine za 12.700,00 te računalne usluge za 600,00 kn.</w:t>
      </w:r>
    </w:p>
    <w:p w14:paraId="66D28CCC" w14:textId="77777777" w:rsidR="00B434ED" w:rsidRDefault="00B434ED" w:rsidP="00B434ED">
      <w:pPr>
        <w:spacing w:line="9" w:lineRule="exact"/>
        <w:rPr>
          <w:rFonts w:ascii="Times New Roman" w:eastAsia="Times New Roman" w:hAnsi="Times New Roman"/>
          <w:sz w:val="24"/>
        </w:rPr>
      </w:pPr>
    </w:p>
    <w:p w14:paraId="36704E2B" w14:textId="77777777" w:rsidR="00B434ED" w:rsidRPr="00A72C8F" w:rsidRDefault="00B434ED" w:rsidP="00BE34DA">
      <w:pPr>
        <w:widowControl/>
        <w:numPr>
          <w:ilvl w:val="0"/>
          <w:numId w:val="6"/>
        </w:numPr>
        <w:tabs>
          <w:tab w:val="left" w:pos="851"/>
        </w:tabs>
        <w:autoSpaceDE/>
        <w:autoSpaceDN/>
        <w:spacing w:line="239" w:lineRule="auto"/>
        <w:ind w:left="289" w:firstLine="278"/>
        <w:jc w:val="both"/>
        <w:rPr>
          <w:rFonts w:ascii="Times New Roman" w:eastAsia="Times New Roman" w:hAnsi="Times New Roman"/>
          <w:sz w:val="24"/>
        </w:rPr>
      </w:pPr>
      <w:r>
        <w:rPr>
          <w:rFonts w:ascii="Bookman Old Style" w:eastAsia="Bookman Old Style" w:hAnsi="Bookman Old Style"/>
          <w:sz w:val="24"/>
          <w:u w:val="single"/>
        </w:rPr>
        <w:t>naknade troškova osobama izvan radnog odnosa</w:t>
      </w:r>
      <w:r>
        <w:rPr>
          <w:rFonts w:ascii="Bookman Old Style" w:eastAsia="Bookman Old Style" w:hAnsi="Bookman Old Style"/>
          <w:sz w:val="24"/>
        </w:rPr>
        <w:t xml:space="preserve"> ostaju u iznosu kako je </w:t>
      </w:r>
    </w:p>
    <w:p w14:paraId="0D739C38" w14:textId="77777777" w:rsidR="00B434ED" w:rsidRPr="00A72C8F" w:rsidRDefault="00B434ED" w:rsidP="00BE34DA">
      <w:pPr>
        <w:tabs>
          <w:tab w:val="left" w:pos="289"/>
        </w:tabs>
        <w:spacing w:line="239" w:lineRule="auto"/>
        <w:ind w:left="851"/>
        <w:jc w:val="both"/>
        <w:rPr>
          <w:rFonts w:ascii="Times New Roman" w:eastAsia="Times New Roman" w:hAnsi="Times New Roman"/>
          <w:sz w:val="24"/>
        </w:rPr>
      </w:pPr>
      <w:r w:rsidRPr="00A72C8F">
        <w:rPr>
          <w:rFonts w:ascii="Bookman Old Style" w:eastAsia="Bookman Old Style" w:hAnsi="Bookman Old Style"/>
          <w:sz w:val="24"/>
        </w:rPr>
        <w:t>planirano</w:t>
      </w:r>
    </w:p>
    <w:p w14:paraId="273CC698" w14:textId="77777777" w:rsidR="00B434ED" w:rsidRDefault="00B434ED" w:rsidP="00B434ED">
      <w:pPr>
        <w:spacing w:line="5" w:lineRule="exact"/>
        <w:rPr>
          <w:rFonts w:ascii="Times New Roman" w:eastAsia="Times New Roman" w:hAnsi="Times New Roman"/>
          <w:sz w:val="24"/>
        </w:rPr>
      </w:pPr>
    </w:p>
    <w:p w14:paraId="619B7C2D" w14:textId="77777777" w:rsidR="00B434ED" w:rsidRPr="00A72C8F" w:rsidRDefault="00B434ED" w:rsidP="00BE34DA">
      <w:pPr>
        <w:widowControl/>
        <w:numPr>
          <w:ilvl w:val="0"/>
          <w:numId w:val="6"/>
        </w:numPr>
        <w:tabs>
          <w:tab w:val="left" w:pos="851"/>
        </w:tabs>
        <w:autoSpaceDE/>
        <w:autoSpaceDN/>
        <w:spacing w:line="239" w:lineRule="auto"/>
        <w:ind w:left="851" w:hanging="289"/>
        <w:jc w:val="both"/>
        <w:rPr>
          <w:rFonts w:ascii="Times New Roman" w:eastAsia="Times New Roman" w:hAnsi="Times New Roman"/>
          <w:sz w:val="24"/>
        </w:rPr>
      </w:pPr>
      <w:r w:rsidRPr="00A72C8F">
        <w:rPr>
          <w:rFonts w:ascii="Bookman Old Style" w:eastAsia="Bookman Old Style" w:hAnsi="Bookman Old Style"/>
          <w:sz w:val="24"/>
          <w:u w:val="single"/>
        </w:rPr>
        <w:t>ostali nespomenuti rashodi poslovanja</w:t>
      </w:r>
      <w:r w:rsidRPr="00A72C8F">
        <w:rPr>
          <w:rFonts w:ascii="Bookman Old Style" w:eastAsia="Bookman Old Style" w:hAnsi="Bookman Old Style"/>
          <w:sz w:val="24"/>
        </w:rPr>
        <w:t xml:space="preserve"> – umanjuju se za iznos od 58</w:t>
      </w:r>
      <w:r w:rsidRPr="00A72C8F">
        <w:rPr>
          <w:rFonts w:ascii="Times New Roman" w:eastAsia="Times New Roman" w:hAnsi="Times New Roman"/>
          <w:sz w:val="24"/>
        </w:rPr>
        <w:t>.900,00</w:t>
      </w:r>
      <w:r w:rsidRPr="00A72C8F">
        <w:rPr>
          <w:rFonts w:ascii="Bookman Old Style" w:eastAsia="Bookman Old Style" w:hAnsi="Bookman Old Style"/>
          <w:sz w:val="24"/>
        </w:rPr>
        <w:t xml:space="preserve"> kn </w:t>
      </w:r>
    </w:p>
    <w:p w14:paraId="24F7A4B7" w14:textId="77777777" w:rsidR="00B434ED" w:rsidRDefault="00B434ED" w:rsidP="00BE34DA">
      <w:pPr>
        <w:tabs>
          <w:tab w:val="left" w:pos="289"/>
        </w:tabs>
        <w:spacing w:line="239" w:lineRule="auto"/>
        <w:ind w:left="851"/>
        <w:jc w:val="both"/>
        <w:rPr>
          <w:rFonts w:ascii="Bookman Old Style" w:eastAsia="Bookman Old Style" w:hAnsi="Bookman Old Style"/>
          <w:sz w:val="24"/>
        </w:rPr>
      </w:pPr>
      <w:r w:rsidRPr="00A72C8F">
        <w:rPr>
          <w:rFonts w:ascii="Bookman Old Style" w:eastAsia="Bookman Old Style" w:hAnsi="Bookman Old Style"/>
          <w:sz w:val="24"/>
        </w:rPr>
        <w:t xml:space="preserve">i planiraju se u iznosu od </w:t>
      </w:r>
      <w:r>
        <w:rPr>
          <w:rFonts w:ascii="Bookman Old Style" w:eastAsia="Bookman Old Style" w:hAnsi="Bookman Old Style"/>
          <w:sz w:val="24"/>
        </w:rPr>
        <w:t>192.300,00</w:t>
      </w:r>
      <w:r w:rsidRPr="00A72C8F">
        <w:rPr>
          <w:rFonts w:ascii="Bookman Old Style" w:eastAsia="Bookman Old Style" w:hAnsi="Bookman Old Style"/>
          <w:sz w:val="24"/>
        </w:rPr>
        <w:t xml:space="preserve"> kn (umanjuju se sredstva za naknade za rad predstavničkih tijela za </w:t>
      </w:r>
      <w:r>
        <w:rPr>
          <w:rFonts w:ascii="Bookman Old Style" w:eastAsia="Bookman Old Style" w:hAnsi="Bookman Old Style"/>
          <w:sz w:val="24"/>
        </w:rPr>
        <w:t>8.100,00</w:t>
      </w:r>
      <w:r w:rsidRPr="00A72C8F">
        <w:rPr>
          <w:rFonts w:ascii="Bookman Old Style" w:eastAsia="Bookman Old Style" w:hAnsi="Bookman Old Style"/>
          <w:sz w:val="24"/>
        </w:rPr>
        <w:t xml:space="preserve"> kn, reprezentacija za </w:t>
      </w:r>
      <w:r>
        <w:rPr>
          <w:rFonts w:ascii="Bookman Old Style" w:eastAsia="Bookman Old Style" w:hAnsi="Bookman Old Style"/>
          <w:sz w:val="24"/>
        </w:rPr>
        <w:t>15.100</w:t>
      </w:r>
      <w:r w:rsidRPr="00A72C8F">
        <w:rPr>
          <w:rFonts w:ascii="Bookman Old Style" w:eastAsia="Bookman Old Style" w:hAnsi="Bookman Old Style"/>
          <w:sz w:val="24"/>
        </w:rPr>
        <w:t xml:space="preserve">,00 kn, članarine za </w:t>
      </w:r>
      <w:r>
        <w:rPr>
          <w:rFonts w:ascii="Bookman Old Style" w:eastAsia="Bookman Old Style" w:hAnsi="Bookman Old Style"/>
          <w:sz w:val="24"/>
        </w:rPr>
        <w:t>1.</w:t>
      </w:r>
      <w:r w:rsidRPr="00A72C8F">
        <w:rPr>
          <w:rFonts w:ascii="Bookman Old Style" w:eastAsia="Bookman Old Style" w:hAnsi="Bookman Old Style"/>
          <w:sz w:val="24"/>
        </w:rPr>
        <w:t xml:space="preserve">500,00 kn, te ostali nespomenuti rashodi poslovanja </w:t>
      </w:r>
      <w:r>
        <w:rPr>
          <w:rFonts w:ascii="Bookman Old Style" w:eastAsia="Bookman Old Style" w:hAnsi="Bookman Old Style"/>
          <w:sz w:val="24"/>
        </w:rPr>
        <w:t xml:space="preserve">35.200,00 kn. </w:t>
      </w:r>
      <w:r w:rsidRPr="00A72C8F">
        <w:rPr>
          <w:rFonts w:ascii="Bookman Old Style" w:eastAsia="Bookman Old Style" w:hAnsi="Bookman Old Style"/>
          <w:sz w:val="24"/>
        </w:rPr>
        <w:t>Uvećavaju se rashodi za pristojbe i naknade za 1.</w:t>
      </w:r>
      <w:r>
        <w:rPr>
          <w:rFonts w:ascii="Bookman Old Style" w:eastAsia="Bookman Old Style" w:hAnsi="Bookman Old Style"/>
          <w:sz w:val="24"/>
        </w:rPr>
        <w:t>000,00</w:t>
      </w:r>
      <w:r w:rsidRPr="00A72C8F">
        <w:rPr>
          <w:rFonts w:ascii="Bookman Old Style" w:eastAsia="Bookman Old Style" w:hAnsi="Bookman Old Style"/>
          <w:sz w:val="24"/>
        </w:rPr>
        <w:t xml:space="preserve"> kn</w:t>
      </w:r>
      <w:r>
        <w:rPr>
          <w:rFonts w:ascii="Bookman Old Style" w:eastAsia="Bookman Old Style" w:hAnsi="Bookman Old Style"/>
          <w:sz w:val="24"/>
        </w:rPr>
        <w:t>.</w:t>
      </w:r>
      <w:r w:rsidRPr="00A72C8F">
        <w:rPr>
          <w:rFonts w:ascii="Bookman Old Style" w:eastAsia="Bookman Old Style" w:hAnsi="Bookman Old Style"/>
          <w:sz w:val="24"/>
        </w:rPr>
        <w:t xml:space="preserve"> </w:t>
      </w:r>
    </w:p>
    <w:p w14:paraId="4B76B634" w14:textId="77777777" w:rsidR="00B434ED" w:rsidRPr="00327CF6" w:rsidRDefault="00B434ED" w:rsidP="00B434ED">
      <w:pPr>
        <w:tabs>
          <w:tab w:val="left" w:pos="289"/>
        </w:tabs>
        <w:spacing w:line="239" w:lineRule="auto"/>
        <w:jc w:val="both"/>
        <w:rPr>
          <w:rFonts w:ascii="Bookman Old Style" w:eastAsia="Bookman Old Style" w:hAnsi="Bookman Old Style"/>
          <w:sz w:val="24"/>
        </w:rPr>
      </w:pPr>
    </w:p>
    <w:p w14:paraId="2438CBCC" w14:textId="77777777" w:rsidR="00B434ED" w:rsidRDefault="00B434ED" w:rsidP="00BE34DA">
      <w:pPr>
        <w:spacing w:line="239" w:lineRule="auto"/>
        <w:ind w:left="851" w:firstLine="567"/>
        <w:jc w:val="both"/>
        <w:rPr>
          <w:rFonts w:ascii="Bookman Old Style" w:eastAsia="Bookman Old Style" w:hAnsi="Bookman Old Style"/>
          <w:sz w:val="24"/>
        </w:rPr>
      </w:pPr>
      <w:r>
        <w:rPr>
          <w:rFonts w:ascii="Bookman Old Style" w:eastAsia="Bookman Old Style" w:hAnsi="Bookman Old Style"/>
          <w:b/>
          <w:sz w:val="24"/>
        </w:rPr>
        <w:t xml:space="preserve">Financijski rashodi </w:t>
      </w:r>
      <w:r>
        <w:rPr>
          <w:rFonts w:ascii="Bookman Old Style" w:eastAsia="Bookman Old Style" w:hAnsi="Bookman Old Style"/>
          <w:sz w:val="24"/>
        </w:rPr>
        <w:t>se u odnosu na I. izmjene i dopune proračuna</w:t>
      </w:r>
      <w:r>
        <w:rPr>
          <w:rFonts w:ascii="Bookman Old Style" w:eastAsia="Bookman Old Style" w:hAnsi="Bookman Old Style"/>
          <w:b/>
          <w:sz w:val="24"/>
        </w:rPr>
        <w:t xml:space="preserve"> </w:t>
      </w:r>
      <w:r>
        <w:rPr>
          <w:rFonts w:ascii="Bookman Old Style" w:eastAsia="Bookman Old Style" w:hAnsi="Bookman Old Style"/>
          <w:sz w:val="24"/>
        </w:rPr>
        <w:t>za</w:t>
      </w:r>
      <w:r>
        <w:rPr>
          <w:rFonts w:ascii="Bookman Old Style" w:eastAsia="Bookman Old Style" w:hAnsi="Bookman Old Style"/>
          <w:b/>
          <w:sz w:val="24"/>
        </w:rPr>
        <w:t xml:space="preserve"> </w:t>
      </w:r>
      <w:r>
        <w:rPr>
          <w:rFonts w:ascii="Bookman Old Style" w:eastAsia="Bookman Old Style" w:hAnsi="Bookman Old Style"/>
          <w:sz w:val="24"/>
        </w:rPr>
        <w:t>2020. godinu uvećavaju za 15.000,00 kn (kamate za primljene kredite smanjuju se za 2.500,00 kuna a rashodi za negativne tečajne razlike po dugoročnom kreditu uvećavaju se za 17.500,00 kn i planiraju u iznosu od 44.000,00 kn.</w:t>
      </w:r>
    </w:p>
    <w:p w14:paraId="31EF21F5" w14:textId="77777777" w:rsidR="00B434ED" w:rsidRDefault="00B434ED" w:rsidP="00B434ED">
      <w:pPr>
        <w:spacing w:line="287" w:lineRule="exact"/>
        <w:rPr>
          <w:rFonts w:ascii="Times New Roman" w:eastAsia="Times New Roman" w:hAnsi="Times New Roman"/>
        </w:rPr>
      </w:pPr>
    </w:p>
    <w:p w14:paraId="3DF68D78" w14:textId="77777777" w:rsidR="00B434ED" w:rsidRDefault="00B434ED" w:rsidP="00B434ED">
      <w:pPr>
        <w:spacing w:line="238" w:lineRule="auto"/>
        <w:ind w:left="29" w:firstLine="540"/>
        <w:jc w:val="both"/>
        <w:rPr>
          <w:rFonts w:ascii="Bookman Old Style" w:eastAsia="Bookman Old Style" w:hAnsi="Bookman Old Style"/>
          <w:sz w:val="24"/>
        </w:rPr>
      </w:pPr>
      <w:r>
        <w:rPr>
          <w:rFonts w:ascii="Bookman Old Style" w:eastAsia="Bookman Old Style" w:hAnsi="Bookman Old Style"/>
          <w:b/>
          <w:sz w:val="24"/>
        </w:rPr>
        <w:t xml:space="preserve">Subvencije </w:t>
      </w:r>
      <w:r>
        <w:rPr>
          <w:rFonts w:ascii="Bookman Old Style" w:eastAsia="Bookman Old Style" w:hAnsi="Bookman Old Style"/>
          <w:sz w:val="24"/>
        </w:rPr>
        <w:t>se</w:t>
      </w:r>
      <w:r>
        <w:rPr>
          <w:rFonts w:ascii="Bookman Old Style" w:eastAsia="Bookman Old Style" w:hAnsi="Bookman Old Style"/>
          <w:b/>
          <w:sz w:val="24"/>
        </w:rPr>
        <w:t xml:space="preserve"> </w:t>
      </w:r>
      <w:r>
        <w:rPr>
          <w:rFonts w:ascii="Bookman Old Style" w:eastAsia="Bookman Old Style" w:hAnsi="Bookman Old Style"/>
          <w:sz w:val="24"/>
        </w:rPr>
        <w:t>smanjuju</w:t>
      </w:r>
      <w:r>
        <w:rPr>
          <w:rFonts w:ascii="Bookman Old Style" w:eastAsia="Bookman Old Style" w:hAnsi="Bookman Old Style"/>
          <w:b/>
          <w:sz w:val="24"/>
        </w:rPr>
        <w:t xml:space="preserve"> </w:t>
      </w:r>
      <w:r>
        <w:rPr>
          <w:rFonts w:ascii="Bookman Old Style" w:eastAsia="Bookman Old Style" w:hAnsi="Bookman Old Style"/>
          <w:sz w:val="24"/>
        </w:rPr>
        <w:t>za 100.500,00 kn i planiraju se u iznosu od</w:t>
      </w:r>
      <w:r>
        <w:rPr>
          <w:rFonts w:ascii="Bookman Old Style" w:eastAsia="Bookman Old Style" w:hAnsi="Bookman Old Style"/>
          <w:b/>
          <w:sz w:val="24"/>
        </w:rPr>
        <w:t xml:space="preserve"> </w:t>
      </w:r>
      <w:r>
        <w:rPr>
          <w:rFonts w:ascii="Bookman Old Style" w:eastAsia="Bookman Old Style" w:hAnsi="Bookman Old Style"/>
          <w:sz w:val="24"/>
        </w:rPr>
        <w:t>66.600,00 kn (subvencije za poticanje zapošljavanja).</w:t>
      </w:r>
    </w:p>
    <w:p w14:paraId="369E09CA" w14:textId="77777777" w:rsidR="00B434ED" w:rsidRDefault="00B434ED" w:rsidP="00B434ED">
      <w:pPr>
        <w:spacing w:line="287" w:lineRule="exact"/>
        <w:rPr>
          <w:rFonts w:ascii="Times New Roman" w:eastAsia="Times New Roman" w:hAnsi="Times New Roman"/>
        </w:rPr>
      </w:pPr>
    </w:p>
    <w:p w14:paraId="67EA5203" w14:textId="77777777" w:rsidR="00B434ED" w:rsidRDefault="00B434ED" w:rsidP="00B434ED">
      <w:pPr>
        <w:spacing w:line="239" w:lineRule="auto"/>
        <w:ind w:left="29" w:firstLine="540"/>
        <w:jc w:val="both"/>
        <w:rPr>
          <w:rFonts w:ascii="Bookman Old Style" w:eastAsia="Bookman Old Style" w:hAnsi="Bookman Old Style"/>
          <w:sz w:val="24"/>
        </w:rPr>
      </w:pPr>
      <w:r>
        <w:rPr>
          <w:rFonts w:ascii="Bookman Old Style" w:eastAsia="Bookman Old Style" w:hAnsi="Bookman Old Style"/>
          <w:b/>
          <w:sz w:val="24"/>
        </w:rPr>
        <w:t xml:space="preserve">Pomoći dane u inozemstvo i unutar općeg proračuna </w:t>
      </w:r>
      <w:r>
        <w:rPr>
          <w:rFonts w:ascii="Bookman Old Style" w:eastAsia="Bookman Old Style" w:hAnsi="Bookman Old Style"/>
          <w:sz w:val="24"/>
        </w:rPr>
        <w:t>ovim izmjenama i</w:t>
      </w:r>
      <w:r>
        <w:rPr>
          <w:rFonts w:ascii="Bookman Old Style" w:eastAsia="Bookman Old Style" w:hAnsi="Bookman Old Style"/>
          <w:b/>
          <w:sz w:val="24"/>
        </w:rPr>
        <w:t xml:space="preserve"> </w:t>
      </w:r>
      <w:r>
        <w:rPr>
          <w:rFonts w:ascii="Bookman Old Style" w:eastAsia="Bookman Old Style" w:hAnsi="Bookman Old Style"/>
          <w:sz w:val="24"/>
        </w:rPr>
        <w:t>dopunama Proračuna umanjuju se za 7.000,00 kn te se planiraju u ukupnom iznosu od 6.400,00 kn (sredstva za OŠ Velika Pisanica)</w:t>
      </w:r>
    </w:p>
    <w:p w14:paraId="23592FCF" w14:textId="77777777" w:rsidR="00B434ED" w:rsidRDefault="00B434ED" w:rsidP="00B434ED">
      <w:pPr>
        <w:spacing w:line="287" w:lineRule="exact"/>
        <w:rPr>
          <w:rFonts w:ascii="Times New Roman" w:eastAsia="Times New Roman" w:hAnsi="Times New Roman"/>
        </w:rPr>
      </w:pPr>
    </w:p>
    <w:p w14:paraId="2F8BCF33" w14:textId="77777777" w:rsidR="00B434ED" w:rsidRDefault="00B434ED" w:rsidP="00B434ED">
      <w:pPr>
        <w:spacing w:line="239" w:lineRule="auto"/>
        <w:ind w:left="29" w:firstLine="540"/>
        <w:jc w:val="both"/>
        <w:rPr>
          <w:rFonts w:ascii="Bookman Old Style" w:eastAsia="Bookman Old Style" w:hAnsi="Bookman Old Style"/>
          <w:sz w:val="24"/>
        </w:rPr>
      </w:pPr>
      <w:r>
        <w:rPr>
          <w:rFonts w:ascii="Bookman Old Style" w:eastAsia="Bookman Old Style" w:hAnsi="Bookman Old Style"/>
          <w:b/>
          <w:sz w:val="24"/>
        </w:rPr>
        <w:t xml:space="preserve">Naknade građanima i kućanstvima na temelju osiguranja i druge naknade </w:t>
      </w:r>
      <w:r>
        <w:rPr>
          <w:rFonts w:ascii="Bookman Old Style" w:eastAsia="Bookman Old Style" w:hAnsi="Bookman Old Style"/>
          <w:sz w:val="24"/>
        </w:rPr>
        <w:t>ovim izmjenama i dopunama Proračuna</w:t>
      </w:r>
      <w:r>
        <w:rPr>
          <w:rFonts w:ascii="Bookman Old Style" w:eastAsia="Bookman Old Style" w:hAnsi="Bookman Old Style"/>
          <w:b/>
          <w:sz w:val="24"/>
        </w:rPr>
        <w:t xml:space="preserve"> </w:t>
      </w:r>
      <w:r>
        <w:rPr>
          <w:rFonts w:ascii="Bookman Old Style" w:eastAsia="Bookman Old Style" w:hAnsi="Bookman Old Style"/>
          <w:sz w:val="24"/>
        </w:rPr>
        <w:t>uvećavaju se za 22.000,00</w:t>
      </w:r>
      <w:r>
        <w:rPr>
          <w:rFonts w:ascii="Bookman Old Style" w:eastAsia="Bookman Old Style" w:hAnsi="Bookman Old Style"/>
          <w:b/>
          <w:sz w:val="24"/>
        </w:rPr>
        <w:t xml:space="preserve"> </w:t>
      </w:r>
      <w:r>
        <w:rPr>
          <w:rFonts w:ascii="Bookman Old Style" w:eastAsia="Bookman Old Style" w:hAnsi="Bookman Old Style"/>
          <w:sz w:val="24"/>
        </w:rPr>
        <w:t>kn i planiraju se u iznosu od 553.000,00 kn (umanjuje se sufinanciranje prijevoza za srednje škole za 13.000,000 kn, darove za 2.000,00 kn, radne bilježnice za 1.000,00 i 800,00 kn pomoć oslobođenje komunalne naknade za samce koji su stariji od 70 godina), a  uvećava se sufinanciranje naknade za dječje vrtiće i obrte za čuvanje djece za 2.000,00 kn.</w:t>
      </w:r>
    </w:p>
    <w:p w14:paraId="21989772" w14:textId="77777777" w:rsidR="00B434ED" w:rsidRDefault="00B434ED" w:rsidP="00B434ED">
      <w:pPr>
        <w:spacing w:line="332" w:lineRule="exact"/>
        <w:rPr>
          <w:rFonts w:ascii="Times New Roman" w:eastAsia="Times New Roman" w:hAnsi="Times New Roman"/>
        </w:rPr>
      </w:pPr>
    </w:p>
    <w:p w14:paraId="75F6A190" w14:textId="77777777" w:rsidR="00B434ED" w:rsidRPr="00817540" w:rsidRDefault="00B434ED" w:rsidP="00B434ED">
      <w:pPr>
        <w:spacing w:line="239" w:lineRule="auto"/>
        <w:ind w:left="600" w:right="1000" w:firstLine="540"/>
        <w:jc w:val="both"/>
        <w:rPr>
          <w:rFonts w:ascii="Bookman Old Style" w:eastAsia="Bookman Old Style" w:hAnsi="Bookman Old Style"/>
          <w:b/>
          <w:sz w:val="24"/>
        </w:rPr>
      </w:pPr>
      <w:bookmarkStart w:id="5" w:name="page39"/>
      <w:bookmarkEnd w:id="5"/>
      <w:r w:rsidRPr="00B20E0C">
        <w:rPr>
          <w:rFonts w:ascii="Bookman Old Style" w:eastAsia="Bookman Old Style" w:hAnsi="Bookman Old Style"/>
          <w:b/>
          <w:sz w:val="24"/>
        </w:rPr>
        <w:t xml:space="preserve">Ostali rashodi </w:t>
      </w:r>
      <w:r w:rsidRPr="00B20E0C">
        <w:rPr>
          <w:rFonts w:ascii="Bookman Old Style" w:eastAsia="Bookman Old Style" w:hAnsi="Bookman Old Style"/>
          <w:sz w:val="24"/>
        </w:rPr>
        <w:t>umanjuju se za 113.500,00 kn i planiraju se u iznosu od</w:t>
      </w:r>
      <w:r>
        <w:rPr>
          <w:rFonts w:ascii="Bookman Old Style" w:eastAsia="Bookman Old Style" w:hAnsi="Bookman Old Style"/>
          <w:b/>
          <w:sz w:val="24"/>
        </w:rPr>
        <w:t xml:space="preserve"> </w:t>
      </w:r>
      <w:r>
        <w:rPr>
          <w:rFonts w:ascii="Bookman Old Style" w:eastAsia="Bookman Old Style" w:hAnsi="Bookman Old Style"/>
          <w:sz w:val="24"/>
        </w:rPr>
        <w:t>698.000,00 kn. Sredstva tekućih donacija umanjuju se za 73.300 kn, a kapitalne pomoći umanjuju se za 50.000,00 kn.</w:t>
      </w:r>
    </w:p>
    <w:p w14:paraId="11A11783" w14:textId="50A33300" w:rsidR="00B434ED" w:rsidRDefault="00B434ED" w:rsidP="00B434ED">
      <w:pPr>
        <w:spacing w:line="283" w:lineRule="exact"/>
        <w:rPr>
          <w:rFonts w:ascii="Times New Roman" w:eastAsia="Times New Roman" w:hAnsi="Times New Roman"/>
        </w:rPr>
      </w:pPr>
    </w:p>
    <w:p w14:paraId="1FE85574" w14:textId="2F22FD70" w:rsidR="00B434ED" w:rsidRDefault="00B434ED" w:rsidP="00B434ED">
      <w:pPr>
        <w:spacing w:line="283" w:lineRule="exact"/>
        <w:rPr>
          <w:rFonts w:ascii="Times New Roman" w:eastAsia="Times New Roman" w:hAnsi="Times New Roman"/>
        </w:rPr>
      </w:pPr>
    </w:p>
    <w:p w14:paraId="6C61714D" w14:textId="714478FA" w:rsidR="00B434ED" w:rsidRDefault="00B434ED" w:rsidP="00B434ED">
      <w:pPr>
        <w:spacing w:line="283" w:lineRule="exact"/>
        <w:rPr>
          <w:rFonts w:ascii="Times New Roman" w:eastAsia="Times New Roman" w:hAnsi="Times New Roman"/>
        </w:rPr>
      </w:pPr>
    </w:p>
    <w:p w14:paraId="6AE1FF23" w14:textId="7B05C657" w:rsidR="00B434ED" w:rsidRDefault="00B434ED" w:rsidP="00B434ED">
      <w:pPr>
        <w:spacing w:line="283" w:lineRule="exact"/>
        <w:rPr>
          <w:rFonts w:ascii="Times New Roman" w:eastAsia="Times New Roman" w:hAnsi="Times New Roman"/>
        </w:rPr>
      </w:pPr>
    </w:p>
    <w:p w14:paraId="2796F5B6" w14:textId="655D1591" w:rsidR="00B434ED" w:rsidRDefault="00B434ED" w:rsidP="00B434ED">
      <w:pPr>
        <w:spacing w:line="283" w:lineRule="exact"/>
        <w:rPr>
          <w:rFonts w:ascii="Times New Roman" w:eastAsia="Times New Roman" w:hAnsi="Times New Roman"/>
        </w:rPr>
      </w:pPr>
    </w:p>
    <w:p w14:paraId="3F113C55" w14:textId="13446EDC" w:rsidR="00B434ED" w:rsidRDefault="00B434ED" w:rsidP="00B434ED">
      <w:pPr>
        <w:spacing w:line="283" w:lineRule="exact"/>
        <w:rPr>
          <w:rFonts w:ascii="Times New Roman" w:eastAsia="Times New Roman" w:hAnsi="Times New Roman"/>
        </w:rPr>
      </w:pPr>
    </w:p>
    <w:p w14:paraId="435DA991" w14:textId="7B3EE9A0" w:rsidR="00B434ED" w:rsidRDefault="00B434ED" w:rsidP="00B434ED">
      <w:pPr>
        <w:spacing w:line="283" w:lineRule="exact"/>
        <w:rPr>
          <w:rFonts w:ascii="Times New Roman" w:eastAsia="Times New Roman" w:hAnsi="Times New Roman"/>
        </w:rPr>
      </w:pPr>
    </w:p>
    <w:p w14:paraId="3795AA0B" w14:textId="77777777" w:rsidR="00B434ED" w:rsidRDefault="00B434ED" w:rsidP="00B434ED">
      <w:pPr>
        <w:spacing w:line="283" w:lineRule="exact"/>
        <w:rPr>
          <w:rFonts w:ascii="Times New Roman" w:eastAsia="Times New Roman" w:hAnsi="Times New Roman"/>
        </w:rPr>
      </w:pPr>
    </w:p>
    <w:p w14:paraId="6C0FBC5A" w14:textId="77777777" w:rsidR="00B434ED" w:rsidRDefault="00B434ED" w:rsidP="00B434ED">
      <w:pPr>
        <w:widowControl/>
        <w:numPr>
          <w:ilvl w:val="0"/>
          <w:numId w:val="7"/>
        </w:numPr>
        <w:tabs>
          <w:tab w:val="left" w:pos="1140"/>
        </w:tabs>
        <w:autoSpaceDE/>
        <w:autoSpaceDN/>
        <w:spacing w:line="0" w:lineRule="atLeast"/>
        <w:ind w:left="1140" w:hanging="362"/>
        <w:rPr>
          <w:rFonts w:ascii="Bookman Old Style" w:eastAsia="Bookman Old Style" w:hAnsi="Bookman Old Style"/>
          <w:sz w:val="24"/>
        </w:rPr>
      </w:pPr>
      <w:r>
        <w:rPr>
          <w:rFonts w:ascii="Bookman Old Style" w:eastAsia="Bookman Old Style" w:hAnsi="Bookman Old Style"/>
          <w:b/>
          <w:sz w:val="24"/>
        </w:rPr>
        <w:t>RASHODI ZA NABAVU NEFINANCIJSKE IMOVINE</w:t>
      </w:r>
    </w:p>
    <w:p w14:paraId="32B9B8A4" w14:textId="77777777" w:rsidR="00B434ED" w:rsidRDefault="00B434ED" w:rsidP="00B434ED">
      <w:pPr>
        <w:spacing w:line="288" w:lineRule="exact"/>
        <w:rPr>
          <w:rFonts w:ascii="Times New Roman" w:eastAsia="Times New Roman" w:hAnsi="Times New Roman"/>
        </w:rPr>
      </w:pPr>
    </w:p>
    <w:p w14:paraId="19ED2D71" w14:textId="13DDCAE0" w:rsidR="00B434ED" w:rsidRDefault="00B434ED" w:rsidP="00B434ED">
      <w:pPr>
        <w:spacing w:line="239" w:lineRule="auto"/>
        <w:ind w:right="1000" w:firstLine="540"/>
        <w:jc w:val="both"/>
        <w:rPr>
          <w:rFonts w:ascii="Bookman Old Style" w:eastAsia="Bookman Old Style" w:hAnsi="Bookman Old Style"/>
          <w:sz w:val="24"/>
        </w:rPr>
      </w:pPr>
      <w:r>
        <w:rPr>
          <w:rFonts w:ascii="Bookman Old Style" w:eastAsia="Bookman Old Style" w:hAnsi="Bookman Old Style"/>
          <w:sz w:val="24"/>
        </w:rPr>
        <w:t xml:space="preserve">Rashodi za nabavu nefinancijske imovine se prema prijedlogu II. izmjena i dopuna proračuna Općine Velika Pisanica za 2020. godinu umanjuju se za 1.454.300,00 kn te se planiraju u iznosu od 1.410.900,00 kn. </w:t>
      </w:r>
    </w:p>
    <w:p w14:paraId="3EBCC160" w14:textId="77777777" w:rsidR="00B434ED" w:rsidRDefault="00B434ED" w:rsidP="00B434ED">
      <w:pPr>
        <w:spacing w:line="239" w:lineRule="auto"/>
        <w:ind w:right="1000" w:firstLine="540"/>
        <w:jc w:val="both"/>
        <w:rPr>
          <w:rFonts w:ascii="Bookman Old Style" w:eastAsia="Bookman Old Style" w:hAnsi="Bookman Old Style"/>
          <w:sz w:val="24"/>
        </w:rPr>
      </w:pPr>
    </w:p>
    <w:p w14:paraId="3AF514EE" w14:textId="77777777" w:rsidR="00B434ED" w:rsidRDefault="00B434ED" w:rsidP="00B434ED">
      <w:pPr>
        <w:spacing w:line="239" w:lineRule="auto"/>
        <w:ind w:right="1000" w:firstLine="540"/>
        <w:jc w:val="both"/>
        <w:rPr>
          <w:rFonts w:ascii="Bookman Old Style" w:eastAsia="Bookman Old Style" w:hAnsi="Bookman Old Style"/>
          <w:sz w:val="24"/>
        </w:rPr>
      </w:pPr>
      <w:r>
        <w:rPr>
          <w:rFonts w:ascii="Bookman Old Style" w:eastAsia="Bookman Old Style" w:hAnsi="Bookman Old Style"/>
          <w:sz w:val="24"/>
        </w:rPr>
        <w:t xml:space="preserve">Rashodi za nabavu proizvedene dugotrajne imovine umanjuju se za 1.015.400,00 kn </w:t>
      </w:r>
    </w:p>
    <w:p w14:paraId="6730AFDF" w14:textId="77777777" w:rsidR="00B434ED" w:rsidRDefault="00B434ED" w:rsidP="00B434ED">
      <w:pPr>
        <w:spacing w:line="239" w:lineRule="auto"/>
        <w:ind w:right="1000" w:firstLine="540"/>
        <w:jc w:val="both"/>
        <w:rPr>
          <w:rFonts w:ascii="Bookman Old Style" w:eastAsia="Bookman Old Style" w:hAnsi="Bookman Old Style"/>
          <w:sz w:val="24"/>
        </w:rPr>
      </w:pPr>
      <w:r>
        <w:rPr>
          <w:rFonts w:ascii="Bookman Old Style" w:eastAsia="Bookman Old Style" w:hAnsi="Bookman Old Style"/>
          <w:sz w:val="24"/>
        </w:rPr>
        <w:t>Umanjuju se sredstva za ceste i parkirališta u iznosu od 750.000,00 kn. ( cesta Polum-Bačkovica i parkiralište kod Centra udruga)</w:t>
      </w:r>
    </w:p>
    <w:p w14:paraId="51D7EDCE" w14:textId="77777777" w:rsidR="00B434ED" w:rsidRDefault="00B434ED" w:rsidP="00B434ED">
      <w:pPr>
        <w:spacing w:line="239" w:lineRule="auto"/>
        <w:ind w:right="1000" w:firstLine="540"/>
        <w:jc w:val="both"/>
        <w:rPr>
          <w:rFonts w:ascii="Bookman Old Style" w:eastAsia="Bookman Old Style" w:hAnsi="Bookman Old Style"/>
          <w:sz w:val="24"/>
        </w:rPr>
      </w:pPr>
      <w:r>
        <w:rPr>
          <w:rFonts w:ascii="Bookman Old Style" w:eastAsia="Bookman Old Style" w:hAnsi="Bookman Old Style"/>
          <w:sz w:val="24"/>
        </w:rPr>
        <w:t>Postrojenja i oprema umanjuju se za 292.400,00 kn (uredska oprema i namještaj umanjuje se za 7.000,00 kn, komunikacijska oprema za 5.000,00 kn, ostala oprema uređaje i strojeve za 280.400,00 kn (signalizacija na Trgu S. Radića). Uvećava se izgradnja ostalih objekata u iznosu od 85.000,00 kn (mrtvačnica u Ribnjačkoj).</w:t>
      </w:r>
    </w:p>
    <w:p w14:paraId="63CAD1F9" w14:textId="77777777" w:rsidR="00B434ED" w:rsidRDefault="00B434ED" w:rsidP="00B434ED">
      <w:pPr>
        <w:spacing w:line="239" w:lineRule="auto"/>
        <w:ind w:right="1000" w:firstLine="540"/>
        <w:jc w:val="both"/>
        <w:rPr>
          <w:rFonts w:ascii="Bookman Old Style" w:eastAsia="Bookman Old Style" w:hAnsi="Bookman Old Style"/>
          <w:sz w:val="24"/>
        </w:rPr>
      </w:pPr>
      <w:r>
        <w:rPr>
          <w:rFonts w:ascii="Bookman Old Style" w:eastAsia="Bookman Old Style" w:hAnsi="Bookman Old Style"/>
          <w:sz w:val="24"/>
        </w:rPr>
        <w:t>Nematerijalna imovina umanjuje se za 39.000,00 kn (izmjena prostornog plana i projektiranja).</w:t>
      </w:r>
    </w:p>
    <w:p w14:paraId="76E62B00" w14:textId="77777777" w:rsidR="00B434ED" w:rsidRDefault="00B434ED" w:rsidP="00B434ED">
      <w:pPr>
        <w:spacing w:line="23" w:lineRule="exact"/>
        <w:rPr>
          <w:rFonts w:ascii="Times New Roman" w:eastAsia="Times New Roman" w:hAnsi="Times New Roman"/>
        </w:rPr>
      </w:pPr>
    </w:p>
    <w:p w14:paraId="770C8E44" w14:textId="77777777" w:rsidR="00B434ED" w:rsidRDefault="00B434ED" w:rsidP="00B434ED">
      <w:pPr>
        <w:spacing w:line="238" w:lineRule="auto"/>
        <w:ind w:right="1000" w:firstLine="540"/>
        <w:jc w:val="both"/>
        <w:rPr>
          <w:rFonts w:ascii="Bookman Old Style" w:eastAsia="Bookman Old Style" w:hAnsi="Bookman Old Style"/>
          <w:sz w:val="24"/>
        </w:rPr>
      </w:pPr>
      <w:r>
        <w:rPr>
          <w:rFonts w:ascii="Bookman Old Style" w:eastAsia="Bookman Old Style" w:hAnsi="Bookman Old Style"/>
          <w:sz w:val="24"/>
        </w:rPr>
        <w:t>Rashodi za dodatna ulaganja na nefinancijskoj imovini umanjuju se za 438.900,00 kn i planiraju se u iznosu od 963.100,00 kn (dodatno ulaganje na zgradi općine-krovište), a uvećava se na ulaganju na vatrogasnom domu za 44.000,00 i dodatnom ulaganju na grobljima u iznosu od 7.100,00 kuna.</w:t>
      </w:r>
    </w:p>
    <w:p w14:paraId="37BABCDE" w14:textId="77777777" w:rsidR="00B434ED" w:rsidRDefault="00B434ED" w:rsidP="00B434ED">
      <w:pPr>
        <w:spacing w:line="200" w:lineRule="exact"/>
        <w:rPr>
          <w:rFonts w:ascii="Times New Roman" w:eastAsia="Times New Roman" w:hAnsi="Times New Roman"/>
        </w:rPr>
      </w:pPr>
    </w:p>
    <w:p w14:paraId="11EC555C" w14:textId="77777777" w:rsidR="00B434ED" w:rsidRDefault="00B434ED" w:rsidP="00B434ED">
      <w:pPr>
        <w:spacing w:line="365" w:lineRule="exact"/>
        <w:rPr>
          <w:rFonts w:ascii="Times New Roman" w:eastAsia="Times New Roman" w:hAnsi="Times New Roman"/>
        </w:rPr>
      </w:pPr>
    </w:p>
    <w:p w14:paraId="3293738E" w14:textId="77777777" w:rsidR="00B434ED" w:rsidRDefault="00B434ED" w:rsidP="00B434ED">
      <w:pPr>
        <w:spacing w:line="0" w:lineRule="atLeast"/>
        <w:ind w:left="1140"/>
        <w:rPr>
          <w:rFonts w:ascii="Bookman Old Style" w:eastAsia="Bookman Old Style" w:hAnsi="Bookman Old Style"/>
          <w:b/>
          <w:sz w:val="24"/>
        </w:rPr>
      </w:pPr>
      <w:r>
        <w:rPr>
          <w:rFonts w:ascii="Bookman Old Style" w:eastAsia="Bookman Old Style" w:hAnsi="Bookman Old Style"/>
          <w:b/>
          <w:sz w:val="24"/>
        </w:rPr>
        <w:t>D. IZDACI ZA FINANCIJSKU IMOVINU I OTPLATE ZAJMOVA</w:t>
      </w:r>
    </w:p>
    <w:p w14:paraId="5DC4CCDA" w14:textId="77777777" w:rsidR="00B434ED" w:rsidRDefault="00B434ED" w:rsidP="00B434ED">
      <w:pPr>
        <w:spacing w:line="288" w:lineRule="exact"/>
        <w:rPr>
          <w:rFonts w:ascii="Times New Roman" w:eastAsia="Times New Roman" w:hAnsi="Times New Roman"/>
        </w:rPr>
      </w:pPr>
    </w:p>
    <w:p w14:paraId="53D51A8A" w14:textId="06FF2D5E" w:rsidR="00B434ED" w:rsidRPr="00FE2568" w:rsidRDefault="00B434ED" w:rsidP="00FE2568">
      <w:pPr>
        <w:widowControl/>
        <w:numPr>
          <w:ilvl w:val="0"/>
          <w:numId w:val="8"/>
        </w:numPr>
        <w:tabs>
          <w:tab w:val="left" w:pos="1486"/>
        </w:tabs>
        <w:autoSpaceDE/>
        <w:autoSpaceDN/>
        <w:spacing w:line="238" w:lineRule="auto"/>
        <w:ind w:right="1000" w:firstLine="538"/>
        <w:jc w:val="both"/>
        <w:rPr>
          <w:rFonts w:ascii="Bookman Old Style" w:eastAsia="Bookman Old Style" w:hAnsi="Bookman Old Style"/>
          <w:sz w:val="24"/>
        </w:rPr>
      </w:pPr>
      <w:r>
        <w:rPr>
          <w:rFonts w:ascii="Bookman Old Style" w:eastAsia="Bookman Old Style" w:hAnsi="Bookman Old Style"/>
          <w:sz w:val="24"/>
        </w:rPr>
        <w:t xml:space="preserve">izmjenama i dopunama proračuna Općine Velika Pisanica za 2020. godinu izdaci za financijsku imovinu mijenjaju se u iznosu od 80.000,00 u odnosu na I. izmjene i dopune </w:t>
      </w:r>
      <w:r w:rsidRPr="00B20E0C">
        <w:rPr>
          <w:rFonts w:ascii="Bookman Old Style" w:eastAsia="Bookman Old Style" w:hAnsi="Bookman Old Style"/>
          <w:sz w:val="24"/>
        </w:rPr>
        <w:t>Proračuna</w:t>
      </w:r>
      <w:r>
        <w:rPr>
          <w:rFonts w:ascii="Bookman Old Style" w:eastAsia="Bookman Old Style" w:hAnsi="Bookman Old Style"/>
          <w:sz w:val="24"/>
        </w:rPr>
        <w:t xml:space="preserve"> i iznose 430.000,00 k</w:t>
      </w:r>
      <w:r w:rsidR="00FE2568">
        <w:rPr>
          <w:rFonts w:ascii="Bookman Old Style" w:eastAsia="Bookman Old Style" w:hAnsi="Bookman Old Style"/>
          <w:sz w:val="24"/>
        </w:rPr>
        <w:t>n</w:t>
      </w:r>
    </w:p>
    <w:p w14:paraId="1EF747BD" w14:textId="77777777" w:rsidR="00B434ED" w:rsidRDefault="00B434ED" w:rsidP="00B434ED">
      <w:pPr>
        <w:spacing w:line="280" w:lineRule="exact"/>
        <w:rPr>
          <w:rFonts w:ascii="Times New Roman" w:eastAsia="Times New Roman" w:hAnsi="Times New Roman"/>
        </w:rPr>
      </w:pPr>
    </w:p>
    <w:p w14:paraId="70BEA31C" w14:textId="77777777" w:rsidR="00B434ED" w:rsidRPr="00B11204" w:rsidRDefault="00B434ED" w:rsidP="00B434ED">
      <w:pPr>
        <w:spacing w:line="0" w:lineRule="atLeast"/>
        <w:ind w:left="1820"/>
        <w:rPr>
          <w:rFonts w:ascii="Bookman Old Style" w:eastAsia="Bookman Old Style" w:hAnsi="Bookman Old Style"/>
          <w:b/>
          <w:sz w:val="24"/>
        </w:rPr>
      </w:pPr>
      <w:r w:rsidRPr="00B11204">
        <w:rPr>
          <w:rFonts w:ascii="Bookman Old Style" w:eastAsia="Bookman Old Style" w:hAnsi="Bookman Old Style"/>
          <w:b/>
          <w:sz w:val="24"/>
        </w:rPr>
        <w:t>OBRAZLOŽENJE POSEBNOG DIJELA II. IZMJENA I DOPUNA</w:t>
      </w:r>
    </w:p>
    <w:p w14:paraId="5C8452E5" w14:textId="4F049B8B" w:rsidR="00B434ED" w:rsidRDefault="00B434ED" w:rsidP="00B434ED">
      <w:pPr>
        <w:spacing w:line="0" w:lineRule="atLeast"/>
        <w:ind w:left="2400"/>
        <w:rPr>
          <w:rFonts w:ascii="Bookman Old Style" w:eastAsia="Bookman Old Style" w:hAnsi="Bookman Old Style"/>
          <w:b/>
          <w:sz w:val="24"/>
        </w:rPr>
      </w:pPr>
      <w:r w:rsidRPr="00B11204">
        <w:rPr>
          <w:rFonts w:ascii="Bookman Old Style" w:eastAsia="Bookman Old Style" w:hAnsi="Bookman Old Style"/>
          <w:b/>
          <w:sz w:val="24"/>
        </w:rPr>
        <w:t xml:space="preserve">PRORAČUNA </w:t>
      </w:r>
      <w:r w:rsidR="00B11204" w:rsidRPr="00B11204">
        <w:rPr>
          <w:rFonts w:ascii="Bookman Old Style" w:eastAsia="Bookman Old Style" w:hAnsi="Bookman Old Style"/>
          <w:b/>
          <w:sz w:val="24"/>
        </w:rPr>
        <w:t>OPĆINE VELIKA PISANICA</w:t>
      </w:r>
      <w:r w:rsidRPr="00B11204">
        <w:rPr>
          <w:rFonts w:ascii="Bookman Old Style" w:eastAsia="Bookman Old Style" w:hAnsi="Bookman Old Style"/>
          <w:b/>
          <w:sz w:val="24"/>
        </w:rPr>
        <w:t xml:space="preserve"> ZA 2020. GODINU</w:t>
      </w:r>
    </w:p>
    <w:p w14:paraId="5B6D006B" w14:textId="77777777" w:rsidR="00B434ED" w:rsidRDefault="00B434ED" w:rsidP="00B434ED">
      <w:pPr>
        <w:spacing w:line="287" w:lineRule="exact"/>
        <w:rPr>
          <w:rFonts w:ascii="Times New Roman" w:eastAsia="Times New Roman" w:hAnsi="Times New Roman"/>
        </w:rPr>
      </w:pPr>
    </w:p>
    <w:p w14:paraId="09A3E3A8" w14:textId="2B285DB7" w:rsidR="00B434ED" w:rsidRPr="00FE2568" w:rsidRDefault="00B434ED" w:rsidP="00FE2568">
      <w:pPr>
        <w:spacing w:line="238" w:lineRule="auto"/>
        <w:ind w:right="1000" w:firstLine="694"/>
        <w:rPr>
          <w:rFonts w:ascii="Bookman Old Style" w:eastAsia="Bookman Old Style" w:hAnsi="Bookman Old Style"/>
          <w:sz w:val="24"/>
        </w:rPr>
      </w:pPr>
      <w:r>
        <w:rPr>
          <w:rFonts w:ascii="Bookman Old Style" w:eastAsia="Bookman Old Style" w:hAnsi="Bookman Old Style"/>
          <w:sz w:val="24"/>
        </w:rPr>
        <w:t>Usporedni prikaz Proračuna i novog plana rashoda, obzirom na nositelje/korisnike proračuna, te programe je slijedeći:</w:t>
      </w:r>
    </w:p>
    <w:p w14:paraId="6F615230" w14:textId="194E440E" w:rsidR="00B434ED" w:rsidRDefault="00B434ED" w:rsidP="00B434ED">
      <w:pPr>
        <w:spacing w:line="341" w:lineRule="exact"/>
        <w:rPr>
          <w:rFonts w:ascii="Times New Roman" w:eastAsia="Times New Roman" w:hAnsi="Times New Roman"/>
        </w:rPr>
      </w:pPr>
    </w:p>
    <w:p w14:paraId="6A959C35" w14:textId="08969644" w:rsidR="00FE2568" w:rsidRDefault="00FE2568" w:rsidP="00B434ED">
      <w:pPr>
        <w:spacing w:line="341" w:lineRule="exact"/>
        <w:rPr>
          <w:rFonts w:ascii="Times New Roman" w:eastAsia="Times New Roman" w:hAnsi="Times New Roman"/>
        </w:rPr>
      </w:pPr>
    </w:p>
    <w:p w14:paraId="140F6F98" w14:textId="2F38D93C" w:rsidR="00FE2568" w:rsidRDefault="00FE2568" w:rsidP="00B434ED">
      <w:pPr>
        <w:spacing w:line="341" w:lineRule="exact"/>
        <w:rPr>
          <w:rFonts w:ascii="Times New Roman" w:eastAsia="Times New Roman" w:hAnsi="Times New Roman"/>
        </w:rPr>
      </w:pPr>
    </w:p>
    <w:p w14:paraId="32F2A36C" w14:textId="77777777" w:rsidR="00FE2568" w:rsidRDefault="00FE2568" w:rsidP="00B434ED">
      <w:pPr>
        <w:spacing w:line="341" w:lineRule="exact"/>
        <w:rPr>
          <w:rFonts w:ascii="Times New Roman" w:eastAsia="Times New Roman" w:hAnsi="Times New Roman"/>
        </w:rPr>
      </w:pPr>
    </w:p>
    <w:p w14:paraId="68C5FA24" w14:textId="211639F2" w:rsidR="00B434ED" w:rsidRPr="00B434ED"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3152"/>
          <w:tab w:val="center" w:pos="6075"/>
          <w:tab w:val="center" w:pos="7860"/>
          <w:tab w:val="center" w:pos="9690"/>
        </w:tabs>
        <w:adjustRightInd w:val="0"/>
        <w:spacing w:before="88"/>
        <w:rPr>
          <w:rFonts w:ascii="Bookman Old Style" w:hAnsi="Bookman Old Style"/>
          <w:color w:val="000000"/>
          <w:sz w:val="18"/>
          <w:szCs w:val="18"/>
          <w:highlight w:val="lightGray"/>
        </w:rPr>
      </w:pPr>
      <w:r w:rsidRPr="008652FB">
        <w:rPr>
          <w:rFonts w:ascii="Bookman Old Style" w:hAnsi="Bookman Old Style"/>
          <w:sz w:val="18"/>
          <w:szCs w:val="18"/>
        </w:rPr>
        <w:tab/>
      </w:r>
      <w:r w:rsidRPr="00B434ED">
        <w:rPr>
          <w:rFonts w:ascii="Bookman Old Style" w:hAnsi="Bookman Old Style"/>
          <w:color w:val="000000"/>
          <w:sz w:val="18"/>
          <w:szCs w:val="18"/>
          <w:highlight w:val="lightGray"/>
        </w:rPr>
        <w:t>Račun/</w:t>
      </w: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Opis</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1. Rebalans 2020</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Povećanje/</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2. Rebalans 2020</w:t>
      </w:r>
    </w:p>
    <w:p w14:paraId="0E1A1DBC" w14:textId="77777777" w:rsidR="00B434ED" w:rsidRPr="008652FB"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7860"/>
        </w:tabs>
        <w:adjustRightInd w:val="0"/>
        <w:rPr>
          <w:rFonts w:ascii="Bookman Old Style" w:hAnsi="Bookman Old Style"/>
          <w:color w:val="000000"/>
          <w:sz w:val="18"/>
          <w:szCs w:val="18"/>
        </w:rPr>
      </w:pP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Pozicija</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smanjenje</w:t>
      </w:r>
    </w:p>
    <w:p w14:paraId="1AF362EE" w14:textId="77777777" w:rsidR="00B434ED" w:rsidRPr="00B434ED"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highlight w:val="darkGray"/>
        </w:rPr>
      </w:pPr>
      <w:r w:rsidRPr="00B434ED">
        <w:rPr>
          <w:rFonts w:ascii="Bookman Old Style" w:hAnsi="Bookman Old Style"/>
          <w:b/>
          <w:bCs/>
          <w:color w:val="000000"/>
          <w:sz w:val="18"/>
          <w:szCs w:val="18"/>
          <w:highlight w:val="darkGray"/>
        </w:rPr>
        <w:t>RAZDJEL</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PREDSTAVNIČKA TIJELA OPĆINE VELIKA</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97.400,00</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-51.800,00</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45.600,00</w:t>
      </w:r>
    </w:p>
    <w:p w14:paraId="06270FB1"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001</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 xml:space="preserve"> PISANICA</w:t>
      </w:r>
    </w:p>
    <w:p w14:paraId="2391BADD"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00101GLAVA</w:t>
      </w:r>
      <w:r w:rsidRPr="008652FB">
        <w:rPr>
          <w:rFonts w:ascii="Bookman Old Style" w:hAnsi="Bookman Old Style"/>
          <w:sz w:val="18"/>
          <w:szCs w:val="18"/>
        </w:rPr>
        <w:tab/>
      </w:r>
      <w:r w:rsidRPr="008652FB">
        <w:rPr>
          <w:rFonts w:ascii="Bookman Old Style" w:hAnsi="Bookman Old Style"/>
          <w:b/>
          <w:bCs/>
          <w:color w:val="000000"/>
          <w:sz w:val="18"/>
          <w:szCs w:val="18"/>
        </w:rPr>
        <w:t>Općinsko vijeće</w:t>
      </w:r>
      <w:r w:rsidRPr="008652FB">
        <w:rPr>
          <w:rFonts w:ascii="Bookman Old Style" w:hAnsi="Bookman Old Style"/>
          <w:sz w:val="18"/>
          <w:szCs w:val="18"/>
        </w:rPr>
        <w:tab/>
      </w:r>
      <w:r w:rsidRPr="008652FB">
        <w:rPr>
          <w:rFonts w:ascii="Bookman Old Style" w:hAnsi="Bookman Old Style"/>
          <w:b/>
          <w:bCs/>
          <w:color w:val="000000"/>
          <w:sz w:val="18"/>
          <w:szCs w:val="18"/>
        </w:rPr>
        <w:t>97.400,00</w:t>
      </w:r>
      <w:r w:rsidRPr="008652FB">
        <w:rPr>
          <w:rFonts w:ascii="Bookman Old Style" w:hAnsi="Bookman Old Style"/>
          <w:sz w:val="18"/>
          <w:szCs w:val="18"/>
        </w:rPr>
        <w:tab/>
      </w:r>
      <w:r w:rsidRPr="008652FB">
        <w:rPr>
          <w:rFonts w:ascii="Bookman Old Style" w:hAnsi="Bookman Old Style"/>
          <w:b/>
          <w:bCs/>
          <w:color w:val="000000"/>
          <w:sz w:val="18"/>
          <w:szCs w:val="18"/>
        </w:rPr>
        <w:t>-51.800,00</w:t>
      </w:r>
      <w:r w:rsidRPr="008652FB">
        <w:rPr>
          <w:rFonts w:ascii="Bookman Old Style" w:hAnsi="Bookman Old Style"/>
          <w:sz w:val="18"/>
          <w:szCs w:val="18"/>
        </w:rPr>
        <w:tab/>
      </w:r>
      <w:r w:rsidRPr="008652FB">
        <w:rPr>
          <w:rFonts w:ascii="Bookman Old Style" w:hAnsi="Bookman Old Style"/>
          <w:b/>
          <w:bCs/>
          <w:color w:val="000000"/>
          <w:sz w:val="18"/>
          <w:szCs w:val="18"/>
        </w:rPr>
        <w:t>45.600,00</w:t>
      </w:r>
    </w:p>
    <w:p w14:paraId="28BA87A7" w14:textId="77777777" w:rsidR="00B434ED" w:rsidRPr="008652FB" w:rsidRDefault="00B434ED" w:rsidP="00B434ED">
      <w:pPr>
        <w:tabs>
          <w:tab w:val="left" w:pos="90"/>
          <w:tab w:val="left" w:pos="1198"/>
          <w:tab w:val="right" w:pos="6902"/>
          <w:tab w:val="right" w:pos="8715"/>
          <w:tab w:val="right" w:pos="10545"/>
        </w:tabs>
        <w:adjustRightInd w:val="0"/>
        <w:spacing w:before="2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Mjere i aktivnosti za osiguranje rada </w:t>
      </w:r>
      <w:r w:rsidRPr="008652FB">
        <w:rPr>
          <w:rFonts w:ascii="Bookman Old Style" w:hAnsi="Bookman Old Style"/>
          <w:sz w:val="18"/>
          <w:szCs w:val="18"/>
        </w:rPr>
        <w:tab/>
      </w:r>
      <w:r w:rsidRPr="008652FB">
        <w:rPr>
          <w:rFonts w:ascii="Bookman Old Style" w:hAnsi="Bookman Old Style"/>
          <w:b/>
          <w:bCs/>
          <w:color w:val="000000"/>
          <w:sz w:val="18"/>
          <w:szCs w:val="18"/>
        </w:rPr>
        <w:t>97.400,00</w:t>
      </w:r>
      <w:r w:rsidRPr="008652FB">
        <w:rPr>
          <w:rFonts w:ascii="Bookman Old Style" w:hAnsi="Bookman Old Style"/>
          <w:sz w:val="18"/>
          <w:szCs w:val="18"/>
        </w:rPr>
        <w:tab/>
      </w:r>
      <w:r w:rsidRPr="008652FB">
        <w:rPr>
          <w:rFonts w:ascii="Bookman Old Style" w:hAnsi="Bookman Old Style"/>
          <w:b/>
          <w:bCs/>
          <w:color w:val="000000"/>
          <w:sz w:val="18"/>
          <w:szCs w:val="18"/>
        </w:rPr>
        <w:t>-51.800,00</w:t>
      </w:r>
      <w:r w:rsidRPr="008652FB">
        <w:rPr>
          <w:rFonts w:ascii="Bookman Old Style" w:hAnsi="Bookman Old Style"/>
          <w:sz w:val="18"/>
          <w:szCs w:val="18"/>
        </w:rPr>
        <w:tab/>
      </w:r>
      <w:r w:rsidRPr="008652FB">
        <w:rPr>
          <w:rFonts w:ascii="Bookman Old Style" w:hAnsi="Bookman Old Style"/>
          <w:b/>
          <w:bCs/>
          <w:color w:val="000000"/>
          <w:sz w:val="18"/>
          <w:szCs w:val="18"/>
        </w:rPr>
        <w:t>45.600,00</w:t>
      </w:r>
    </w:p>
    <w:p w14:paraId="16F2E391"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1000</w:t>
      </w:r>
      <w:r w:rsidRPr="008652FB">
        <w:rPr>
          <w:rFonts w:ascii="Bookman Old Style" w:hAnsi="Bookman Old Style"/>
          <w:sz w:val="18"/>
          <w:szCs w:val="18"/>
        </w:rPr>
        <w:tab/>
      </w:r>
      <w:r w:rsidRPr="008652FB">
        <w:rPr>
          <w:rFonts w:ascii="Bookman Old Style" w:hAnsi="Bookman Old Style"/>
          <w:b/>
          <w:bCs/>
          <w:color w:val="000000"/>
          <w:sz w:val="18"/>
          <w:szCs w:val="18"/>
        </w:rPr>
        <w:t>iz djelokruga predstavničkih tijela</w:t>
      </w:r>
    </w:p>
    <w:p w14:paraId="7F10F99A"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A100001Akt.</w:t>
      </w:r>
      <w:r w:rsidRPr="008652FB">
        <w:rPr>
          <w:rFonts w:ascii="Bookman Old Style" w:hAnsi="Bookman Old Style"/>
          <w:sz w:val="18"/>
          <w:szCs w:val="18"/>
        </w:rPr>
        <w:tab/>
      </w:r>
      <w:r w:rsidRPr="008652FB">
        <w:rPr>
          <w:rFonts w:ascii="Bookman Old Style" w:hAnsi="Bookman Old Style"/>
          <w:b/>
          <w:bCs/>
          <w:color w:val="000000"/>
          <w:sz w:val="18"/>
          <w:szCs w:val="18"/>
        </w:rPr>
        <w:t>Redovan rad Općinskog vijeća</w:t>
      </w:r>
      <w:r w:rsidRPr="008652FB">
        <w:rPr>
          <w:rFonts w:ascii="Bookman Old Style" w:hAnsi="Bookman Old Style"/>
          <w:sz w:val="18"/>
          <w:szCs w:val="18"/>
        </w:rPr>
        <w:tab/>
      </w:r>
      <w:r w:rsidRPr="008652FB">
        <w:rPr>
          <w:rFonts w:ascii="Bookman Old Style" w:hAnsi="Bookman Old Style"/>
          <w:b/>
          <w:bCs/>
          <w:color w:val="000000"/>
          <w:sz w:val="18"/>
          <w:szCs w:val="18"/>
        </w:rPr>
        <w:t>30.400,00</w:t>
      </w:r>
      <w:r w:rsidRPr="008652FB">
        <w:rPr>
          <w:rFonts w:ascii="Bookman Old Style" w:hAnsi="Bookman Old Style"/>
          <w:sz w:val="18"/>
          <w:szCs w:val="18"/>
        </w:rPr>
        <w:tab/>
      </w:r>
      <w:r w:rsidRPr="008652FB">
        <w:rPr>
          <w:rFonts w:ascii="Bookman Old Style" w:hAnsi="Bookman Old Style"/>
          <w:b/>
          <w:bCs/>
          <w:color w:val="000000"/>
          <w:sz w:val="18"/>
          <w:szCs w:val="18"/>
        </w:rPr>
        <w:t>-11.000,00</w:t>
      </w:r>
      <w:r w:rsidRPr="008652FB">
        <w:rPr>
          <w:rFonts w:ascii="Bookman Old Style" w:hAnsi="Bookman Old Style"/>
          <w:sz w:val="18"/>
          <w:szCs w:val="18"/>
        </w:rPr>
        <w:tab/>
      </w:r>
      <w:r w:rsidRPr="008652FB">
        <w:rPr>
          <w:rFonts w:ascii="Bookman Old Style" w:hAnsi="Bookman Old Style"/>
          <w:b/>
          <w:bCs/>
          <w:color w:val="000000"/>
          <w:sz w:val="18"/>
          <w:szCs w:val="18"/>
        </w:rPr>
        <w:t>19.400,00</w:t>
      </w:r>
    </w:p>
    <w:p w14:paraId="49449789"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0133 Ostale opće usluge</w:t>
      </w:r>
    </w:p>
    <w:p w14:paraId="67762FB8"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A100002Akt.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Donacije nacionalnim zajednicama i </w:t>
      </w:r>
      <w:r w:rsidRPr="008652FB">
        <w:rPr>
          <w:rFonts w:ascii="Bookman Old Style" w:hAnsi="Bookman Old Style"/>
          <w:sz w:val="18"/>
          <w:szCs w:val="18"/>
        </w:rPr>
        <w:tab/>
      </w:r>
      <w:r w:rsidRPr="008652FB">
        <w:rPr>
          <w:rFonts w:ascii="Bookman Old Style" w:hAnsi="Bookman Old Style"/>
          <w:b/>
          <w:bCs/>
          <w:color w:val="000000"/>
          <w:sz w:val="18"/>
          <w:szCs w:val="18"/>
        </w:rPr>
        <w:t>16.000,00</w:t>
      </w:r>
      <w:r w:rsidRPr="008652FB">
        <w:rPr>
          <w:rFonts w:ascii="Bookman Old Style" w:hAnsi="Bookman Old Style"/>
          <w:sz w:val="18"/>
          <w:szCs w:val="18"/>
        </w:rPr>
        <w:tab/>
      </w:r>
      <w:r w:rsidRPr="008652FB">
        <w:rPr>
          <w:rFonts w:ascii="Bookman Old Style" w:hAnsi="Bookman Old Style"/>
          <w:b/>
          <w:bCs/>
          <w:color w:val="000000"/>
          <w:sz w:val="18"/>
          <w:szCs w:val="18"/>
        </w:rPr>
        <w:t>-3.500,00</w:t>
      </w:r>
      <w:r w:rsidRPr="008652FB">
        <w:rPr>
          <w:rFonts w:ascii="Bookman Old Style" w:hAnsi="Bookman Old Style"/>
          <w:sz w:val="18"/>
          <w:szCs w:val="18"/>
        </w:rPr>
        <w:tab/>
      </w:r>
      <w:r w:rsidRPr="008652FB">
        <w:rPr>
          <w:rFonts w:ascii="Bookman Old Style" w:hAnsi="Bookman Old Style"/>
          <w:b/>
          <w:bCs/>
          <w:color w:val="000000"/>
          <w:sz w:val="18"/>
          <w:szCs w:val="18"/>
        </w:rPr>
        <w:t>12.500,00</w:t>
      </w:r>
    </w:p>
    <w:p w14:paraId="3C119497"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0111 Izvršna i zakonodavna tijela</w:t>
      </w:r>
    </w:p>
    <w:p w14:paraId="097E2A2B"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A100003Akt.</w:t>
      </w:r>
      <w:r w:rsidRPr="008652FB">
        <w:rPr>
          <w:rFonts w:ascii="Bookman Old Style" w:hAnsi="Bookman Old Style"/>
          <w:sz w:val="18"/>
          <w:szCs w:val="18"/>
        </w:rPr>
        <w:tab/>
      </w:r>
      <w:r w:rsidRPr="008652FB">
        <w:rPr>
          <w:rFonts w:ascii="Bookman Old Style" w:hAnsi="Bookman Old Style"/>
          <w:b/>
          <w:bCs/>
          <w:color w:val="000000"/>
          <w:sz w:val="18"/>
          <w:szCs w:val="18"/>
        </w:rPr>
        <w:t>Osnovne funkcije političkih stranaka</w:t>
      </w:r>
      <w:r w:rsidRPr="008652FB">
        <w:rPr>
          <w:rFonts w:ascii="Bookman Old Style" w:hAnsi="Bookman Old Style"/>
          <w:sz w:val="18"/>
          <w:szCs w:val="18"/>
        </w:rPr>
        <w:tab/>
      </w:r>
      <w:r w:rsidRPr="008652FB">
        <w:rPr>
          <w:rFonts w:ascii="Bookman Old Style" w:hAnsi="Bookman Old Style"/>
          <w:b/>
          <w:bCs/>
          <w:color w:val="000000"/>
          <w:sz w:val="18"/>
          <w:szCs w:val="18"/>
        </w:rPr>
        <w:t>13.000,00</w:t>
      </w:r>
      <w:r w:rsidRPr="008652FB">
        <w:rPr>
          <w:rFonts w:ascii="Bookman Old Style" w:hAnsi="Bookman Old Style"/>
          <w:sz w:val="18"/>
          <w:szCs w:val="18"/>
        </w:rPr>
        <w:tab/>
      </w:r>
      <w:r w:rsidRPr="008652FB">
        <w:rPr>
          <w:rFonts w:ascii="Bookman Old Style" w:hAnsi="Bookman Old Style"/>
          <w:b/>
          <w:bCs/>
          <w:color w:val="000000"/>
          <w:sz w:val="18"/>
          <w:szCs w:val="18"/>
        </w:rPr>
        <w:t>700,00</w:t>
      </w:r>
      <w:r w:rsidRPr="008652FB">
        <w:rPr>
          <w:rFonts w:ascii="Bookman Old Style" w:hAnsi="Bookman Old Style"/>
          <w:sz w:val="18"/>
          <w:szCs w:val="18"/>
        </w:rPr>
        <w:tab/>
      </w:r>
      <w:r w:rsidRPr="008652FB">
        <w:rPr>
          <w:rFonts w:ascii="Bookman Old Style" w:hAnsi="Bookman Old Style"/>
          <w:b/>
          <w:bCs/>
          <w:color w:val="000000"/>
          <w:sz w:val="18"/>
          <w:szCs w:val="18"/>
        </w:rPr>
        <w:t>13.700,00</w:t>
      </w:r>
    </w:p>
    <w:p w14:paraId="482467C5"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0111 Izvršna i zakonodavna tijela</w:t>
      </w:r>
    </w:p>
    <w:p w14:paraId="37ADDA97"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A100004Akt.</w:t>
      </w:r>
      <w:r w:rsidRPr="008652FB">
        <w:rPr>
          <w:rFonts w:ascii="Bookman Old Style" w:hAnsi="Bookman Old Style"/>
          <w:sz w:val="18"/>
          <w:szCs w:val="18"/>
        </w:rPr>
        <w:tab/>
      </w:r>
      <w:r w:rsidRPr="008652FB">
        <w:rPr>
          <w:rFonts w:ascii="Bookman Old Style" w:hAnsi="Bookman Old Style"/>
          <w:b/>
          <w:bCs/>
          <w:color w:val="000000"/>
          <w:sz w:val="18"/>
          <w:szCs w:val="18"/>
        </w:rPr>
        <w:t>Državni izbori i referendumi</w:t>
      </w:r>
      <w:r w:rsidRPr="008652FB">
        <w:rPr>
          <w:rFonts w:ascii="Bookman Old Style" w:hAnsi="Bookman Old Style"/>
          <w:sz w:val="18"/>
          <w:szCs w:val="18"/>
        </w:rPr>
        <w:tab/>
      </w:r>
      <w:r w:rsidRPr="008652FB">
        <w:rPr>
          <w:rFonts w:ascii="Bookman Old Style" w:hAnsi="Bookman Old Style"/>
          <w:b/>
          <w:bCs/>
          <w:color w:val="000000"/>
          <w:sz w:val="18"/>
          <w:szCs w:val="18"/>
        </w:rPr>
        <w:t>38.000,00</w:t>
      </w:r>
      <w:r w:rsidRPr="008652FB">
        <w:rPr>
          <w:rFonts w:ascii="Bookman Old Style" w:hAnsi="Bookman Old Style"/>
          <w:sz w:val="18"/>
          <w:szCs w:val="18"/>
        </w:rPr>
        <w:tab/>
      </w:r>
      <w:r w:rsidRPr="008652FB">
        <w:rPr>
          <w:rFonts w:ascii="Bookman Old Style" w:hAnsi="Bookman Old Style"/>
          <w:b/>
          <w:bCs/>
          <w:color w:val="000000"/>
          <w:sz w:val="18"/>
          <w:szCs w:val="18"/>
        </w:rPr>
        <w:t>-38.000,00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23A7AD85"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0111 Izvršna i zakonodavna tijela</w:t>
      </w:r>
    </w:p>
    <w:p w14:paraId="72B898E9" w14:textId="77777777" w:rsidR="00B434ED" w:rsidRPr="00B434ED"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highlight w:val="darkGray"/>
        </w:rPr>
      </w:pPr>
      <w:r w:rsidRPr="00B434ED">
        <w:rPr>
          <w:rFonts w:ascii="Bookman Old Style" w:hAnsi="Bookman Old Style"/>
          <w:b/>
          <w:bCs/>
          <w:color w:val="000000"/>
          <w:sz w:val="18"/>
          <w:szCs w:val="18"/>
          <w:highlight w:val="darkGray"/>
        </w:rPr>
        <w:t>RAZDJEL</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 xml:space="preserve">IZVRŠNA TIJELA OPĆINE VELIKA </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7.427.800,00</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-2.009.300,00</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5.418.500,00</w:t>
      </w:r>
    </w:p>
    <w:p w14:paraId="2ECF1B6E"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002</w:t>
      </w:r>
      <w:r w:rsidRPr="00B434ED">
        <w:rPr>
          <w:rFonts w:ascii="Bookman Old Style" w:hAnsi="Bookman Old Style"/>
          <w:sz w:val="18"/>
          <w:szCs w:val="18"/>
          <w:highlight w:val="darkGray"/>
        </w:rPr>
        <w:tab/>
      </w:r>
      <w:r w:rsidRPr="00B434ED">
        <w:rPr>
          <w:rFonts w:ascii="Bookman Old Style" w:hAnsi="Bookman Old Style"/>
          <w:b/>
          <w:bCs/>
          <w:color w:val="000000"/>
          <w:sz w:val="18"/>
          <w:szCs w:val="18"/>
          <w:highlight w:val="darkGray"/>
        </w:rPr>
        <w:t>PISANICA</w:t>
      </w:r>
    </w:p>
    <w:p w14:paraId="5A5C1D4E"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00201GLAVA</w:t>
      </w:r>
      <w:r w:rsidRPr="008652FB">
        <w:rPr>
          <w:rFonts w:ascii="Bookman Old Style" w:hAnsi="Bookman Old Style"/>
          <w:sz w:val="18"/>
          <w:szCs w:val="18"/>
        </w:rPr>
        <w:tab/>
      </w:r>
      <w:r w:rsidRPr="008652FB">
        <w:rPr>
          <w:rFonts w:ascii="Bookman Old Style" w:hAnsi="Bookman Old Style"/>
          <w:b/>
          <w:bCs/>
          <w:color w:val="000000"/>
          <w:sz w:val="18"/>
          <w:szCs w:val="18"/>
        </w:rPr>
        <w:t>Načelnik i zamjenik</w:t>
      </w:r>
      <w:r w:rsidRPr="008652FB">
        <w:rPr>
          <w:rFonts w:ascii="Bookman Old Style" w:hAnsi="Bookman Old Style"/>
          <w:sz w:val="18"/>
          <w:szCs w:val="18"/>
        </w:rPr>
        <w:tab/>
      </w:r>
      <w:r w:rsidRPr="008652FB">
        <w:rPr>
          <w:rFonts w:ascii="Bookman Old Style" w:hAnsi="Bookman Old Style"/>
          <w:b/>
          <w:bCs/>
          <w:color w:val="000000"/>
          <w:sz w:val="18"/>
          <w:szCs w:val="18"/>
        </w:rPr>
        <w:t>321.900,00</w:t>
      </w:r>
      <w:r w:rsidRPr="008652FB">
        <w:rPr>
          <w:rFonts w:ascii="Bookman Old Style" w:hAnsi="Bookman Old Style"/>
          <w:sz w:val="18"/>
          <w:szCs w:val="18"/>
        </w:rPr>
        <w:tab/>
      </w:r>
      <w:r w:rsidRPr="008652FB">
        <w:rPr>
          <w:rFonts w:ascii="Bookman Old Style" w:hAnsi="Bookman Old Style"/>
          <w:b/>
          <w:bCs/>
          <w:color w:val="000000"/>
          <w:sz w:val="18"/>
          <w:szCs w:val="18"/>
        </w:rPr>
        <w:t>-16.500,00</w:t>
      </w:r>
      <w:r w:rsidRPr="008652FB">
        <w:rPr>
          <w:rFonts w:ascii="Bookman Old Style" w:hAnsi="Bookman Old Style"/>
          <w:sz w:val="18"/>
          <w:szCs w:val="18"/>
        </w:rPr>
        <w:tab/>
      </w:r>
      <w:r w:rsidRPr="008652FB">
        <w:rPr>
          <w:rFonts w:ascii="Bookman Old Style" w:hAnsi="Bookman Old Style"/>
          <w:b/>
          <w:bCs/>
          <w:color w:val="000000"/>
          <w:sz w:val="18"/>
          <w:szCs w:val="18"/>
        </w:rPr>
        <w:t>305.400,00</w:t>
      </w:r>
    </w:p>
    <w:p w14:paraId="1ADD2B14" w14:textId="77777777" w:rsidR="00B434ED" w:rsidRPr="008652FB" w:rsidRDefault="00B434ED" w:rsidP="00B434ED">
      <w:pPr>
        <w:tabs>
          <w:tab w:val="left" w:pos="90"/>
          <w:tab w:val="left" w:pos="1198"/>
          <w:tab w:val="right" w:pos="6902"/>
          <w:tab w:val="right" w:pos="8715"/>
          <w:tab w:val="right" w:pos="10545"/>
        </w:tabs>
        <w:adjustRightInd w:val="0"/>
        <w:spacing w:before="2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Mjere i aktivnosti za osiguranje rada </w:t>
      </w:r>
      <w:r w:rsidRPr="008652FB">
        <w:rPr>
          <w:rFonts w:ascii="Bookman Old Style" w:hAnsi="Bookman Old Style"/>
          <w:sz w:val="18"/>
          <w:szCs w:val="18"/>
        </w:rPr>
        <w:tab/>
      </w:r>
      <w:r w:rsidRPr="008652FB">
        <w:rPr>
          <w:rFonts w:ascii="Bookman Old Style" w:hAnsi="Bookman Old Style"/>
          <w:b/>
          <w:bCs/>
          <w:color w:val="000000"/>
          <w:sz w:val="18"/>
          <w:szCs w:val="18"/>
        </w:rPr>
        <w:t>321.900,00</w:t>
      </w:r>
      <w:r w:rsidRPr="008652FB">
        <w:rPr>
          <w:rFonts w:ascii="Bookman Old Style" w:hAnsi="Bookman Old Style"/>
          <w:sz w:val="18"/>
          <w:szCs w:val="18"/>
        </w:rPr>
        <w:tab/>
      </w:r>
      <w:r w:rsidRPr="008652FB">
        <w:rPr>
          <w:rFonts w:ascii="Bookman Old Style" w:hAnsi="Bookman Old Style"/>
          <w:b/>
          <w:bCs/>
          <w:color w:val="000000"/>
          <w:sz w:val="18"/>
          <w:szCs w:val="18"/>
        </w:rPr>
        <w:t>-16.500,00</w:t>
      </w:r>
      <w:r w:rsidRPr="008652FB">
        <w:rPr>
          <w:rFonts w:ascii="Bookman Old Style" w:hAnsi="Bookman Old Style"/>
          <w:sz w:val="18"/>
          <w:szCs w:val="18"/>
        </w:rPr>
        <w:tab/>
      </w:r>
      <w:r w:rsidRPr="008652FB">
        <w:rPr>
          <w:rFonts w:ascii="Bookman Old Style" w:hAnsi="Bookman Old Style"/>
          <w:b/>
          <w:bCs/>
          <w:color w:val="000000"/>
          <w:sz w:val="18"/>
          <w:szCs w:val="18"/>
        </w:rPr>
        <w:t>305.400,00</w:t>
      </w:r>
    </w:p>
    <w:p w14:paraId="31CA6DC4"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1001</w:t>
      </w:r>
      <w:r w:rsidRPr="008652FB">
        <w:rPr>
          <w:rFonts w:ascii="Bookman Old Style" w:hAnsi="Bookman Old Style"/>
          <w:sz w:val="18"/>
          <w:szCs w:val="18"/>
        </w:rPr>
        <w:tab/>
      </w:r>
      <w:r w:rsidRPr="008652FB">
        <w:rPr>
          <w:rFonts w:ascii="Bookman Old Style" w:hAnsi="Bookman Old Style"/>
          <w:b/>
          <w:bCs/>
          <w:color w:val="000000"/>
          <w:sz w:val="18"/>
          <w:szCs w:val="18"/>
        </w:rPr>
        <w:t>iz djelokruga izvršnih tijela</w:t>
      </w:r>
    </w:p>
    <w:p w14:paraId="3DE1C754"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A100101Akt.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Redovan rad Općinskog načelnika i </w:t>
      </w:r>
      <w:r w:rsidRPr="008652FB">
        <w:rPr>
          <w:rFonts w:ascii="Bookman Old Style" w:hAnsi="Bookman Old Style"/>
          <w:sz w:val="18"/>
          <w:szCs w:val="18"/>
        </w:rPr>
        <w:tab/>
      </w:r>
      <w:r w:rsidRPr="008652FB">
        <w:rPr>
          <w:rFonts w:ascii="Bookman Old Style" w:hAnsi="Bookman Old Style"/>
          <w:b/>
          <w:bCs/>
          <w:color w:val="000000"/>
          <w:sz w:val="18"/>
          <w:szCs w:val="18"/>
        </w:rPr>
        <w:t>213.300,00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213.300,00</w:t>
      </w:r>
    </w:p>
    <w:p w14:paraId="19A8B42A"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zamjenika načelnika</w:t>
      </w:r>
    </w:p>
    <w:p w14:paraId="78147025"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0111 Izvršna i zakonodavna tijela</w:t>
      </w:r>
    </w:p>
    <w:p w14:paraId="431F20D2"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A100102Akt.</w:t>
      </w:r>
      <w:r w:rsidRPr="008652FB">
        <w:rPr>
          <w:rFonts w:ascii="Bookman Old Style" w:hAnsi="Bookman Old Style"/>
          <w:sz w:val="18"/>
          <w:szCs w:val="18"/>
        </w:rPr>
        <w:tab/>
      </w:r>
      <w:r w:rsidRPr="008652FB">
        <w:rPr>
          <w:rFonts w:ascii="Bookman Old Style" w:hAnsi="Bookman Old Style"/>
          <w:b/>
          <w:bCs/>
          <w:color w:val="000000"/>
          <w:sz w:val="18"/>
          <w:szCs w:val="18"/>
        </w:rPr>
        <w:t>Održavanje protokola Dana oslobođenja</w:t>
      </w:r>
      <w:r w:rsidRPr="008652FB">
        <w:rPr>
          <w:rFonts w:ascii="Bookman Old Style" w:hAnsi="Bookman Old Style"/>
          <w:sz w:val="18"/>
          <w:szCs w:val="18"/>
        </w:rPr>
        <w:tab/>
      </w:r>
      <w:r w:rsidRPr="008652FB">
        <w:rPr>
          <w:rFonts w:ascii="Bookman Old Style" w:hAnsi="Bookman Old Style"/>
          <w:b/>
          <w:bCs/>
          <w:color w:val="000000"/>
          <w:sz w:val="18"/>
          <w:szCs w:val="18"/>
        </w:rPr>
        <w:t>14.000,00</w:t>
      </w:r>
      <w:r w:rsidRPr="008652FB">
        <w:rPr>
          <w:rFonts w:ascii="Bookman Old Style" w:hAnsi="Bookman Old Style"/>
          <w:sz w:val="18"/>
          <w:szCs w:val="18"/>
        </w:rPr>
        <w:tab/>
      </w:r>
      <w:r w:rsidRPr="008652FB">
        <w:rPr>
          <w:rFonts w:ascii="Bookman Old Style" w:hAnsi="Bookman Old Style"/>
          <w:b/>
          <w:bCs/>
          <w:color w:val="000000"/>
          <w:sz w:val="18"/>
          <w:szCs w:val="18"/>
        </w:rPr>
        <w:t>-12.000,00</w:t>
      </w:r>
      <w:r w:rsidRPr="008652FB">
        <w:rPr>
          <w:rFonts w:ascii="Bookman Old Style" w:hAnsi="Bookman Old Style"/>
          <w:sz w:val="18"/>
          <w:szCs w:val="18"/>
        </w:rPr>
        <w:tab/>
      </w:r>
      <w:r w:rsidRPr="008652FB">
        <w:rPr>
          <w:rFonts w:ascii="Bookman Old Style" w:hAnsi="Bookman Old Style"/>
          <w:b/>
          <w:bCs/>
          <w:color w:val="000000"/>
          <w:sz w:val="18"/>
          <w:szCs w:val="18"/>
        </w:rPr>
        <w:t>2.000,00</w:t>
      </w:r>
    </w:p>
    <w:p w14:paraId="1C3AE8FD"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0111 Izvršna i zakonodavna tijela</w:t>
      </w:r>
    </w:p>
    <w:p w14:paraId="1B08FD7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A100103Akt.</w:t>
      </w:r>
      <w:r w:rsidRPr="008652FB">
        <w:rPr>
          <w:rFonts w:ascii="Bookman Old Style" w:hAnsi="Bookman Old Style"/>
          <w:sz w:val="18"/>
          <w:szCs w:val="18"/>
        </w:rPr>
        <w:tab/>
      </w:r>
      <w:r w:rsidRPr="008652FB">
        <w:rPr>
          <w:rFonts w:ascii="Bookman Old Style" w:hAnsi="Bookman Old Style"/>
          <w:b/>
          <w:bCs/>
          <w:color w:val="000000"/>
          <w:sz w:val="18"/>
          <w:szCs w:val="18"/>
        </w:rPr>
        <w:t>Obilježavanje Dana općine</w:t>
      </w:r>
      <w:r w:rsidRPr="008652FB">
        <w:rPr>
          <w:rFonts w:ascii="Bookman Old Style" w:hAnsi="Bookman Old Style"/>
          <w:sz w:val="18"/>
          <w:szCs w:val="18"/>
        </w:rPr>
        <w:tab/>
      </w:r>
      <w:r w:rsidRPr="008652FB">
        <w:rPr>
          <w:rFonts w:ascii="Bookman Old Style" w:hAnsi="Bookman Old Style"/>
          <w:b/>
          <w:bCs/>
          <w:color w:val="000000"/>
          <w:sz w:val="18"/>
          <w:szCs w:val="18"/>
        </w:rPr>
        <w:t>22.200,00</w:t>
      </w:r>
      <w:r w:rsidRPr="008652FB">
        <w:rPr>
          <w:rFonts w:ascii="Bookman Old Style" w:hAnsi="Bookman Old Style"/>
          <w:sz w:val="18"/>
          <w:szCs w:val="18"/>
        </w:rPr>
        <w:tab/>
      </w:r>
      <w:r w:rsidRPr="008652FB">
        <w:rPr>
          <w:rFonts w:ascii="Bookman Old Style" w:hAnsi="Bookman Old Style"/>
          <w:b/>
          <w:bCs/>
          <w:color w:val="000000"/>
          <w:sz w:val="18"/>
          <w:szCs w:val="18"/>
        </w:rPr>
        <w:t>-1.900,00</w:t>
      </w:r>
      <w:r w:rsidRPr="008652FB">
        <w:rPr>
          <w:rFonts w:ascii="Bookman Old Style" w:hAnsi="Bookman Old Style"/>
          <w:sz w:val="18"/>
          <w:szCs w:val="18"/>
        </w:rPr>
        <w:tab/>
      </w:r>
      <w:r w:rsidRPr="008652FB">
        <w:rPr>
          <w:rFonts w:ascii="Bookman Old Style" w:hAnsi="Bookman Old Style"/>
          <w:b/>
          <w:bCs/>
          <w:color w:val="000000"/>
          <w:sz w:val="18"/>
          <w:szCs w:val="18"/>
        </w:rPr>
        <w:t>20.300,00</w:t>
      </w:r>
    </w:p>
    <w:p w14:paraId="42EF8F20"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0133 Ostale opće usluge</w:t>
      </w:r>
    </w:p>
    <w:p w14:paraId="7B52858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A100104Akt.</w:t>
      </w:r>
      <w:r w:rsidRPr="008652FB">
        <w:rPr>
          <w:rFonts w:ascii="Bookman Old Style" w:hAnsi="Bookman Old Style"/>
          <w:sz w:val="18"/>
          <w:szCs w:val="18"/>
        </w:rPr>
        <w:tab/>
      </w:r>
      <w:r w:rsidRPr="008652FB">
        <w:rPr>
          <w:rFonts w:ascii="Bookman Old Style" w:hAnsi="Bookman Old Style"/>
          <w:b/>
          <w:bCs/>
          <w:color w:val="000000"/>
          <w:sz w:val="18"/>
          <w:szCs w:val="18"/>
        </w:rPr>
        <w:t>Nabava i održavanje prijevoznih sredstava</w:t>
      </w:r>
      <w:r w:rsidRPr="008652FB">
        <w:rPr>
          <w:rFonts w:ascii="Bookman Old Style" w:hAnsi="Bookman Old Style"/>
          <w:sz w:val="18"/>
          <w:szCs w:val="18"/>
        </w:rPr>
        <w:tab/>
      </w:r>
      <w:r w:rsidRPr="008652FB">
        <w:rPr>
          <w:rFonts w:ascii="Bookman Old Style" w:hAnsi="Bookman Old Style"/>
          <w:b/>
          <w:bCs/>
          <w:color w:val="000000"/>
          <w:sz w:val="18"/>
          <w:szCs w:val="18"/>
        </w:rPr>
        <w:t>72.400,00</w:t>
      </w:r>
      <w:r w:rsidRPr="008652FB">
        <w:rPr>
          <w:rFonts w:ascii="Bookman Old Style" w:hAnsi="Bookman Old Style"/>
          <w:sz w:val="18"/>
          <w:szCs w:val="18"/>
        </w:rPr>
        <w:tab/>
      </w:r>
      <w:r w:rsidRPr="008652FB">
        <w:rPr>
          <w:rFonts w:ascii="Bookman Old Style" w:hAnsi="Bookman Old Style"/>
          <w:b/>
          <w:bCs/>
          <w:color w:val="000000"/>
          <w:sz w:val="18"/>
          <w:szCs w:val="18"/>
        </w:rPr>
        <w:t>-2.600,00</w:t>
      </w:r>
      <w:r w:rsidRPr="008652FB">
        <w:rPr>
          <w:rFonts w:ascii="Bookman Old Style" w:hAnsi="Bookman Old Style"/>
          <w:sz w:val="18"/>
          <w:szCs w:val="18"/>
        </w:rPr>
        <w:tab/>
      </w:r>
      <w:r w:rsidRPr="008652FB">
        <w:rPr>
          <w:rFonts w:ascii="Bookman Old Style" w:hAnsi="Bookman Old Style"/>
          <w:b/>
          <w:bCs/>
          <w:color w:val="000000"/>
          <w:sz w:val="18"/>
          <w:szCs w:val="18"/>
        </w:rPr>
        <w:t>69.800,00</w:t>
      </w:r>
    </w:p>
    <w:p w14:paraId="27D89FA0"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3C70770C"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00202GLAVA</w:t>
      </w:r>
      <w:r w:rsidRPr="008652FB">
        <w:rPr>
          <w:rFonts w:ascii="Bookman Old Style" w:hAnsi="Bookman Old Style"/>
          <w:sz w:val="18"/>
          <w:szCs w:val="18"/>
        </w:rPr>
        <w:tab/>
      </w:r>
      <w:r w:rsidRPr="008652FB">
        <w:rPr>
          <w:rFonts w:ascii="Bookman Old Style" w:hAnsi="Bookman Old Style"/>
          <w:b/>
          <w:bCs/>
          <w:color w:val="000000"/>
          <w:sz w:val="18"/>
          <w:szCs w:val="18"/>
        </w:rPr>
        <w:t>Jedinstveni upravni odjel</w:t>
      </w:r>
      <w:r w:rsidRPr="008652FB">
        <w:rPr>
          <w:rFonts w:ascii="Bookman Old Style" w:hAnsi="Bookman Old Style"/>
          <w:sz w:val="18"/>
          <w:szCs w:val="18"/>
        </w:rPr>
        <w:tab/>
      </w:r>
      <w:r w:rsidRPr="008652FB">
        <w:rPr>
          <w:rFonts w:ascii="Bookman Old Style" w:hAnsi="Bookman Old Style"/>
          <w:b/>
          <w:bCs/>
          <w:color w:val="000000"/>
          <w:sz w:val="18"/>
          <w:szCs w:val="18"/>
        </w:rPr>
        <w:t>7.105.900,00</w:t>
      </w:r>
      <w:r w:rsidRPr="008652FB">
        <w:rPr>
          <w:rFonts w:ascii="Bookman Old Style" w:hAnsi="Bookman Old Style"/>
          <w:sz w:val="18"/>
          <w:szCs w:val="18"/>
        </w:rPr>
        <w:tab/>
      </w:r>
      <w:r w:rsidRPr="008652FB">
        <w:rPr>
          <w:rFonts w:ascii="Bookman Old Style" w:hAnsi="Bookman Old Style"/>
          <w:b/>
          <w:bCs/>
          <w:color w:val="000000"/>
          <w:sz w:val="18"/>
          <w:szCs w:val="18"/>
        </w:rPr>
        <w:t>-1.992.800,00</w:t>
      </w:r>
      <w:r w:rsidRPr="008652FB">
        <w:rPr>
          <w:rFonts w:ascii="Bookman Old Style" w:hAnsi="Bookman Old Style"/>
          <w:sz w:val="18"/>
          <w:szCs w:val="18"/>
        </w:rPr>
        <w:tab/>
      </w:r>
      <w:r w:rsidRPr="008652FB">
        <w:rPr>
          <w:rFonts w:ascii="Bookman Old Style" w:hAnsi="Bookman Old Style"/>
          <w:b/>
          <w:bCs/>
          <w:color w:val="000000"/>
          <w:sz w:val="18"/>
          <w:szCs w:val="18"/>
        </w:rPr>
        <w:t>5.113.100,00</w:t>
      </w:r>
    </w:p>
    <w:p w14:paraId="4193CA7F" w14:textId="77777777" w:rsidR="00B434ED" w:rsidRPr="008652FB" w:rsidRDefault="00B434ED" w:rsidP="00B434ED">
      <w:pPr>
        <w:tabs>
          <w:tab w:val="left" w:pos="90"/>
          <w:tab w:val="left" w:pos="1198"/>
          <w:tab w:val="right" w:pos="6902"/>
          <w:tab w:val="right" w:pos="8715"/>
          <w:tab w:val="right" w:pos="10545"/>
        </w:tabs>
        <w:adjustRightInd w:val="0"/>
        <w:spacing w:before="2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Javna uprava i administracija</w:t>
      </w:r>
      <w:r w:rsidRPr="008652FB">
        <w:rPr>
          <w:rFonts w:ascii="Bookman Old Style" w:hAnsi="Bookman Old Style"/>
          <w:sz w:val="18"/>
          <w:szCs w:val="18"/>
        </w:rPr>
        <w:tab/>
      </w:r>
      <w:r w:rsidRPr="008652FB">
        <w:rPr>
          <w:rFonts w:ascii="Bookman Old Style" w:hAnsi="Bookman Old Style"/>
          <w:b/>
          <w:bCs/>
          <w:color w:val="000000"/>
          <w:sz w:val="18"/>
          <w:szCs w:val="18"/>
        </w:rPr>
        <w:t>1.047.600,00</w:t>
      </w:r>
      <w:r w:rsidRPr="008652FB">
        <w:rPr>
          <w:rFonts w:ascii="Bookman Old Style" w:hAnsi="Bookman Old Style"/>
          <w:sz w:val="18"/>
          <w:szCs w:val="18"/>
        </w:rPr>
        <w:tab/>
      </w:r>
      <w:r w:rsidRPr="008652FB">
        <w:rPr>
          <w:rFonts w:ascii="Bookman Old Style" w:hAnsi="Bookman Old Style"/>
          <w:b/>
          <w:bCs/>
          <w:color w:val="000000"/>
          <w:sz w:val="18"/>
          <w:szCs w:val="18"/>
        </w:rPr>
        <w:t>-77.900,00</w:t>
      </w:r>
      <w:r w:rsidRPr="008652FB">
        <w:rPr>
          <w:rFonts w:ascii="Bookman Old Style" w:hAnsi="Bookman Old Style"/>
          <w:sz w:val="18"/>
          <w:szCs w:val="18"/>
        </w:rPr>
        <w:tab/>
      </w:r>
      <w:r w:rsidRPr="008652FB">
        <w:rPr>
          <w:rFonts w:ascii="Bookman Old Style" w:hAnsi="Bookman Old Style"/>
          <w:b/>
          <w:bCs/>
          <w:color w:val="000000"/>
          <w:sz w:val="18"/>
          <w:szCs w:val="18"/>
        </w:rPr>
        <w:t>969.700,00</w:t>
      </w:r>
    </w:p>
    <w:p w14:paraId="5DCC3A62" w14:textId="77777777" w:rsidR="00B434ED" w:rsidRPr="008652FB" w:rsidRDefault="00B434ED" w:rsidP="00B434ED">
      <w:pPr>
        <w:tabs>
          <w:tab w:val="right" w:pos="113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1002</w:t>
      </w:r>
    </w:p>
    <w:p w14:paraId="7EE8B00B"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6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A100201Akt.</w:t>
      </w:r>
      <w:r w:rsidRPr="008652FB">
        <w:rPr>
          <w:rFonts w:ascii="Bookman Old Style" w:hAnsi="Bookman Old Style"/>
          <w:sz w:val="18"/>
          <w:szCs w:val="18"/>
        </w:rPr>
        <w:tab/>
      </w:r>
      <w:r w:rsidRPr="008652FB">
        <w:rPr>
          <w:rFonts w:ascii="Bookman Old Style" w:hAnsi="Bookman Old Style"/>
          <w:b/>
          <w:bCs/>
          <w:color w:val="000000"/>
          <w:sz w:val="18"/>
          <w:szCs w:val="18"/>
        </w:rPr>
        <w:t>Administrativno, tehničko i stručno osoblje</w:t>
      </w:r>
      <w:r w:rsidRPr="008652FB">
        <w:rPr>
          <w:rFonts w:ascii="Bookman Old Style" w:hAnsi="Bookman Old Style"/>
          <w:sz w:val="18"/>
          <w:szCs w:val="18"/>
        </w:rPr>
        <w:tab/>
      </w:r>
      <w:r w:rsidRPr="008652FB">
        <w:rPr>
          <w:rFonts w:ascii="Bookman Old Style" w:hAnsi="Bookman Old Style"/>
          <w:b/>
          <w:bCs/>
          <w:color w:val="000000"/>
          <w:sz w:val="18"/>
          <w:szCs w:val="18"/>
        </w:rPr>
        <w:t>905.400,00</w:t>
      </w:r>
      <w:r w:rsidRPr="008652FB">
        <w:rPr>
          <w:rFonts w:ascii="Bookman Old Style" w:hAnsi="Bookman Old Style"/>
          <w:sz w:val="18"/>
          <w:szCs w:val="18"/>
        </w:rPr>
        <w:tab/>
      </w:r>
      <w:r w:rsidRPr="008652FB">
        <w:rPr>
          <w:rFonts w:ascii="Bookman Old Style" w:hAnsi="Bookman Old Style"/>
          <w:b/>
          <w:bCs/>
          <w:color w:val="000000"/>
          <w:sz w:val="18"/>
          <w:szCs w:val="18"/>
        </w:rPr>
        <w:t>-88.400,00</w:t>
      </w:r>
      <w:r w:rsidRPr="008652FB">
        <w:rPr>
          <w:rFonts w:ascii="Bookman Old Style" w:hAnsi="Bookman Old Style"/>
          <w:sz w:val="18"/>
          <w:szCs w:val="18"/>
        </w:rPr>
        <w:tab/>
      </w:r>
      <w:r w:rsidRPr="008652FB">
        <w:rPr>
          <w:rFonts w:ascii="Bookman Old Style" w:hAnsi="Bookman Old Style"/>
          <w:b/>
          <w:bCs/>
          <w:color w:val="000000"/>
          <w:sz w:val="18"/>
          <w:szCs w:val="18"/>
        </w:rPr>
        <w:t>817.000,00</w:t>
      </w:r>
    </w:p>
    <w:p w14:paraId="3FB68C29"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0131 Opće usluge vezane uz službenike</w:t>
      </w:r>
    </w:p>
    <w:p w14:paraId="592BC59A"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A100202Akt.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Održavanje zgrade općine za redovno </w:t>
      </w:r>
      <w:r w:rsidRPr="008652FB">
        <w:rPr>
          <w:rFonts w:ascii="Bookman Old Style" w:hAnsi="Bookman Old Style"/>
          <w:sz w:val="18"/>
          <w:szCs w:val="18"/>
        </w:rPr>
        <w:tab/>
      </w:r>
      <w:r w:rsidRPr="008652FB">
        <w:rPr>
          <w:rFonts w:ascii="Bookman Old Style" w:hAnsi="Bookman Old Style"/>
          <w:b/>
          <w:bCs/>
          <w:color w:val="000000"/>
          <w:sz w:val="18"/>
          <w:szCs w:val="18"/>
        </w:rPr>
        <w:t>37.700,00</w:t>
      </w:r>
      <w:r w:rsidRPr="008652FB">
        <w:rPr>
          <w:rFonts w:ascii="Bookman Old Style" w:hAnsi="Bookman Old Style"/>
          <w:sz w:val="18"/>
          <w:szCs w:val="18"/>
        </w:rPr>
        <w:tab/>
      </w:r>
      <w:r w:rsidRPr="008652FB">
        <w:rPr>
          <w:rFonts w:ascii="Bookman Old Style" w:hAnsi="Bookman Old Style"/>
          <w:b/>
          <w:bCs/>
          <w:color w:val="000000"/>
          <w:sz w:val="18"/>
          <w:szCs w:val="18"/>
        </w:rPr>
        <w:t>14.300,00</w:t>
      </w:r>
      <w:r w:rsidRPr="008652FB">
        <w:rPr>
          <w:rFonts w:ascii="Bookman Old Style" w:hAnsi="Bookman Old Style"/>
          <w:sz w:val="18"/>
          <w:szCs w:val="18"/>
        </w:rPr>
        <w:tab/>
      </w:r>
      <w:r w:rsidRPr="008652FB">
        <w:rPr>
          <w:rFonts w:ascii="Bookman Old Style" w:hAnsi="Bookman Old Style"/>
          <w:b/>
          <w:bCs/>
          <w:color w:val="000000"/>
          <w:sz w:val="18"/>
          <w:szCs w:val="18"/>
        </w:rPr>
        <w:t>52.000,00</w:t>
      </w:r>
    </w:p>
    <w:p w14:paraId="7F48946F"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1E737152"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A100203Akt.</w:t>
      </w:r>
      <w:r w:rsidRPr="008652FB">
        <w:rPr>
          <w:rFonts w:ascii="Bookman Old Style" w:hAnsi="Bookman Old Style"/>
          <w:sz w:val="18"/>
          <w:szCs w:val="18"/>
        </w:rPr>
        <w:tab/>
      </w:r>
      <w:r w:rsidRPr="008652FB">
        <w:rPr>
          <w:rFonts w:ascii="Bookman Old Style" w:hAnsi="Bookman Old Style"/>
          <w:b/>
          <w:bCs/>
          <w:color w:val="000000"/>
          <w:sz w:val="18"/>
          <w:szCs w:val="18"/>
        </w:rPr>
        <w:t>Nabava dugotrajne imovine</w:t>
      </w:r>
      <w:r w:rsidRPr="008652FB">
        <w:rPr>
          <w:rFonts w:ascii="Bookman Old Style" w:hAnsi="Bookman Old Style"/>
          <w:sz w:val="18"/>
          <w:szCs w:val="18"/>
        </w:rPr>
        <w:tab/>
      </w:r>
      <w:r w:rsidRPr="008652FB">
        <w:rPr>
          <w:rFonts w:ascii="Bookman Old Style" w:hAnsi="Bookman Old Style"/>
          <w:b/>
          <w:bCs/>
          <w:color w:val="000000"/>
          <w:sz w:val="18"/>
          <w:szCs w:val="18"/>
        </w:rPr>
        <w:t>41.500,00</w:t>
      </w:r>
      <w:r w:rsidRPr="008652FB">
        <w:rPr>
          <w:rFonts w:ascii="Bookman Old Style" w:hAnsi="Bookman Old Style"/>
          <w:sz w:val="18"/>
          <w:szCs w:val="18"/>
        </w:rPr>
        <w:tab/>
      </w:r>
      <w:r w:rsidRPr="008652FB">
        <w:rPr>
          <w:rFonts w:ascii="Bookman Old Style" w:hAnsi="Bookman Old Style"/>
          <w:b/>
          <w:bCs/>
          <w:color w:val="000000"/>
          <w:sz w:val="18"/>
          <w:szCs w:val="18"/>
        </w:rPr>
        <w:t>-8.000,00</w:t>
      </w:r>
      <w:r w:rsidRPr="008652FB">
        <w:rPr>
          <w:rFonts w:ascii="Bookman Old Style" w:hAnsi="Bookman Old Style"/>
          <w:sz w:val="18"/>
          <w:szCs w:val="18"/>
        </w:rPr>
        <w:tab/>
      </w:r>
      <w:r w:rsidRPr="008652FB">
        <w:rPr>
          <w:rFonts w:ascii="Bookman Old Style" w:hAnsi="Bookman Old Style"/>
          <w:b/>
          <w:bCs/>
          <w:color w:val="000000"/>
          <w:sz w:val="18"/>
          <w:szCs w:val="18"/>
        </w:rPr>
        <w:t>33.500,00</w:t>
      </w:r>
    </w:p>
    <w:p w14:paraId="4DCF082B"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1A792800"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A100205Akt.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Program javnih radova i stručnog </w:t>
      </w:r>
      <w:r w:rsidRPr="008652FB">
        <w:rPr>
          <w:rFonts w:ascii="Bookman Old Style" w:hAnsi="Bookman Old Style"/>
          <w:sz w:val="18"/>
          <w:szCs w:val="18"/>
        </w:rPr>
        <w:tab/>
      </w:r>
      <w:r w:rsidRPr="008652FB">
        <w:rPr>
          <w:rFonts w:ascii="Bookman Old Style" w:hAnsi="Bookman Old Style"/>
          <w:b/>
          <w:bCs/>
          <w:color w:val="000000"/>
          <w:sz w:val="18"/>
          <w:szCs w:val="18"/>
        </w:rPr>
        <w:t>63.000,00</w:t>
      </w:r>
      <w:r w:rsidRPr="008652FB">
        <w:rPr>
          <w:rFonts w:ascii="Bookman Old Style" w:hAnsi="Bookman Old Style"/>
          <w:sz w:val="18"/>
          <w:szCs w:val="18"/>
        </w:rPr>
        <w:tab/>
      </w:r>
      <w:r w:rsidRPr="008652FB">
        <w:rPr>
          <w:rFonts w:ascii="Bookman Old Style" w:hAnsi="Bookman Old Style"/>
          <w:b/>
          <w:bCs/>
          <w:color w:val="000000"/>
          <w:sz w:val="18"/>
          <w:szCs w:val="18"/>
        </w:rPr>
        <w:t>4.200,00</w:t>
      </w:r>
      <w:r w:rsidRPr="008652FB">
        <w:rPr>
          <w:rFonts w:ascii="Bookman Old Style" w:hAnsi="Bookman Old Style"/>
          <w:sz w:val="18"/>
          <w:szCs w:val="18"/>
        </w:rPr>
        <w:tab/>
      </w:r>
      <w:r w:rsidRPr="008652FB">
        <w:rPr>
          <w:rFonts w:ascii="Bookman Old Style" w:hAnsi="Bookman Old Style"/>
          <w:b/>
          <w:bCs/>
          <w:color w:val="000000"/>
          <w:sz w:val="18"/>
          <w:szCs w:val="18"/>
        </w:rPr>
        <w:t>67.200,00</w:t>
      </w:r>
    </w:p>
    <w:p w14:paraId="35003B54"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osposobljavanja</w:t>
      </w:r>
    </w:p>
    <w:p w14:paraId="64F0C940"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0131 Opće usluge vezane uz službenike</w:t>
      </w:r>
    </w:p>
    <w:p w14:paraId="04657DE3"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Upravljanje javnim financijama</w:t>
      </w:r>
      <w:r w:rsidRPr="008652FB">
        <w:rPr>
          <w:rFonts w:ascii="Bookman Old Style" w:hAnsi="Bookman Old Style"/>
          <w:sz w:val="18"/>
          <w:szCs w:val="18"/>
        </w:rPr>
        <w:tab/>
      </w:r>
      <w:r w:rsidRPr="008652FB">
        <w:rPr>
          <w:rFonts w:ascii="Bookman Old Style" w:hAnsi="Bookman Old Style"/>
          <w:b/>
          <w:bCs/>
          <w:color w:val="000000"/>
          <w:sz w:val="18"/>
          <w:szCs w:val="18"/>
        </w:rPr>
        <w:t>370.000,00</w:t>
      </w:r>
      <w:r w:rsidRPr="008652FB">
        <w:rPr>
          <w:rFonts w:ascii="Bookman Old Style" w:hAnsi="Bookman Old Style"/>
          <w:sz w:val="18"/>
          <w:szCs w:val="18"/>
        </w:rPr>
        <w:tab/>
      </w:r>
      <w:r w:rsidRPr="008652FB">
        <w:rPr>
          <w:rFonts w:ascii="Bookman Old Style" w:hAnsi="Bookman Old Style"/>
          <w:b/>
          <w:bCs/>
          <w:color w:val="000000"/>
          <w:sz w:val="18"/>
          <w:szCs w:val="18"/>
        </w:rPr>
        <w:t>95.000,00</w:t>
      </w:r>
      <w:r w:rsidRPr="008652FB">
        <w:rPr>
          <w:rFonts w:ascii="Bookman Old Style" w:hAnsi="Bookman Old Style"/>
          <w:sz w:val="18"/>
          <w:szCs w:val="18"/>
        </w:rPr>
        <w:tab/>
      </w:r>
      <w:r w:rsidRPr="008652FB">
        <w:rPr>
          <w:rFonts w:ascii="Bookman Old Style" w:hAnsi="Bookman Old Style"/>
          <w:b/>
          <w:bCs/>
          <w:color w:val="000000"/>
          <w:sz w:val="18"/>
          <w:szCs w:val="18"/>
        </w:rPr>
        <w:t>465.000,00</w:t>
      </w:r>
    </w:p>
    <w:p w14:paraId="449B1494" w14:textId="77777777" w:rsidR="00B434ED" w:rsidRPr="008652FB" w:rsidRDefault="00B434ED" w:rsidP="00B434ED">
      <w:pPr>
        <w:tabs>
          <w:tab w:val="right" w:pos="113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1003</w:t>
      </w:r>
    </w:p>
    <w:p w14:paraId="0C71449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A100301Akt.</w:t>
      </w:r>
      <w:r w:rsidRPr="008652FB">
        <w:rPr>
          <w:rFonts w:ascii="Bookman Old Style" w:hAnsi="Bookman Old Style"/>
          <w:sz w:val="18"/>
          <w:szCs w:val="18"/>
        </w:rPr>
        <w:tab/>
      </w:r>
      <w:r w:rsidRPr="008652FB">
        <w:rPr>
          <w:rFonts w:ascii="Bookman Old Style" w:hAnsi="Bookman Old Style"/>
          <w:b/>
          <w:bCs/>
          <w:color w:val="000000"/>
          <w:sz w:val="18"/>
          <w:szCs w:val="18"/>
        </w:rPr>
        <w:t>Otplata zajma poslovnim bankama</w:t>
      </w:r>
      <w:r w:rsidRPr="008652FB">
        <w:rPr>
          <w:rFonts w:ascii="Bookman Old Style" w:hAnsi="Bookman Old Style"/>
          <w:sz w:val="18"/>
          <w:szCs w:val="18"/>
        </w:rPr>
        <w:tab/>
      </w:r>
      <w:r w:rsidRPr="008652FB">
        <w:rPr>
          <w:rFonts w:ascii="Bookman Old Style" w:hAnsi="Bookman Old Style"/>
          <w:b/>
          <w:bCs/>
          <w:color w:val="000000"/>
          <w:sz w:val="18"/>
          <w:szCs w:val="18"/>
        </w:rPr>
        <w:t>370.000,00</w:t>
      </w:r>
      <w:r w:rsidRPr="008652FB">
        <w:rPr>
          <w:rFonts w:ascii="Bookman Old Style" w:hAnsi="Bookman Old Style"/>
          <w:sz w:val="18"/>
          <w:szCs w:val="18"/>
        </w:rPr>
        <w:tab/>
      </w:r>
      <w:r w:rsidRPr="008652FB">
        <w:rPr>
          <w:rFonts w:ascii="Bookman Old Style" w:hAnsi="Bookman Old Style"/>
          <w:b/>
          <w:bCs/>
          <w:color w:val="000000"/>
          <w:sz w:val="18"/>
          <w:szCs w:val="18"/>
        </w:rPr>
        <w:t>95.000,00</w:t>
      </w:r>
      <w:r w:rsidRPr="008652FB">
        <w:rPr>
          <w:rFonts w:ascii="Bookman Old Style" w:hAnsi="Bookman Old Style"/>
          <w:sz w:val="18"/>
          <w:szCs w:val="18"/>
        </w:rPr>
        <w:tab/>
      </w:r>
      <w:r w:rsidRPr="008652FB">
        <w:rPr>
          <w:rFonts w:ascii="Bookman Old Style" w:hAnsi="Bookman Old Style"/>
          <w:b/>
          <w:bCs/>
          <w:color w:val="000000"/>
          <w:sz w:val="18"/>
          <w:szCs w:val="18"/>
        </w:rPr>
        <w:t>465.000,00</w:t>
      </w:r>
    </w:p>
    <w:p w14:paraId="70601722"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316476DA"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Program gospodarskog razvoja </w:t>
      </w:r>
      <w:r w:rsidRPr="008652FB">
        <w:rPr>
          <w:rFonts w:ascii="Bookman Old Style" w:hAnsi="Bookman Old Style"/>
          <w:sz w:val="18"/>
          <w:szCs w:val="18"/>
        </w:rPr>
        <w:tab/>
      </w:r>
      <w:r w:rsidRPr="008652FB">
        <w:rPr>
          <w:rFonts w:ascii="Bookman Old Style" w:hAnsi="Bookman Old Style"/>
          <w:b/>
          <w:bCs/>
          <w:color w:val="000000"/>
          <w:sz w:val="18"/>
          <w:szCs w:val="18"/>
        </w:rPr>
        <w:t>536.200,00</w:t>
      </w:r>
      <w:r w:rsidRPr="008652FB">
        <w:rPr>
          <w:rFonts w:ascii="Bookman Old Style" w:hAnsi="Bookman Old Style"/>
          <w:sz w:val="18"/>
          <w:szCs w:val="18"/>
        </w:rPr>
        <w:tab/>
      </w:r>
      <w:r w:rsidRPr="008652FB">
        <w:rPr>
          <w:rFonts w:ascii="Bookman Old Style" w:hAnsi="Bookman Old Style"/>
          <w:b/>
          <w:bCs/>
          <w:color w:val="000000"/>
          <w:sz w:val="18"/>
          <w:szCs w:val="18"/>
        </w:rPr>
        <w:t>-200.700,00</w:t>
      </w:r>
      <w:r w:rsidRPr="008652FB">
        <w:rPr>
          <w:rFonts w:ascii="Bookman Old Style" w:hAnsi="Bookman Old Style"/>
          <w:sz w:val="18"/>
          <w:szCs w:val="18"/>
        </w:rPr>
        <w:tab/>
      </w:r>
      <w:r w:rsidRPr="008652FB">
        <w:rPr>
          <w:rFonts w:ascii="Bookman Old Style" w:hAnsi="Bookman Old Style"/>
          <w:b/>
          <w:bCs/>
          <w:color w:val="000000"/>
          <w:sz w:val="18"/>
          <w:szCs w:val="18"/>
        </w:rPr>
        <w:t>335.500,00</w:t>
      </w:r>
    </w:p>
    <w:p w14:paraId="76305AA4"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1004</w:t>
      </w:r>
      <w:r w:rsidRPr="008652FB">
        <w:rPr>
          <w:rFonts w:ascii="Bookman Old Style" w:hAnsi="Bookman Old Style"/>
          <w:sz w:val="18"/>
          <w:szCs w:val="18"/>
        </w:rPr>
        <w:tab/>
      </w:r>
      <w:r w:rsidRPr="008652FB">
        <w:rPr>
          <w:rFonts w:ascii="Bookman Old Style" w:hAnsi="Bookman Old Style"/>
          <w:b/>
          <w:bCs/>
          <w:color w:val="000000"/>
          <w:sz w:val="18"/>
          <w:szCs w:val="18"/>
        </w:rPr>
        <w:t>Općine Velika Pisanica</w:t>
      </w:r>
    </w:p>
    <w:p w14:paraId="3812306D"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A100401Akt.</w:t>
      </w:r>
      <w:r w:rsidRPr="008652FB">
        <w:rPr>
          <w:rFonts w:ascii="Bookman Old Style" w:hAnsi="Bookman Old Style"/>
          <w:sz w:val="18"/>
          <w:szCs w:val="18"/>
        </w:rPr>
        <w:tab/>
      </w:r>
      <w:r w:rsidRPr="008652FB">
        <w:rPr>
          <w:rFonts w:ascii="Bookman Old Style" w:hAnsi="Bookman Old Style"/>
          <w:b/>
          <w:bCs/>
          <w:color w:val="000000"/>
          <w:sz w:val="18"/>
          <w:szCs w:val="18"/>
        </w:rPr>
        <w:t>Projekt po programu PSGO-a</w:t>
      </w:r>
      <w:r w:rsidRPr="008652FB">
        <w:rPr>
          <w:rFonts w:ascii="Bookman Old Style" w:hAnsi="Bookman Old Style"/>
          <w:sz w:val="18"/>
          <w:szCs w:val="18"/>
        </w:rPr>
        <w:tab/>
      </w:r>
      <w:r w:rsidRPr="008652FB">
        <w:rPr>
          <w:rFonts w:ascii="Bookman Old Style" w:hAnsi="Bookman Old Style"/>
          <w:b/>
          <w:bCs/>
          <w:color w:val="000000"/>
          <w:sz w:val="18"/>
          <w:szCs w:val="18"/>
        </w:rPr>
        <w:t>88.600,00</w:t>
      </w:r>
      <w:r w:rsidRPr="008652FB">
        <w:rPr>
          <w:rFonts w:ascii="Bookman Old Style" w:hAnsi="Bookman Old Style"/>
          <w:sz w:val="18"/>
          <w:szCs w:val="18"/>
        </w:rPr>
        <w:tab/>
      </w:r>
      <w:r w:rsidRPr="008652FB">
        <w:rPr>
          <w:rFonts w:ascii="Bookman Old Style" w:hAnsi="Bookman Old Style"/>
          <w:b/>
          <w:bCs/>
          <w:color w:val="000000"/>
          <w:sz w:val="18"/>
          <w:szCs w:val="18"/>
        </w:rPr>
        <w:t>300,00</w:t>
      </w:r>
      <w:r w:rsidRPr="008652FB">
        <w:rPr>
          <w:rFonts w:ascii="Bookman Old Style" w:hAnsi="Bookman Old Style"/>
          <w:sz w:val="18"/>
          <w:szCs w:val="18"/>
        </w:rPr>
        <w:tab/>
      </w:r>
      <w:r w:rsidRPr="008652FB">
        <w:rPr>
          <w:rFonts w:ascii="Bookman Old Style" w:hAnsi="Bookman Old Style"/>
          <w:b/>
          <w:bCs/>
          <w:color w:val="000000"/>
          <w:sz w:val="18"/>
          <w:szCs w:val="18"/>
        </w:rPr>
        <w:t>88.900,00</w:t>
      </w:r>
    </w:p>
    <w:p w14:paraId="2CD8A056"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0911 Predškolsko obrazovanje</w:t>
      </w:r>
    </w:p>
    <w:p w14:paraId="0D8BDBD0"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A100402Akt.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Poticanje razvoja obrtništva i </w:t>
      </w:r>
      <w:r w:rsidRPr="008652FB">
        <w:rPr>
          <w:rFonts w:ascii="Bookman Old Style" w:hAnsi="Bookman Old Style"/>
          <w:sz w:val="18"/>
          <w:szCs w:val="18"/>
        </w:rPr>
        <w:tab/>
      </w:r>
      <w:r w:rsidRPr="008652FB">
        <w:rPr>
          <w:rFonts w:ascii="Bookman Old Style" w:hAnsi="Bookman Old Style"/>
          <w:b/>
          <w:bCs/>
          <w:color w:val="000000"/>
          <w:sz w:val="18"/>
          <w:szCs w:val="18"/>
        </w:rPr>
        <w:t>105.000,00</w:t>
      </w:r>
      <w:r w:rsidRPr="008652FB">
        <w:rPr>
          <w:rFonts w:ascii="Bookman Old Style" w:hAnsi="Bookman Old Style"/>
          <w:sz w:val="18"/>
          <w:szCs w:val="18"/>
        </w:rPr>
        <w:tab/>
      </w:r>
      <w:r w:rsidRPr="008652FB">
        <w:rPr>
          <w:rFonts w:ascii="Bookman Old Style" w:hAnsi="Bookman Old Style"/>
          <w:b/>
          <w:bCs/>
          <w:color w:val="000000"/>
          <w:sz w:val="18"/>
          <w:szCs w:val="18"/>
        </w:rPr>
        <w:t>-84.000,00</w:t>
      </w:r>
      <w:r w:rsidRPr="008652FB">
        <w:rPr>
          <w:rFonts w:ascii="Bookman Old Style" w:hAnsi="Bookman Old Style"/>
          <w:sz w:val="18"/>
          <w:szCs w:val="18"/>
        </w:rPr>
        <w:tab/>
      </w:r>
      <w:r w:rsidRPr="008652FB">
        <w:rPr>
          <w:rFonts w:ascii="Bookman Old Style" w:hAnsi="Bookman Old Style"/>
          <w:b/>
          <w:bCs/>
          <w:color w:val="000000"/>
          <w:sz w:val="18"/>
          <w:szCs w:val="18"/>
        </w:rPr>
        <w:t>21.000,00</w:t>
      </w:r>
    </w:p>
    <w:p w14:paraId="497C6280"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0411 Opći ekonomski i trgovački poslovi</w:t>
      </w:r>
    </w:p>
    <w:p w14:paraId="43DB9B39"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A100403Akt.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Pomoći trgovačkom društvu Poduzetnički </w:t>
      </w:r>
      <w:r w:rsidRPr="008652FB">
        <w:rPr>
          <w:rFonts w:ascii="Bookman Old Style" w:hAnsi="Bookman Old Style"/>
          <w:sz w:val="18"/>
          <w:szCs w:val="18"/>
        </w:rPr>
        <w:tab/>
      </w:r>
      <w:r w:rsidRPr="008652FB">
        <w:rPr>
          <w:rFonts w:ascii="Bookman Old Style" w:hAnsi="Bookman Old Style"/>
          <w:b/>
          <w:bCs/>
          <w:color w:val="000000"/>
          <w:sz w:val="18"/>
          <w:szCs w:val="18"/>
        </w:rPr>
        <w:t>105.000,00</w:t>
      </w:r>
      <w:r w:rsidRPr="008652FB">
        <w:rPr>
          <w:rFonts w:ascii="Bookman Old Style" w:hAnsi="Bookman Old Style"/>
          <w:sz w:val="18"/>
          <w:szCs w:val="18"/>
        </w:rPr>
        <w:tab/>
      </w:r>
      <w:r w:rsidRPr="008652FB">
        <w:rPr>
          <w:rFonts w:ascii="Bookman Old Style" w:hAnsi="Bookman Old Style"/>
          <w:b/>
          <w:bCs/>
          <w:color w:val="000000"/>
          <w:sz w:val="18"/>
          <w:szCs w:val="18"/>
        </w:rPr>
        <w:t>9.800,00</w:t>
      </w:r>
      <w:r w:rsidRPr="008652FB">
        <w:rPr>
          <w:rFonts w:ascii="Bookman Old Style" w:hAnsi="Bookman Old Style"/>
          <w:sz w:val="18"/>
          <w:szCs w:val="18"/>
        </w:rPr>
        <w:tab/>
      </w:r>
      <w:r w:rsidRPr="008652FB">
        <w:rPr>
          <w:rFonts w:ascii="Bookman Old Style" w:hAnsi="Bookman Old Style"/>
          <w:b/>
          <w:bCs/>
          <w:color w:val="000000"/>
          <w:sz w:val="18"/>
          <w:szCs w:val="18"/>
        </w:rPr>
        <w:t>114.800,00</w:t>
      </w:r>
    </w:p>
    <w:p w14:paraId="5ADEA190"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park d.o.o.</w:t>
      </w:r>
    </w:p>
    <w:p w14:paraId="29E8F292"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68AE9C09"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A100406Akt.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Zbrinjavanje napuštenih ili izgubljenih </w:t>
      </w:r>
      <w:r w:rsidRPr="008652FB">
        <w:rPr>
          <w:rFonts w:ascii="Bookman Old Style" w:hAnsi="Bookman Old Style"/>
          <w:sz w:val="18"/>
          <w:szCs w:val="18"/>
        </w:rPr>
        <w:tab/>
      </w:r>
      <w:r w:rsidRPr="008652FB">
        <w:rPr>
          <w:rFonts w:ascii="Bookman Old Style" w:hAnsi="Bookman Old Style"/>
          <w:b/>
          <w:bCs/>
          <w:color w:val="000000"/>
          <w:sz w:val="18"/>
          <w:szCs w:val="18"/>
        </w:rPr>
        <w:t>5.000,00</w:t>
      </w:r>
      <w:r w:rsidRPr="008652FB">
        <w:rPr>
          <w:rFonts w:ascii="Bookman Old Style" w:hAnsi="Bookman Old Style"/>
          <w:sz w:val="18"/>
          <w:szCs w:val="18"/>
        </w:rPr>
        <w:tab/>
      </w:r>
      <w:r w:rsidRPr="008652FB">
        <w:rPr>
          <w:rFonts w:ascii="Bookman Old Style" w:hAnsi="Bookman Old Style"/>
          <w:b/>
          <w:bCs/>
          <w:color w:val="000000"/>
          <w:sz w:val="18"/>
          <w:szCs w:val="18"/>
        </w:rPr>
        <w:t>-3.300,00</w:t>
      </w:r>
      <w:r w:rsidRPr="008652FB">
        <w:rPr>
          <w:rFonts w:ascii="Bookman Old Style" w:hAnsi="Bookman Old Style"/>
          <w:sz w:val="18"/>
          <w:szCs w:val="18"/>
        </w:rPr>
        <w:tab/>
      </w:r>
      <w:r w:rsidRPr="008652FB">
        <w:rPr>
          <w:rFonts w:ascii="Bookman Old Style" w:hAnsi="Bookman Old Style"/>
          <w:b/>
          <w:bCs/>
          <w:color w:val="000000"/>
          <w:sz w:val="18"/>
          <w:szCs w:val="18"/>
        </w:rPr>
        <w:t>1.700,00</w:t>
      </w:r>
    </w:p>
    <w:p w14:paraId="0DA4ECAD"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0560 Poslovi i usluge zaštite okoliša koji nisu </w:t>
      </w:r>
    </w:p>
    <w:p w14:paraId="0B184F70"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drugdje svrstani  </w:t>
      </w:r>
    </w:p>
    <w:p w14:paraId="3EAC4412" w14:textId="0F87D6AF" w:rsidR="00B434ED"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A100407Akt.</w:t>
      </w:r>
      <w:r w:rsidRPr="008652FB">
        <w:rPr>
          <w:rFonts w:ascii="Bookman Old Style" w:hAnsi="Bookman Old Style"/>
          <w:sz w:val="18"/>
          <w:szCs w:val="18"/>
        </w:rPr>
        <w:tab/>
      </w:r>
      <w:r w:rsidRPr="008652FB">
        <w:rPr>
          <w:rFonts w:ascii="Bookman Old Style" w:hAnsi="Bookman Old Style"/>
          <w:b/>
          <w:bCs/>
          <w:color w:val="000000"/>
          <w:sz w:val="18"/>
          <w:szCs w:val="18"/>
        </w:rPr>
        <w:t>Komasacija poljoprivrednog zemljišta</w:t>
      </w:r>
      <w:r w:rsidRPr="008652FB">
        <w:rPr>
          <w:rFonts w:ascii="Bookman Old Style" w:hAnsi="Bookman Old Style"/>
          <w:sz w:val="18"/>
          <w:szCs w:val="18"/>
        </w:rPr>
        <w:tab/>
      </w:r>
      <w:r w:rsidRPr="008652FB">
        <w:rPr>
          <w:rFonts w:ascii="Bookman Old Style" w:hAnsi="Bookman Old Style"/>
          <w:b/>
          <w:bCs/>
          <w:color w:val="000000"/>
          <w:sz w:val="18"/>
          <w:szCs w:val="18"/>
        </w:rPr>
        <w:t>100.000,00</w:t>
      </w:r>
      <w:r w:rsidRPr="008652FB">
        <w:rPr>
          <w:rFonts w:ascii="Bookman Old Style" w:hAnsi="Bookman Old Style"/>
          <w:sz w:val="18"/>
          <w:szCs w:val="18"/>
        </w:rPr>
        <w:tab/>
      </w:r>
      <w:r w:rsidRPr="008652FB">
        <w:rPr>
          <w:rFonts w:ascii="Bookman Old Style" w:hAnsi="Bookman Old Style"/>
          <w:b/>
          <w:bCs/>
          <w:color w:val="000000"/>
          <w:sz w:val="18"/>
          <w:szCs w:val="18"/>
        </w:rPr>
        <w:t>-100.000,00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6943B3D0" w14:textId="65563443" w:rsidR="00B434ED"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p>
    <w:p w14:paraId="371FD84A" w14:textId="5BB96294" w:rsidR="00B434ED"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p>
    <w:p w14:paraId="72079D7B" w14:textId="77777777" w:rsidR="00B434ED"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p>
    <w:p w14:paraId="71BC2BD8" w14:textId="77777777" w:rsidR="00B434ED" w:rsidRPr="00B434ED"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3152"/>
          <w:tab w:val="center" w:pos="6075"/>
          <w:tab w:val="center" w:pos="7860"/>
          <w:tab w:val="center" w:pos="9690"/>
        </w:tabs>
        <w:adjustRightInd w:val="0"/>
        <w:spacing w:before="88"/>
        <w:rPr>
          <w:rFonts w:ascii="Bookman Old Style" w:hAnsi="Bookman Old Style"/>
          <w:color w:val="000000"/>
          <w:sz w:val="18"/>
          <w:szCs w:val="18"/>
          <w:highlight w:val="lightGray"/>
        </w:rPr>
      </w:pPr>
      <w:r w:rsidRPr="008652FB">
        <w:rPr>
          <w:rFonts w:ascii="Bookman Old Style" w:hAnsi="Bookman Old Style"/>
          <w:sz w:val="18"/>
          <w:szCs w:val="18"/>
        </w:rPr>
        <w:tab/>
      </w:r>
      <w:r w:rsidRPr="00B434ED">
        <w:rPr>
          <w:rFonts w:ascii="Bookman Old Style" w:hAnsi="Bookman Old Style"/>
          <w:color w:val="000000"/>
          <w:sz w:val="18"/>
          <w:szCs w:val="18"/>
          <w:highlight w:val="lightGray"/>
        </w:rPr>
        <w:t>Račun/</w:t>
      </w: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Opis</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1. Rebalans 2020</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Povećanje/</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2. Rebalans 2020</w:t>
      </w:r>
    </w:p>
    <w:p w14:paraId="5AEAFE58" w14:textId="77777777" w:rsidR="00B434ED" w:rsidRPr="008652FB"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7860"/>
        </w:tabs>
        <w:adjustRightInd w:val="0"/>
        <w:rPr>
          <w:rFonts w:ascii="Bookman Old Style" w:hAnsi="Bookman Old Style"/>
          <w:color w:val="000000"/>
          <w:sz w:val="18"/>
          <w:szCs w:val="18"/>
        </w:rPr>
      </w:pP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Pozicija</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smanjenje</w:t>
      </w:r>
    </w:p>
    <w:p w14:paraId="042C5FFF"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0421 Poljoprivreda</w:t>
      </w:r>
    </w:p>
    <w:p w14:paraId="356B6DF0"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A100409Akt.</w:t>
      </w:r>
      <w:r w:rsidRPr="008652FB">
        <w:rPr>
          <w:rFonts w:ascii="Bookman Old Style" w:hAnsi="Bookman Old Style"/>
          <w:sz w:val="18"/>
          <w:szCs w:val="18"/>
        </w:rPr>
        <w:tab/>
      </w:r>
      <w:r w:rsidRPr="008652FB">
        <w:rPr>
          <w:rFonts w:ascii="Bookman Old Style" w:hAnsi="Bookman Old Style"/>
          <w:b/>
          <w:bCs/>
          <w:color w:val="000000"/>
          <w:sz w:val="18"/>
          <w:szCs w:val="18"/>
        </w:rPr>
        <w:t>Poticanje razvoja poljoprivrede</w:t>
      </w:r>
      <w:r w:rsidRPr="008652FB">
        <w:rPr>
          <w:rFonts w:ascii="Bookman Old Style" w:hAnsi="Bookman Old Style"/>
          <w:sz w:val="18"/>
          <w:szCs w:val="18"/>
        </w:rPr>
        <w:tab/>
      </w:r>
      <w:r w:rsidRPr="008652FB">
        <w:rPr>
          <w:rFonts w:ascii="Bookman Old Style" w:hAnsi="Bookman Old Style"/>
          <w:b/>
          <w:bCs/>
          <w:color w:val="000000"/>
          <w:sz w:val="18"/>
          <w:szCs w:val="18"/>
        </w:rPr>
        <w:t>62.600,00</w:t>
      </w:r>
      <w:r w:rsidRPr="008652FB">
        <w:rPr>
          <w:rFonts w:ascii="Bookman Old Style" w:hAnsi="Bookman Old Style"/>
          <w:sz w:val="18"/>
          <w:szCs w:val="18"/>
        </w:rPr>
        <w:tab/>
      </w:r>
      <w:r w:rsidRPr="008652FB">
        <w:rPr>
          <w:rFonts w:ascii="Bookman Old Style" w:hAnsi="Bookman Old Style"/>
          <w:b/>
          <w:bCs/>
          <w:color w:val="000000"/>
          <w:sz w:val="18"/>
          <w:szCs w:val="18"/>
        </w:rPr>
        <w:t>-16.500,00</w:t>
      </w:r>
      <w:r w:rsidRPr="008652FB">
        <w:rPr>
          <w:rFonts w:ascii="Bookman Old Style" w:hAnsi="Bookman Old Style"/>
          <w:sz w:val="18"/>
          <w:szCs w:val="18"/>
        </w:rPr>
        <w:tab/>
      </w:r>
      <w:r w:rsidRPr="008652FB">
        <w:rPr>
          <w:rFonts w:ascii="Bookman Old Style" w:hAnsi="Bookman Old Style"/>
          <w:b/>
          <w:bCs/>
          <w:color w:val="000000"/>
          <w:sz w:val="18"/>
          <w:szCs w:val="18"/>
        </w:rPr>
        <w:t>46.100,00</w:t>
      </w:r>
    </w:p>
    <w:p w14:paraId="756561C8"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0133 Ostale opće usluge</w:t>
      </w:r>
    </w:p>
    <w:p w14:paraId="4D652E7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K100402Akt.</w:t>
      </w:r>
      <w:r w:rsidRPr="008652FB">
        <w:rPr>
          <w:rFonts w:ascii="Bookman Old Style" w:hAnsi="Bookman Old Style"/>
          <w:sz w:val="18"/>
          <w:szCs w:val="18"/>
        </w:rPr>
        <w:tab/>
      </w:r>
      <w:r w:rsidRPr="008652FB">
        <w:rPr>
          <w:rFonts w:ascii="Bookman Old Style" w:hAnsi="Bookman Old Style"/>
          <w:b/>
          <w:bCs/>
          <w:color w:val="000000"/>
          <w:sz w:val="18"/>
          <w:szCs w:val="18"/>
        </w:rPr>
        <w:t>Prostorno planiranje</w:t>
      </w:r>
      <w:r w:rsidRPr="008652FB">
        <w:rPr>
          <w:rFonts w:ascii="Bookman Old Style" w:hAnsi="Bookman Old Style"/>
          <w:sz w:val="18"/>
          <w:szCs w:val="18"/>
        </w:rPr>
        <w:tab/>
      </w:r>
      <w:r w:rsidRPr="008652FB">
        <w:rPr>
          <w:rFonts w:ascii="Bookman Old Style" w:hAnsi="Bookman Old Style"/>
          <w:b/>
          <w:bCs/>
          <w:color w:val="000000"/>
          <w:sz w:val="18"/>
          <w:szCs w:val="18"/>
        </w:rPr>
        <w:t>70.000,00</w:t>
      </w:r>
      <w:r w:rsidRPr="008652FB">
        <w:rPr>
          <w:rFonts w:ascii="Bookman Old Style" w:hAnsi="Bookman Old Style"/>
          <w:sz w:val="18"/>
          <w:szCs w:val="18"/>
        </w:rPr>
        <w:tab/>
      </w:r>
      <w:r w:rsidRPr="008652FB">
        <w:rPr>
          <w:rFonts w:ascii="Bookman Old Style" w:hAnsi="Bookman Old Style"/>
          <w:b/>
          <w:bCs/>
          <w:color w:val="000000"/>
          <w:sz w:val="18"/>
          <w:szCs w:val="18"/>
        </w:rPr>
        <w:t>-7.000,00</w:t>
      </w:r>
      <w:r w:rsidRPr="008652FB">
        <w:rPr>
          <w:rFonts w:ascii="Bookman Old Style" w:hAnsi="Bookman Old Style"/>
          <w:sz w:val="18"/>
          <w:szCs w:val="18"/>
        </w:rPr>
        <w:tab/>
      </w:r>
      <w:r w:rsidRPr="008652FB">
        <w:rPr>
          <w:rFonts w:ascii="Bookman Old Style" w:hAnsi="Bookman Old Style"/>
          <w:b/>
          <w:bCs/>
          <w:color w:val="000000"/>
          <w:sz w:val="18"/>
          <w:szCs w:val="18"/>
        </w:rPr>
        <w:t>63.000,00</w:t>
      </w:r>
    </w:p>
    <w:p w14:paraId="3DB37766"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28F84F6F"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Organiziranje i provođenje zaštite i </w:t>
      </w:r>
      <w:r w:rsidRPr="008652FB">
        <w:rPr>
          <w:rFonts w:ascii="Bookman Old Style" w:hAnsi="Bookman Old Style"/>
          <w:sz w:val="18"/>
          <w:szCs w:val="18"/>
        </w:rPr>
        <w:tab/>
      </w:r>
      <w:r w:rsidRPr="008652FB">
        <w:rPr>
          <w:rFonts w:ascii="Bookman Old Style" w:hAnsi="Bookman Old Style"/>
          <w:b/>
          <w:bCs/>
          <w:color w:val="000000"/>
          <w:sz w:val="18"/>
          <w:szCs w:val="18"/>
        </w:rPr>
        <w:t>711.000,00</w:t>
      </w:r>
      <w:r w:rsidRPr="008652FB">
        <w:rPr>
          <w:rFonts w:ascii="Bookman Old Style" w:hAnsi="Bookman Old Style"/>
          <w:sz w:val="18"/>
          <w:szCs w:val="18"/>
        </w:rPr>
        <w:tab/>
      </w:r>
      <w:r w:rsidRPr="008652FB">
        <w:rPr>
          <w:rFonts w:ascii="Bookman Old Style" w:hAnsi="Bookman Old Style"/>
          <w:b/>
          <w:bCs/>
          <w:color w:val="000000"/>
          <w:sz w:val="18"/>
          <w:szCs w:val="18"/>
        </w:rPr>
        <w:t>3.000,00</w:t>
      </w:r>
      <w:r w:rsidRPr="008652FB">
        <w:rPr>
          <w:rFonts w:ascii="Bookman Old Style" w:hAnsi="Bookman Old Style"/>
          <w:sz w:val="18"/>
          <w:szCs w:val="18"/>
        </w:rPr>
        <w:tab/>
      </w:r>
      <w:r w:rsidRPr="008652FB">
        <w:rPr>
          <w:rFonts w:ascii="Bookman Old Style" w:hAnsi="Bookman Old Style"/>
          <w:b/>
          <w:bCs/>
          <w:color w:val="000000"/>
          <w:sz w:val="18"/>
          <w:szCs w:val="18"/>
        </w:rPr>
        <w:t>714.000,00</w:t>
      </w:r>
    </w:p>
    <w:p w14:paraId="590C24D2"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1005</w:t>
      </w:r>
      <w:r w:rsidRPr="008652FB">
        <w:rPr>
          <w:rFonts w:ascii="Bookman Old Style" w:hAnsi="Bookman Old Style"/>
          <w:sz w:val="18"/>
          <w:szCs w:val="18"/>
        </w:rPr>
        <w:tab/>
      </w:r>
      <w:r w:rsidRPr="008652FB">
        <w:rPr>
          <w:rFonts w:ascii="Bookman Old Style" w:hAnsi="Bookman Old Style"/>
          <w:b/>
          <w:bCs/>
          <w:color w:val="000000"/>
          <w:sz w:val="18"/>
          <w:szCs w:val="18"/>
        </w:rPr>
        <w:t>spašavanja</w:t>
      </w:r>
    </w:p>
    <w:p w14:paraId="41ED81C7"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A100501Akt.</w:t>
      </w:r>
      <w:r w:rsidRPr="008652FB">
        <w:rPr>
          <w:rFonts w:ascii="Bookman Old Style" w:hAnsi="Bookman Old Style"/>
          <w:sz w:val="18"/>
          <w:szCs w:val="18"/>
        </w:rPr>
        <w:tab/>
      </w:r>
      <w:r w:rsidRPr="008652FB">
        <w:rPr>
          <w:rFonts w:ascii="Bookman Old Style" w:hAnsi="Bookman Old Style"/>
          <w:b/>
          <w:bCs/>
          <w:color w:val="000000"/>
          <w:sz w:val="18"/>
          <w:szCs w:val="18"/>
        </w:rPr>
        <w:t>Osnovna djelatnost VZO</w:t>
      </w:r>
      <w:r w:rsidRPr="008652FB">
        <w:rPr>
          <w:rFonts w:ascii="Bookman Old Style" w:hAnsi="Bookman Old Style"/>
          <w:sz w:val="18"/>
          <w:szCs w:val="18"/>
        </w:rPr>
        <w:tab/>
      </w:r>
      <w:r w:rsidRPr="008652FB">
        <w:rPr>
          <w:rFonts w:ascii="Bookman Old Style" w:hAnsi="Bookman Old Style"/>
          <w:b/>
          <w:bCs/>
          <w:color w:val="000000"/>
          <w:sz w:val="18"/>
          <w:szCs w:val="18"/>
        </w:rPr>
        <w:t>208.000,00</w:t>
      </w:r>
      <w:r w:rsidRPr="008652FB">
        <w:rPr>
          <w:rFonts w:ascii="Bookman Old Style" w:hAnsi="Bookman Old Style"/>
          <w:sz w:val="18"/>
          <w:szCs w:val="18"/>
        </w:rPr>
        <w:tab/>
      </w:r>
      <w:r w:rsidRPr="008652FB">
        <w:rPr>
          <w:rFonts w:ascii="Bookman Old Style" w:hAnsi="Bookman Old Style"/>
          <w:b/>
          <w:bCs/>
          <w:color w:val="000000"/>
          <w:sz w:val="18"/>
          <w:szCs w:val="18"/>
        </w:rPr>
        <w:t>-41.000,00</w:t>
      </w:r>
      <w:r w:rsidRPr="008652FB">
        <w:rPr>
          <w:rFonts w:ascii="Bookman Old Style" w:hAnsi="Bookman Old Style"/>
          <w:sz w:val="18"/>
          <w:szCs w:val="18"/>
        </w:rPr>
        <w:tab/>
      </w:r>
      <w:r w:rsidRPr="008652FB">
        <w:rPr>
          <w:rFonts w:ascii="Bookman Old Style" w:hAnsi="Bookman Old Style"/>
          <w:b/>
          <w:bCs/>
          <w:color w:val="000000"/>
          <w:sz w:val="18"/>
          <w:szCs w:val="18"/>
        </w:rPr>
        <w:t>167.000,00</w:t>
      </w:r>
    </w:p>
    <w:p w14:paraId="4F9881F0"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0320 Usluge protupožarne zaštite  </w:t>
      </w:r>
    </w:p>
    <w:p w14:paraId="28BDBB7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A100502Akt.</w:t>
      </w:r>
      <w:r w:rsidRPr="008652FB">
        <w:rPr>
          <w:rFonts w:ascii="Bookman Old Style" w:hAnsi="Bookman Old Style"/>
          <w:sz w:val="18"/>
          <w:szCs w:val="18"/>
        </w:rPr>
        <w:tab/>
      </w:r>
      <w:r w:rsidRPr="008652FB">
        <w:rPr>
          <w:rFonts w:ascii="Bookman Old Style" w:hAnsi="Bookman Old Style"/>
          <w:b/>
          <w:bCs/>
          <w:color w:val="000000"/>
          <w:sz w:val="18"/>
          <w:szCs w:val="18"/>
        </w:rPr>
        <w:t>Civilna zaštita</w:t>
      </w:r>
      <w:r w:rsidRPr="008652FB">
        <w:rPr>
          <w:rFonts w:ascii="Bookman Old Style" w:hAnsi="Bookman Old Style"/>
          <w:sz w:val="18"/>
          <w:szCs w:val="18"/>
        </w:rPr>
        <w:tab/>
      </w:r>
      <w:r w:rsidRPr="008652FB">
        <w:rPr>
          <w:rFonts w:ascii="Bookman Old Style" w:hAnsi="Bookman Old Style"/>
          <w:b/>
          <w:bCs/>
          <w:color w:val="000000"/>
          <w:sz w:val="18"/>
          <w:szCs w:val="18"/>
        </w:rPr>
        <w:t>3.000,00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3.000,00</w:t>
      </w:r>
    </w:p>
    <w:p w14:paraId="11CC9D12"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0220 Civilna obrana  </w:t>
      </w:r>
    </w:p>
    <w:p w14:paraId="71B265CC"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K100501Akt.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Dodatna ulaganja na vatrogasnom domu </w:t>
      </w:r>
      <w:r w:rsidRPr="008652FB">
        <w:rPr>
          <w:rFonts w:ascii="Bookman Old Style" w:hAnsi="Bookman Old Style"/>
          <w:sz w:val="18"/>
          <w:szCs w:val="18"/>
        </w:rPr>
        <w:tab/>
      </w:r>
      <w:r w:rsidRPr="008652FB">
        <w:rPr>
          <w:rFonts w:ascii="Bookman Old Style" w:hAnsi="Bookman Old Style"/>
          <w:b/>
          <w:bCs/>
          <w:color w:val="000000"/>
          <w:sz w:val="18"/>
          <w:szCs w:val="18"/>
        </w:rPr>
        <w:t>500.000,00</w:t>
      </w:r>
      <w:r w:rsidRPr="008652FB">
        <w:rPr>
          <w:rFonts w:ascii="Bookman Old Style" w:hAnsi="Bookman Old Style"/>
          <w:sz w:val="18"/>
          <w:szCs w:val="18"/>
        </w:rPr>
        <w:tab/>
      </w:r>
      <w:r w:rsidRPr="008652FB">
        <w:rPr>
          <w:rFonts w:ascii="Bookman Old Style" w:hAnsi="Bookman Old Style"/>
          <w:b/>
          <w:bCs/>
          <w:color w:val="000000"/>
          <w:sz w:val="18"/>
          <w:szCs w:val="18"/>
        </w:rPr>
        <w:t>44.000,00</w:t>
      </w:r>
      <w:r w:rsidRPr="008652FB">
        <w:rPr>
          <w:rFonts w:ascii="Bookman Old Style" w:hAnsi="Bookman Old Style"/>
          <w:sz w:val="18"/>
          <w:szCs w:val="18"/>
        </w:rPr>
        <w:tab/>
      </w:r>
      <w:r w:rsidRPr="008652FB">
        <w:rPr>
          <w:rFonts w:ascii="Bookman Old Style" w:hAnsi="Bookman Old Style"/>
          <w:b/>
          <w:bCs/>
          <w:color w:val="000000"/>
          <w:sz w:val="18"/>
          <w:szCs w:val="18"/>
        </w:rPr>
        <w:t>544.000,00</w:t>
      </w:r>
    </w:p>
    <w:p w14:paraId="63F82E08"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V.Pisanica</w:t>
      </w:r>
    </w:p>
    <w:p w14:paraId="430ACA8A"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0650 Istraživanje i razvoj stanovanja i komunalnih </w:t>
      </w:r>
    </w:p>
    <w:p w14:paraId="1008DD9D"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pogodnosti  </w:t>
      </w:r>
    </w:p>
    <w:p w14:paraId="3F2A7C78" w14:textId="77777777" w:rsidR="00B434ED" w:rsidRPr="008652FB" w:rsidRDefault="00B434ED" w:rsidP="00B434ED">
      <w:pPr>
        <w:tabs>
          <w:tab w:val="left" w:pos="90"/>
          <w:tab w:val="left" w:pos="1198"/>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Zaštita okoliša</w:t>
      </w:r>
      <w:r w:rsidRPr="008652FB">
        <w:rPr>
          <w:rFonts w:ascii="Bookman Old Style" w:hAnsi="Bookman Old Style"/>
          <w:sz w:val="18"/>
          <w:szCs w:val="18"/>
        </w:rPr>
        <w:tab/>
      </w:r>
      <w:r w:rsidRPr="008652FB">
        <w:rPr>
          <w:rFonts w:ascii="Bookman Old Style" w:hAnsi="Bookman Old Style"/>
          <w:b/>
          <w:bCs/>
          <w:color w:val="000000"/>
          <w:sz w:val="18"/>
          <w:szCs w:val="18"/>
        </w:rPr>
        <w:t>59.000,00</w:t>
      </w:r>
      <w:r w:rsidRPr="008652FB">
        <w:rPr>
          <w:rFonts w:ascii="Bookman Old Style" w:hAnsi="Bookman Old Style"/>
          <w:sz w:val="18"/>
          <w:szCs w:val="18"/>
        </w:rPr>
        <w:tab/>
      </w:r>
      <w:r w:rsidRPr="008652FB">
        <w:rPr>
          <w:rFonts w:ascii="Bookman Old Style" w:hAnsi="Bookman Old Style"/>
          <w:b/>
          <w:bCs/>
          <w:color w:val="000000"/>
          <w:sz w:val="18"/>
          <w:szCs w:val="18"/>
        </w:rPr>
        <w:t>21.400,00</w:t>
      </w:r>
      <w:r w:rsidRPr="008652FB">
        <w:rPr>
          <w:rFonts w:ascii="Bookman Old Style" w:hAnsi="Bookman Old Style"/>
          <w:sz w:val="18"/>
          <w:szCs w:val="18"/>
        </w:rPr>
        <w:tab/>
      </w:r>
      <w:r w:rsidRPr="008652FB">
        <w:rPr>
          <w:rFonts w:ascii="Bookman Old Style" w:hAnsi="Bookman Old Style"/>
          <w:b/>
          <w:bCs/>
          <w:color w:val="000000"/>
          <w:sz w:val="18"/>
          <w:szCs w:val="18"/>
        </w:rPr>
        <w:t>80.400,00</w:t>
      </w:r>
    </w:p>
    <w:p w14:paraId="5BF5D66B" w14:textId="77777777" w:rsidR="00B434ED" w:rsidRPr="008652FB" w:rsidRDefault="00B434ED" w:rsidP="00B434ED">
      <w:pPr>
        <w:tabs>
          <w:tab w:val="right" w:pos="113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1006</w:t>
      </w:r>
    </w:p>
    <w:p w14:paraId="012FA403"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6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A100601Akt.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Zbrinjavanje otpada i ostale komunalne </w:t>
      </w:r>
      <w:r w:rsidRPr="008652FB">
        <w:rPr>
          <w:rFonts w:ascii="Bookman Old Style" w:hAnsi="Bookman Old Style"/>
          <w:sz w:val="18"/>
          <w:szCs w:val="18"/>
        </w:rPr>
        <w:tab/>
      </w:r>
      <w:r w:rsidRPr="008652FB">
        <w:rPr>
          <w:rFonts w:ascii="Bookman Old Style" w:hAnsi="Bookman Old Style"/>
          <w:b/>
          <w:bCs/>
          <w:color w:val="000000"/>
          <w:sz w:val="18"/>
          <w:szCs w:val="18"/>
        </w:rPr>
        <w:t>51.400,00</w:t>
      </w:r>
      <w:r w:rsidRPr="008652FB">
        <w:rPr>
          <w:rFonts w:ascii="Bookman Old Style" w:hAnsi="Bookman Old Style"/>
          <w:sz w:val="18"/>
          <w:szCs w:val="18"/>
        </w:rPr>
        <w:tab/>
      </w:r>
      <w:r w:rsidRPr="008652FB">
        <w:rPr>
          <w:rFonts w:ascii="Bookman Old Style" w:hAnsi="Bookman Old Style"/>
          <w:b/>
          <w:bCs/>
          <w:color w:val="000000"/>
          <w:sz w:val="18"/>
          <w:szCs w:val="18"/>
        </w:rPr>
        <w:t>21.400,00</w:t>
      </w:r>
      <w:r w:rsidRPr="008652FB">
        <w:rPr>
          <w:rFonts w:ascii="Bookman Old Style" w:hAnsi="Bookman Old Style"/>
          <w:sz w:val="18"/>
          <w:szCs w:val="18"/>
        </w:rPr>
        <w:tab/>
      </w:r>
      <w:r w:rsidRPr="008652FB">
        <w:rPr>
          <w:rFonts w:ascii="Bookman Old Style" w:hAnsi="Bookman Old Style"/>
          <w:b/>
          <w:bCs/>
          <w:color w:val="000000"/>
          <w:sz w:val="18"/>
          <w:szCs w:val="18"/>
        </w:rPr>
        <w:t>72.800,00</w:t>
      </w:r>
    </w:p>
    <w:p w14:paraId="1BB3B21A"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0560 Poslovi i usluge zaštite okoliša koji nisu </w:t>
      </w:r>
    </w:p>
    <w:p w14:paraId="57C44CF6"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drugdje svrstani  </w:t>
      </w:r>
    </w:p>
    <w:p w14:paraId="20C96395"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K100603Akt.</w:t>
      </w:r>
      <w:r w:rsidRPr="008652FB">
        <w:rPr>
          <w:rFonts w:ascii="Bookman Old Style" w:hAnsi="Bookman Old Style"/>
          <w:sz w:val="18"/>
          <w:szCs w:val="18"/>
        </w:rPr>
        <w:tab/>
      </w:r>
      <w:r w:rsidRPr="008652FB">
        <w:rPr>
          <w:rFonts w:ascii="Bookman Old Style" w:hAnsi="Bookman Old Style"/>
          <w:b/>
          <w:bCs/>
          <w:color w:val="000000"/>
          <w:sz w:val="18"/>
          <w:szCs w:val="18"/>
        </w:rPr>
        <w:t>Zbrinjavanje otpada</w:t>
      </w:r>
      <w:r w:rsidRPr="008652FB">
        <w:rPr>
          <w:rFonts w:ascii="Bookman Old Style" w:hAnsi="Bookman Old Style"/>
          <w:sz w:val="18"/>
          <w:szCs w:val="18"/>
        </w:rPr>
        <w:tab/>
      </w:r>
      <w:r w:rsidRPr="008652FB">
        <w:rPr>
          <w:rFonts w:ascii="Bookman Old Style" w:hAnsi="Bookman Old Style"/>
          <w:b/>
          <w:bCs/>
          <w:color w:val="000000"/>
          <w:sz w:val="18"/>
          <w:szCs w:val="18"/>
        </w:rPr>
        <w:t>7.600,00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7.600,00</w:t>
      </w:r>
    </w:p>
    <w:p w14:paraId="68FDFDA1"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0133 Ostale opće usluge</w:t>
      </w:r>
    </w:p>
    <w:p w14:paraId="72F7F3A9"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Razvoj sporta i rekreacije</w:t>
      </w:r>
      <w:r w:rsidRPr="008652FB">
        <w:rPr>
          <w:rFonts w:ascii="Bookman Old Style" w:hAnsi="Bookman Old Style"/>
          <w:sz w:val="18"/>
          <w:szCs w:val="18"/>
        </w:rPr>
        <w:tab/>
      </w:r>
      <w:r w:rsidRPr="008652FB">
        <w:rPr>
          <w:rFonts w:ascii="Bookman Old Style" w:hAnsi="Bookman Old Style"/>
          <w:b/>
          <w:bCs/>
          <w:color w:val="000000"/>
          <w:sz w:val="18"/>
          <w:szCs w:val="18"/>
        </w:rPr>
        <w:t>204.000,00</w:t>
      </w:r>
      <w:r w:rsidRPr="008652FB">
        <w:rPr>
          <w:rFonts w:ascii="Bookman Old Style" w:hAnsi="Bookman Old Style"/>
          <w:sz w:val="18"/>
          <w:szCs w:val="18"/>
        </w:rPr>
        <w:tab/>
      </w:r>
      <w:r w:rsidRPr="008652FB">
        <w:rPr>
          <w:rFonts w:ascii="Bookman Old Style" w:hAnsi="Bookman Old Style"/>
          <w:b/>
          <w:bCs/>
          <w:color w:val="000000"/>
          <w:sz w:val="18"/>
          <w:szCs w:val="18"/>
        </w:rPr>
        <w:t>18.000,00</w:t>
      </w:r>
      <w:r w:rsidRPr="008652FB">
        <w:rPr>
          <w:rFonts w:ascii="Bookman Old Style" w:hAnsi="Bookman Old Style"/>
          <w:sz w:val="18"/>
          <w:szCs w:val="18"/>
        </w:rPr>
        <w:tab/>
      </w:r>
      <w:r w:rsidRPr="008652FB">
        <w:rPr>
          <w:rFonts w:ascii="Bookman Old Style" w:hAnsi="Bookman Old Style"/>
          <w:b/>
          <w:bCs/>
          <w:color w:val="000000"/>
          <w:sz w:val="18"/>
          <w:szCs w:val="18"/>
        </w:rPr>
        <w:t>222.000,00</w:t>
      </w:r>
    </w:p>
    <w:p w14:paraId="2D4B82FF" w14:textId="77777777" w:rsidR="00B434ED" w:rsidRPr="008652FB" w:rsidRDefault="00B434ED" w:rsidP="00B434ED">
      <w:pPr>
        <w:tabs>
          <w:tab w:val="right" w:pos="113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1007</w:t>
      </w:r>
    </w:p>
    <w:p w14:paraId="44ED39FE"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6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A100701Akt.</w:t>
      </w:r>
      <w:r w:rsidRPr="008652FB">
        <w:rPr>
          <w:rFonts w:ascii="Bookman Old Style" w:hAnsi="Bookman Old Style"/>
          <w:sz w:val="18"/>
          <w:szCs w:val="18"/>
        </w:rPr>
        <w:tab/>
      </w:r>
      <w:r w:rsidRPr="008652FB">
        <w:rPr>
          <w:rFonts w:ascii="Bookman Old Style" w:hAnsi="Bookman Old Style"/>
          <w:b/>
          <w:bCs/>
          <w:color w:val="000000"/>
          <w:sz w:val="18"/>
          <w:szCs w:val="18"/>
        </w:rPr>
        <w:t>Poticanje sportskih aktivnosti</w:t>
      </w:r>
      <w:r w:rsidRPr="008652FB">
        <w:rPr>
          <w:rFonts w:ascii="Bookman Old Style" w:hAnsi="Bookman Old Style"/>
          <w:sz w:val="18"/>
          <w:szCs w:val="18"/>
        </w:rPr>
        <w:tab/>
      </w:r>
      <w:r w:rsidRPr="008652FB">
        <w:rPr>
          <w:rFonts w:ascii="Bookman Old Style" w:hAnsi="Bookman Old Style"/>
          <w:b/>
          <w:bCs/>
          <w:color w:val="000000"/>
          <w:sz w:val="18"/>
          <w:szCs w:val="18"/>
        </w:rPr>
        <w:t>204.000,00</w:t>
      </w:r>
      <w:r w:rsidRPr="008652FB">
        <w:rPr>
          <w:rFonts w:ascii="Bookman Old Style" w:hAnsi="Bookman Old Style"/>
          <w:sz w:val="18"/>
          <w:szCs w:val="18"/>
        </w:rPr>
        <w:tab/>
      </w:r>
      <w:r w:rsidRPr="008652FB">
        <w:rPr>
          <w:rFonts w:ascii="Bookman Old Style" w:hAnsi="Bookman Old Style"/>
          <w:b/>
          <w:bCs/>
          <w:color w:val="000000"/>
          <w:sz w:val="18"/>
          <w:szCs w:val="18"/>
        </w:rPr>
        <w:t>18.000,00</w:t>
      </w:r>
      <w:r w:rsidRPr="008652FB">
        <w:rPr>
          <w:rFonts w:ascii="Bookman Old Style" w:hAnsi="Bookman Old Style"/>
          <w:sz w:val="18"/>
          <w:szCs w:val="18"/>
        </w:rPr>
        <w:tab/>
      </w:r>
      <w:r w:rsidRPr="008652FB">
        <w:rPr>
          <w:rFonts w:ascii="Bookman Old Style" w:hAnsi="Bookman Old Style"/>
          <w:b/>
          <w:bCs/>
          <w:color w:val="000000"/>
          <w:sz w:val="18"/>
          <w:szCs w:val="18"/>
        </w:rPr>
        <w:t>222.000,00</w:t>
      </w:r>
    </w:p>
    <w:p w14:paraId="5BD69871"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0810 Službe rekreacije i sporta  </w:t>
      </w:r>
    </w:p>
    <w:p w14:paraId="52A318B7"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Djelatnost kulturno umjetničkih </w:t>
      </w:r>
      <w:r w:rsidRPr="008652FB">
        <w:rPr>
          <w:rFonts w:ascii="Bookman Old Style" w:hAnsi="Bookman Old Style"/>
          <w:sz w:val="18"/>
          <w:szCs w:val="18"/>
        </w:rPr>
        <w:tab/>
      </w:r>
      <w:r w:rsidRPr="008652FB">
        <w:rPr>
          <w:rFonts w:ascii="Bookman Old Style" w:hAnsi="Bookman Old Style"/>
          <w:b/>
          <w:bCs/>
          <w:color w:val="000000"/>
          <w:sz w:val="18"/>
          <w:szCs w:val="18"/>
        </w:rPr>
        <w:t>40.700,00</w:t>
      </w:r>
      <w:r w:rsidRPr="008652FB">
        <w:rPr>
          <w:rFonts w:ascii="Bookman Old Style" w:hAnsi="Bookman Old Style"/>
          <w:sz w:val="18"/>
          <w:szCs w:val="18"/>
        </w:rPr>
        <w:tab/>
      </w:r>
      <w:r w:rsidRPr="008652FB">
        <w:rPr>
          <w:rFonts w:ascii="Bookman Old Style" w:hAnsi="Bookman Old Style"/>
          <w:b/>
          <w:bCs/>
          <w:color w:val="000000"/>
          <w:sz w:val="18"/>
          <w:szCs w:val="18"/>
        </w:rPr>
        <w:t>-16.300,00</w:t>
      </w:r>
      <w:r w:rsidRPr="008652FB">
        <w:rPr>
          <w:rFonts w:ascii="Bookman Old Style" w:hAnsi="Bookman Old Style"/>
          <w:sz w:val="18"/>
          <w:szCs w:val="18"/>
        </w:rPr>
        <w:tab/>
      </w:r>
      <w:r w:rsidRPr="008652FB">
        <w:rPr>
          <w:rFonts w:ascii="Bookman Old Style" w:hAnsi="Bookman Old Style"/>
          <w:b/>
          <w:bCs/>
          <w:color w:val="000000"/>
          <w:sz w:val="18"/>
          <w:szCs w:val="18"/>
        </w:rPr>
        <w:t>24.400,00</w:t>
      </w:r>
    </w:p>
    <w:p w14:paraId="55F81360"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1008</w:t>
      </w:r>
      <w:r w:rsidRPr="008652FB">
        <w:rPr>
          <w:rFonts w:ascii="Bookman Old Style" w:hAnsi="Bookman Old Style"/>
          <w:sz w:val="18"/>
          <w:szCs w:val="18"/>
        </w:rPr>
        <w:tab/>
      </w:r>
      <w:r w:rsidRPr="008652FB">
        <w:rPr>
          <w:rFonts w:ascii="Bookman Old Style" w:hAnsi="Bookman Old Style"/>
          <w:b/>
          <w:bCs/>
          <w:color w:val="000000"/>
          <w:sz w:val="18"/>
          <w:szCs w:val="18"/>
        </w:rPr>
        <w:t>društava i ostalih udruga u kulturi</w:t>
      </w:r>
    </w:p>
    <w:p w14:paraId="290C1D1F"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A100801Akt.</w:t>
      </w:r>
      <w:r w:rsidRPr="008652FB">
        <w:rPr>
          <w:rFonts w:ascii="Bookman Old Style" w:hAnsi="Bookman Old Style"/>
          <w:sz w:val="18"/>
          <w:szCs w:val="18"/>
        </w:rPr>
        <w:tab/>
      </w:r>
      <w:r w:rsidRPr="008652FB">
        <w:rPr>
          <w:rFonts w:ascii="Bookman Old Style" w:hAnsi="Bookman Old Style"/>
          <w:b/>
          <w:bCs/>
          <w:color w:val="000000"/>
          <w:sz w:val="18"/>
          <w:szCs w:val="18"/>
        </w:rPr>
        <w:t>Promicanje kulturnih aktivnosti</w:t>
      </w:r>
      <w:r w:rsidRPr="008652FB">
        <w:rPr>
          <w:rFonts w:ascii="Bookman Old Style" w:hAnsi="Bookman Old Style"/>
          <w:sz w:val="18"/>
          <w:szCs w:val="18"/>
        </w:rPr>
        <w:tab/>
      </w:r>
      <w:r w:rsidRPr="008652FB">
        <w:rPr>
          <w:rFonts w:ascii="Bookman Old Style" w:hAnsi="Bookman Old Style"/>
          <w:b/>
          <w:bCs/>
          <w:color w:val="000000"/>
          <w:sz w:val="18"/>
          <w:szCs w:val="18"/>
        </w:rPr>
        <w:t>36.000,00</w:t>
      </w:r>
      <w:r w:rsidRPr="008652FB">
        <w:rPr>
          <w:rFonts w:ascii="Bookman Old Style" w:hAnsi="Bookman Old Style"/>
          <w:sz w:val="18"/>
          <w:szCs w:val="18"/>
        </w:rPr>
        <w:tab/>
      </w:r>
      <w:r w:rsidRPr="008652FB">
        <w:rPr>
          <w:rFonts w:ascii="Bookman Old Style" w:hAnsi="Bookman Old Style"/>
          <w:b/>
          <w:bCs/>
          <w:color w:val="000000"/>
          <w:sz w:val="18"/>
          <w:szCs w:val="18"/>
        </w:rPr>
        <w:t>-23.000,00</w:t>
      </w:r>
      <w:r w:rsidRPr="008652FB">
        <w:rPr>
          <w:rFonts w:ascii="Bookman Old Style" w:hAnsi="Bookman Old Style"/>
          <w:sz w:val="18"/>
          <w:szCs w:val="18"/>
        </w:rPr>
        <w:tab/>
      </w:r>
      <w:r w:rsidRPr="008652FB">
        <w:rPr>
          <w:rFonts w:ascii="Bookman Old Style" w:hAnsi="Bookman Old Style"/>
          <w:b/>
          <w:bCs/>
          <w:color w:val="000000"/>
          <w:sz w:val="18"/>
          <w:szCs w:val="18"/>
        </w:rPr>
        <w:t>13.000,00</w:t>
      </w:r>
    </w:p>
    <w:p w14:paraId="50C60088"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0820 Službe kulture  </w:t>
      </w:r>
    </w:p>
    <w:p w14:paraId="570F4C2E"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A100802Akt.</w:t>
      </w:r>
      <w:r w:rsidRPr="008652FB">
        <w:rPr>
          <w:rFonts w:ascii="Bookman Old Style" w:hAnsi="Bookman Old Style"/>
          <w:sz w:val="18"/>
          <w:szCs w:val="18"/>
        </w:rPr>
        <w:tab/>
      </w:r>
      <w:r w:rsidRPr="008652FB">
        <w:rPr>
          <w:rFonts w:ascii="Bookman Old Style" w:hAnsi="Bookman Old Style"/>
          <w:b/>
          <w:bCs/>
          <w:color w:val="000000"/>
          <w:sz w:val="18"/>
          <w:szCs w:val="18"/>
        </w:rPr>
        <w:t>Obilježavanja Dana Ede Murtića</w:t>
      </w:r>
      <w:r w:rsidRPr="008652FB">
        <w:rPr>
          <w:rFonts w:ascii="Bookman Old Style" w:hAnsi="Bookman Old Style"/>
          <w:sz w:val="18"/>
          <w:szCs w:val="18"/>
        </w:rPr>
        <w:tab/>
      </w:r>
      <w:r w:rsidRPr="008652FB">
        <w:rPr>
          <w:rFonts w:ascii="Bookman Old Style" w:hAnsi="Bookman Old Style"/>
          <w:b/>
          <w:bCs/>
          <w:color w:val="000000"/>
          <w:sz w:val="18"/>
          <w:szCs w:val="18"/>
        </w:rPr>
        <w:t>4.700,00</w:t>
      </w:r>
      <w:r w:rsidRPr="008652FB">
        <w:rPr>
          <w:rFonts w:ascii="Bookman Old Style" w:hAnsi="Bookman Old Style"/>
          <w:sz w:val="18"/>
          <w:szCs w:val="18"/>
        </w:rPr>
        <w:tab/>
      </w:r>
      <w:r w:rsidRPr="008652FB">
        <w:rPr>
          <w:rFonts w:ascii="Bookman Old Style" w:hAnsi="Bookman Old Style"/>
          <w:b/>
          <w:bCs/>
          <w:color w:val="000000"/>
          <w:sz w:val="18"/>
          <w:szCs w:val="18"/>
        </w:rPr>
        <w:t>6.700,00</w:t>
      </w:r>
      <w:r w:rsidRPr="008652FB">
        <w:rPr>
          <w:rFonts w:ascii="Bookman Old Style" w:hAnsi="Bookman Old Style"/>
          <w:sz w:val="18"/>
          <w:szCs w:val="18"/>
        </w:rPr>
        <w:tab/>
      </w:r>
      <w:r w:rsidRPr="008652FB">
        <w:rPr>
          <w:rFonts w:ascii="Bookman Old Style" w:hAnsi="Bookman Old Style"/>
          <w:b/>
          <w:bCs/>
          <w:color w:val="000000"/>
          <w:sz w:val="18"/>
          <w:szCs w:val="18"/>
        </w:rPr>
        <w:t>11.400,00</w:t>
      </w:r>
    </w:p>
    <w:p w14:paraId="00EA5456"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0133 Ostale opće usluge</w:t>
      </w:r>
    </w:p>
    <w:p w14:paraId="38B20FA1"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Razvoj civilnog društva</w:t>
      </w:r>
      <w:r w:rsidRPr="008652FB">
        <w:rPr>
          <w:rFonts w:ascii="Bookman Old Style" w:hAnsi="Bookman Old Style"/>
          <w:sz w:val="18"/>
          <w:szCs w:val="18"/>
        </w:rPr>
        <w:tab/>
      </w:r>
      <w:r w:rsidRPr="008652FB">
        <w:rPr>
          <w:rFonts w:ascii="Bookman Old Style" w:hAnsi="Bookman Old Style"/>
          <w:b/>
          <w:bCs/>
          <w:color w:val="000000"/>
          <w:sz w:val="18"/>
          <w:szCs w:val="18"/>
        </w:rPr>
        <w:t>136.500,00</w:t>
      </w:r>
      <w:r w:rsidRPr="008652FB">
        <w:rPr>
          <w:rFonts w:ascii="Bookman Old Style" w:hAnsi="Bookman Old Style"/>
          <w:sz w:val="18"/>
          <w:szCs w:val="18"/>
        </w:rPr>
        <w:tab/>
      </w:r>
      <w:r w:rsidRPr="008652FB">
        <w:rPr>
          <w:rFonts w:ascii="Bookman Old Style" w:hAnsi="Bookman Old Style"/>
          <w:b/>
          <w:bCs/>
          <w:color w:val="000000"/>
          <w:sz w:val="18"/>
          <w:szCs w:val="18"/>
        </w:rPr>
        <w:t>-70.500,00</w:t>
      </w:r>
      <w:r w:rsidRPr="008652FB">
        <w:rPr>
          <w:rFonts w:ascii="Bookman Old Style" w:hAnsi="Bookman Old Style"/>
          <w:sz w:val="18"/>
          <w:szCs w:val="18"/>
        </w:rPr>
        <w:tab/>
      </w:r>
      <w:r w:rsidRPr="008652FB">
        <w:rPr>
          <w:rFonts w:ascii="Bookman Old Style" w:hAnsi="Bookman Old Style"/>
          <w:b/>
          <w:bCs/>
          <w:color w:val="000000"/>
          <w:sz w:val="18"/>
          <w:szCs w:val="18"/>
        </w:rPr>
        <w:t>66.000,00</w:t>
      </w:r>
    </w:p>
    <w:p w14:paraId="220E69A9" w14:textId="77777777" w:rsidR="00B434ED" w:rsidRPr="008652FB" w:rsidRDefault="00B434ED" w:rsidP="00B434ED">
      <w:pPr>
        <w:tabs>
          <w:tab w:val="right" w:pos="113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1009</w:t>
      </w:r>
    </w:p>
    <w:p w14:paraId="1DF832FE"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6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A100901Akt.</w:t>
      </w:r>
      <w:r w:rsidRPr="008652FB">
        <w:rPr>
          <w:rFonts w:ascii="Bookman Old Style" w:hAnsi="Bookman Old Style"/>
          <w:sz w:val="18"/>
          <w:szCs w:val="18"/>
        </w:rPr>
        <w:tab/>
      </w:r>
      <w:r w:rsidRPr="008652FB">
        <w:rPr>
          <w:rFonts w:ascii="Bookman Old Style" w:hAnsi="Bookman Old Style"/>
          <w:b/>
          <w:bCs/>
          <w:color w:val="000000"/>
          <w:sz w:val="18"/>
          <w:szCs w:val="18"/>
        </w:rPr>
        <w:t>Religija</w:t>
      </w:r>
      <w:r w:rsidRPr="008652FB">
        <w:rPr>
          <w:rFonts w:ascii="Bookman Old Style" w:hAnsi="Bookman Old Style"/>
          <w:sz w:val="18"/>
          <w:szCs w:val="18"/>
        </w:rPr>
        <w:tab/>
      </w:r>
      <w:r w:rsidRPr="008652FB">
        <w:rPr>
          <w:rFonts w:ascii="Bookman Old Style" w:hAnsi="Bookman Old Style"/>
          <w:b/>
          <w:bCs/>
          <w:color w:val="000000"/>
          <w:sz w:val="18"/>
          <w:szCs w:val="18"/>
        </w:rPr>
        <w:t>105.500,00</w:t>
      </w:r>
      <w:r w:rsidRPr="008652FB">
        <w:rPr>
          <w:rFonts w:ascii="Bookman Old Style" w:hAnsi="Bookman Old Style"/>
          <w:sz w:val="18"/>
          <w:szCs w:val="18"/>
        </w:rPr>
        <w:tab/>
      </w:r>
      <w:r w:rsidRPr="008652FB">
        <w:rPr>
          <w:rFonts w:ascii="Bookman Old Style" w:hAnsi="Bookman Old Style"/>
          <w:b/>
          <w:bCs/>
          <w:color w:val="000000"/>
          <w:sz w:val="18"/>
          <w:szCs w:val="18"/>
        </w:rPr>
        <w:t>-60.500,00</w:t>
      </w:r>
      <w:r w:rsidRPr="008652FB">
        <w:rPr>
          <w:rFonts w:ascii="Bookman Old Style" w:hAnsi="Bookman Old Style"/>
          <w:sz w:val="18"/>
          <w:szCs w:val="18"/>
        </w:rPr>
        <w:tab/>
      </w:r>
      <w:r w:rsidRPr="008652FB">
        <w:rPr>
          <w:rFonts w:ascii="Bookman Old Style" w:hAnsi="Bookman Old Style"/>
          <w:b/>
          <w:bCs/>
          <w:color w:val="000000"/>
          <w:sz w:val="18"/>
          <w:szCs w:val="18"/>
        </w:rPr>
        <w:t>45.000,00</w:t>
      </w:r>
    </w:p>
    <w:p w14:paraId="55C8EF66"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0840 Religijske i druge službe zajednice  </w:t>
      </w:r>
    </w:p>
    <w:p w14:paraId="1894ED94"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A100902Akt.</w:t>
      </w:r>
      <w:r w:rsidRPr="008652FB">
        <w:rPr>
          <w:rFonts w:ascii="Bookman Old Style" w:hAnsi="Bookman Old Style"/>
          <w:sz w:val="18"/>
          <w:szCs w:val="18"/>
        </w:rPr>
        <w:tab/>
      </w:r>
      <w:r w:rsidRPr="008652FB">
        <w:rPr>
          <w:rFonts w:ascii="Bookman Old Style" w:hAnsi="Bookman Old Style"/>
          <w:b/>
          <w:bCs/>
          <w:color w:val="000000"/>
          <w:sz w:val="18"/>
          <w:szCs w:val="18"/>
        </w:rPr>
        <w:t>Udruge građana</w:t>
      </w:r>
      <w:r w:rsidRPr="008652FB">
        <w:rPr>
          <w:rFonts w:ascii="Bookman Old Style" w:hAnsi="Bookman Old Style"/>
          <w:sz w:val="18"/>
          <w:szCs w:val="18"/>
        </w:rPr>
        <w:tab/>
      </w:r>
      <w:r w:rsidRPr="008652FB">
        <w:rPr>
          <w:rFonts w:ascii="Bookman Old Style" w:hAnsi="Bookman Old Style"/>
          <w:b/>
          <w:bCs/>
          <w:color w:val="000000"/>
          <w:sz w:val="18"/>
          <w:szCs w:val="18"/>
        </w:rPr>
        <w:t>29.000,00</w:t>
      </w:r>
      <w:r w:rsidRPr="008652FB">
        <w:rPr>
          <w:rFonts w:ascii="Bookman Old Style" w:hAnsi="Bookman Old Style"/>
          <w:sz w:val="18"/>
          <w:szCs w:val="18"/>
        </w:rPr>
        <w:tab/>
      </w:r>
      <w:r w:rsidRPr="008652FB">
        <w:rPr>
          <w:rFonts w:ascii="Bookman Old Style" w:hAnsi="Bookman Old Style"/>
          <w:b/>
          <w:bCs/>
          <w:color w:val="000000"/>
          <w:sz w:val="18"/>
          <w:szCs w:val="18"/>
        </w:rPr>
        <w:t>-10.000,00</w:t>
      </w:r>
      <w:r w:rsidRPr="008652FB">
        <w:rPr>
          <w:rFonts w:ascii="Bookman Old Style" w:hAnsi="Bookman Old Style"/>
          <w:sz w:val="18"/>
          <w:szCs w:val="18"/>
        </w:rPr>
        <w:tab/>
      </w:r>
      <w:r w:rsidRPr="008652FB">
        <w:rPr>
          <w:rFonts w:ascii="Bookman Old Style" w:hAnsi="Bookman Old Style"/>
          <w:b/>
          <w:bCs/>
          <w:color w:val="000000"/>
          <w:sz w:val="18"/>
          <w:szCs w:val="18"/>
        </w:rPr>
        <w:t>19.000,00</w:t>
      </w:r>
    </w:p>
    <w:p w14:paraId="246B1238"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0860 Rashodi za rekreaciju, kulturu i religiju koji </w:t>
      </w:r>
    </w:p>
    <w:p w14:paraId="3AA6C4D0"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nisu drugdje svrstani  </w:t>
      </w:r>
    </w:p>
    <w:p w14:paraId="2AD92A9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A100903Akt.</w:t>
      </w:r>
      <w:r w:rsidRPr="008652FB">
        <w:rPr>
          <w:rFonts w:ascii="Bookman Old Style" w:hAnsi="Bookman Old Style"/>
          <w:sz w:val="18"/>
          <w:szCs w:val="18"/>
        </w:rPr>
        <w:tab/>
      </w:r>
      <w:r w:rsidRPr="008652FB">
        <w:rPr>
          <w:rFonts w:ascii="Bookman Old Style" w:hAnsi="Bookman Old Style"/>
          <w:b/>
          <w:bCs/>
          <w:color w:val="000000"/>
          <w:sz w:val="18"/>
          <w:szCs w:val="18"/>
        </w:rPr>
        <w:t>Ostale donacije građanima i kućanstvima</w:t>
      </w:r>
      <w:r w:rsidRPr="008652FB">
        <w:rPr>
          <w:rFonts w:ascii="Bookman Old Style" w:hAnsi="Bookman Old Style"/>
          <w:sz w:val="18"/>
          <w:szCs w:val="18"/>
        </w:rPr>
        <w:tab/>
      </w:r>
      <w:r w:rsidRPr="008652FB">
        <w:rPr>
          <w:rFonts w:ascii="Bookman Old Style" w:hAnsi="Bookman Old Style"/>
          <w:b/>
          <w:bCs/>
          <w:color w:val="000000"/>
          <w:sz w:val="18"/>
          <w:szCs w:val="18"/>
        </w:rPr>
        <w:t>2.000,00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2.000,00</w:t>
      </w:r>
    </w:p>
    <w:p w14:paraId="6842CFB2"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1040 Obitelj i djeca  </w:t>
      </w:r>
    </w:p>
    <w:p w14:paraId="6626C364"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Javne potrebe u školstvu</w:t>
      </w:r>
      <w:r w:rsidRPr="008652FB">
        <w:rPr>
          <w:rFonts w:ascii="Bookman Old Style" w:hAnsi="Bookman Old Style"/>
          <w:sz w:val="18"/>
          <w:szCs w:val="18"/>
        </w:rPr>
        <w:tab/>
      </w:r>
      <w:r w:rsidRPr="008652FB">
        <w:rPr>
          <w:rFonts w:ascii="Bookman Old Style" w:hAnsi="Bookman Old Style"/>
          <w:b/>
          <w:bCs/>
          <w:color w:val="000000"/>
          <w:sz w:val="18"/>
          <w:szCs w:val="18"/>
        </w:rPr>
        <w:t>112.000,00</w:t>
      </w:r>
      <w:r w:rsidRPr="008652FB">
        <w:rPr>
          <w:rFonts w:ascii="Bookman Old Style" w:hAnsi="Bookman Old Style"/>
          <w:sz w:val="18"/>
          <w:szCs w:val="18"/>
        </w:rPr>
        <w:tab/>
      </w:r>
      <w:r w:rsidRPr="008652FB">
        <w:rPr>
          <w:rFonts w:ascii="Bookman Old Style" w:hAnsi="Bookman Old Style"/>
          <w:b/>
          <w:bCs/>
          <w:color w:val="000000"/>
          <w:sz w:val="18"/>
          <w:szCs w:val="18"/>
        </w:rPr>
        <w:t>-24.000,00</w:t>
      </w:r>
      <w:r w:rsidRPr="008652FB">
        <w:rPr>
          <w:rFonts w:ascii="Bookman Old Style" w:hAnsi="Bookman Old Style"/>
          <w:sz w:val="18"/>
          <w:szCs w:val="18"/>
        </w:rPr>
        <w:tab/>
      </w:r>
      <w:r w:rsidRPr="008652FB">
        <w:rPr>
          <w:rFonts w:ascii="Bookman Old Style" w:hAnsi="Bookman Old Style"/>
          <w:b/>
          <w:bCs/>
          <w:color w:val="000000"/>
          <w:sz w:val="18"/>
          <w:szCs w:val="18"/>
        </w:rPr>
        <w:t>88.000,00</w:t>
      </w:r>
    </w:p>
    <w:p w14:paraId="7822CA76" w14:textId="77777777" w:rsidR="00B434ED" w:rsidRPr="008652FB" w:rsidRDefault="00B434ED" w:rsidP="00B434ED">
      <w:pPr>
        <w:tabs>
          <w:tab w:val="right" w:pos="113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1010</w:t>
      </w:r>
    </w:p>
    <w:p w14:paraId="69BE09B9"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6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A101001Akt.</w:t>
      </w:r>
      <w:r w:rsidRPr="008652FB">
        <w:rPr>
          <w:rFonts w:ascii="Bookman Old Style" w:hAnsi="Bookman Old Style"/>
          <w:sz w:val="18"/>
          <w:szCs w:val="18"/>
        </w:rPr>
        <w:tab/>
      </w:r>
      <w:r w:rsidRPr="008652FB">
        <w:rPr>
          <w:rFonts w:ascii="Bookman Old Style" w:hAnsi="Bookman Old Style"/>
          <w:b/>
          <w:bCs/>
          <w:color w:val="000000"/>
          <w:sz w:val="18"/>
          <w:szCs w:val="18"/>
        </w:rPr>
        <w:t>Predškolski odgoj</w:t>
      </w:r>
      <w:r w:rsidRPr="008652FB">
        <w:rPr>
          <w:rFonts w:ascii="Bookman Old Style" w:hAnsi="Bookman Old Style"/>
          <w:sz w:val="18"/>
          <w:szCs w:val="18"/>
        </w:rPr>
        <w:tab/>
      </w:r>
      <w:r w:rsidRPr="008652FB">
        <w:rPr>
          <w:rFonts w:ascii="Bookman Old Style" w:hAnsi="Bookman Old Style"/>
          <w:b/>
          <w:bCs/>
          <w:color w:val="000000"/>
          <w:sz w:val="18"/>
          <w:szCs w:val="18"/>
        </w:rPr>
        <w:t>5.000,00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5.000,00</w:t>
      </w:r>
    </w:p>
    <w:p w14:paraId="3A87FDF6"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0912 Osnovno obrazovanje</w:t>
      </w:r>
    </w:p>
    <w:p w14:paraId="0E269498"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A101002Akt.</w:t>
      </w:r>
      <w:r w:rsidRPr="008652FB">
        <w:rPr>
          <w:rFonts w:ascii="Bookman Old Style" w:hAnsi="Bookman Old Style"/>
          <w:sz w:val="18"/>
          <w:szCs w:val="18"/>
        </w:rPr>
        <w:tab/>
      </w:r>
      <w:r w:rsidRPr="008652FB">
        <w:rPr>
          <w:rFonts w:ascii="Bookman Old Style" w:hAnsi="Bookman Old Style"/>
          <w:b/>
          <w:bCs/>
          <w:color w:val="000000"/>
          <w:sz w:val="18"/>
          <w:szCs w:val="18"/>
        </w:rPr>
        <w:t>Osnovnoškolski odgoj</w:t>
      </w:r>
      <w:r w:rsidRPr="008652FB">
        <w:rPr>
          <w:rFonts w:ascii="Bookman Old Style" w:hAnsi="Bookman Old Style"/>
          <w:sz w:val="18"/>
          <w:szCs w:val="18"/>
        </w:rPr>
        <w:tab/>
      </w:r>
      <w:r w:rsidRPr="008652FB">
        <w:rPr>
          <w:rFonts w:ascii="Bookman Old Style" w:hAnsi="Bookman Old Style"/>
          <w:b/>
          <w:bCs/>
          <w:color w:val="000000"/>
          <w:sz w:val="18"/>
          <w:szCs w:val="18"/>
        </w:rPr>
        <w:t>62.000,00</w:t>
      </w:r>
      <w:r w:rsidRPr="008652FB">
        <w:rPr>
          <w:rFonts w:ascii="Bookman Old Style" w:hAnsi="Bookman Old Style"/>
          <w:sz w:val="18"/>
          <w:szCs w:val="18"/>
        </w:rPr>
        <w:tab/>
      </w:r>
      <w:r w:rsidRPr="008652FB">
        <w:rPr>
          <w:rFonts w:ascii="Bookman Old Style" w:hAnsi="Bookman Old Style"/>
          <w:b/>
          <w:bCs/>
          <w:color w:val="000000"/>
          <w:sz w:val="18"/>
          <w:szCs w:val="18"/>
        </w:rPr>
        <w:t>-8.000,00</w:t>
      </w:r>
      <w:r w:rsidRPr="008652FB">
        <w:rPr>
          <w:rFonts w:ascii="Bookman Old Style" w:hAnsi="Bookman Old Style"/>
          <w:sz w:val="18"/>
          <w:szCs w:val="18"/>
        </w:rPr>
        <w:tab/>
      </w:r>
      <w:r w:rsidRPr="008652FB">
        <w:rPr>
          <w:rFonts w:ascii="Bookman Old Style" w:hAnsi="Bookman Old Style"/>
          <w:b/>
          <w:bCs/>
          <w:color w:val="000000"/>
          <w:sz w:val="18"/>
          <w:szCs w:val="18"/>
        </w:rPr>
        <w:t>54.000,00</w:t>
      </w:r>
    </w:p>
    <w:p w14:paraId="791F56F8"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0912 Osnovno obrazovanje</w:t>
      </w:r>
    </w:p>
    <w:p w14:paraId="42585A6F"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A101003Akt.</w:t>
      </w:r>
      <w:r w:rsidRPr="008652FB">
        <w:rPr>
          <w:rFonts w:ascii="Bookman Old Style" w:hAnsi="Bookman Old Style"/>
          <w:sz w:val="18"/>
          <w:szCs w:val="18"/>
        </w:rPr>
        <w:tab/>
      </w:r>
      <w:r w:rsidRPr="008652FB">
        <w:rPr>
          <w:rFonts w:ascii="Bookman Old Style" w:hAnsi="Bookman Old Style"/>
          <w:b/>
          <w:bCs/>
          <w:color w:val="000000"/>
          <w:sz w:val="18"/>
          <w:szCs w:val="18"/>
        </w:rPr>
        <w:t>Srednjoškolski odgoj</w:t>
      </w:r>
      <w:r w:rsidRPr="008652FB">
        <w:rPr>
          <w:rFonts w:ascii="Bookman Old Style" w:hAnsi="Bookman Old Style"/>
          <w:sz w:val="18"/>
          <w:szCs w:val="18"/>
        </w:rPr>
        <w:tab/>
      </w:r>
      <w:r w:rsidRPr="008652FB">
        <w:rPr>
          <w:rFonts w:ascii="Bookman Old Style" w:hAnsi="Bookman Old Style"/>
          <w:b/>
          <w:bCs/>
          <w:color w:val="000000"/>
          <w:sz w:val="18"/>
          <w:szCs w:val="18"/>
        </w:rPr>
        <w:t>30.000,00</w:t>
      </w:r>
      <w:r w:rsidRPr="008652FB">
        <w:rPr>
          <w:rFonts w:ascii="Bookman Old Style" w:hAnsi="Bookman Old Style"/>
          <w:sz w:val="18"/>
          <w:szCs w:val="18"/>
        </w:rPr>
        <w:tab/>
      </w:r>
      <w:r w:rsidRPr="008652FB">
        <w:rPr>
          <w:rFonts w:ascii="Bookman Old Style" w:hAnsi="Bookman Old Style"/>
          <w:b/>
          <w:bCs/>
          <w:color w:val="000000"/>
          <w:sz w:val="18"/>
          <w:szCs w:val="18"/>
        </w:rPr>
        <w:t>-13.000,00</w:t>
      </w:r>
      <w:r w:rsidRPr="008652FB">
        <w:rPr>
          <w:rFonts w:ascii="Bookman Old Style" w:hAnsi="Bookman Old Style"/>
          <w:sz w:val="18"/>
          <w:szCs w:val="18"/>
        </w:rPr>
        <w:tab/>
      </w:r>
      <w:r w:rsidRPr="008652FB">
        <w:rPr>
          <w:rFonts w:ascii="Bookman Old Style" w:hAnsi="Bookman Old Style"/>
          <w:b/>
          <w:bCs/>
          <w:color w:val="000000"/>
          <w:sz w:val="18"/>
          <w:szCs w:val="18"/>
        </w:rPr>
        <w:t>17.000,00</w:t>
      </w:r>
    </w:p>
    <w:p w14:paraId="5292355B"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1070 Socijalna pomoć stanovništvu koje nije </w:t>
      </w:r>
    </w:p>
    <w:p w14:paraId="4E15C684"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obuhvaćeno redovnim socijalnim programima  </w:t>
      </w:r>
    </w:p>
    <w:p w14:paraId="346D835B"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A101004Akt.</w:t>
      </w:r>
      <w:r w:rsidRPr="008652FB">
        <w:rPr>
          <w:rFonts w:ascii="Bookman Old Style" w:hAnsi="Bookman Old Style"/>
          <w:sz w:val="18"/>
          <w:szCs w:val="18"/>
        </w:rPr>
        <w:tab/>
      </w:r>
      <w:r w:rsidRPr="008652FB">
        <w:rPr>
          <w:rFonts w:ascii="Bookman Old Style" w:hAnsi="Bookman Old Style"/>
          <w:b/>
          <w:bCs/>
          <w:color w:val="000000"/>
          <w:sz w:val="18"/>
          <w:szCs w:val="18"/>
        </w:rPr>
        <w:t>Stipendije</w:t>
      </w:r>
      <w:r w:rsidRPr="008652FB">
        <w:rPr>
          <w:rFonts w:ascii="Bookman Old Style" w:hAnsi="Bookman Old Style"/>
          <w:sz w:val="18"/>
          <w:szCs w:val="18"/>
        </w:rPr>
        <w:tab/>
      </w:r>
      <w:r w:rsidRPr="008652FB">
        <w:rPr>
          <w:rFonts w:ascii="Bookman Old Style" w:hAnsi="Bookman Old Style"/>
          <w:b/>
          <w:bCs/>
          <w:color w:val="000000"/>
          <w:sz w:val="18"/>
          <w:szCs w:val="18"/>
        </w:rPr>
        <w:t>15.000,00</w:t>
      </w:r>
      <w:r w:rsidRPr="008652FB">
        <w:rPr>
          <w:rFonts w:ascii="Bookman Old Style" w:hAnsi="Bookman Old Style"/>
          <w:sz w:val="18"/>
          <w:szCs w:val="18"/>
        </w:rPr>
        <w:tab/>
      </w:r>
      <w:r w:rsidRPr="008652FB">
        <w:rPr>
          <w:rFonts w:ascii="Bookman Old Style" w:hAnsi="Bookman Old Style"/>
          <w:b/>
          <w:bCs/>
          <w:color w:val="000000"/>
          <w:sz w:val="18"/>
          <w:szCs w:val="18"/>
        </w:rPr>
        <w:t>-3.000,00</w:t>
      </w:r>
      <w:r w:rsidRPr="008652FB">
        <w:rPr>
          <w:rFonts w:ascii="Bookman Old Style" w:hAnsi="Bookman Old Style"/>
          <w:sz w:val="18"/>
          <w:szCs w:val="18"/>
        </w:rPr>
        <w:tab/>
      </w:r>
      <w:r w:rsidRPr="008652FB">
        <w:rPr>
          <w:rFonts w:ascii="Bookman Old Style" w:hAnsi="Bookman Old Style"/>
          <w:b/>
          <w:bCs/>
          <w:color w:val="000000"/>
          <w:sz w:val="18"/>
          <w:szCs w:val="18"/>
        </w:rPr>
        <w:t>12.000,00</w:t>
      </w:r>
    </w:p>
    <w:p w14:paraId="685505E2"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1070 Socijalna pomoć stanovništvu koje nije </w:t>
      </w:r>
    </w:p>
    <w:p w14:paraId="20CFA86A"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obuhvaćeno redovnim socijalnim programima  </w:t>
      </w:r>
    </w:p>
    <w:p w14:paraId="597CA0E8" w14:textId="77777777" w:rsidR="00B434ED" w:rsidRPr="008652FB" w:rsidRDefault="00B434ED" w:rsidP="00B434ED">
      <w:pPr>
        <w:tabs>
          <w:tab w:val="left" w:pos="90"/>
          <w:tab w:val="left" w:pos="1198"/>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Program socijalne skrbi i novčanih </w:t>
      </w:r>
      <w:r w:rsidRPr="008652FB">
        <w:rPr>
          <w:rFonts w:ascii="Bookman Old Style" w:hAnsi="Bookman Old Style"/>
          <w:sz w:val="18"/>
          <w:szCs w:val="18"/>
        </w:rPr>
        <w:tab/>
      </w:r>
      <w:r w:rsidRPr="008652FB">
        <w:rPr>
          <w:rFonts w:ascii="Bookman Old Style" w:hAnsi="Bookman Old Style"/>
          <w:b/>
          <w:bCs/>
          <w:color w:val="000000"/>
          <w:sz w:val="18"/>
          <w:szCs w:val="18"/>
        </w:rPr>
        <w:t>147.000,00</w:t>
      </w:r>
      <w:r w:rsidRPr="008652FB">
        <w:rPr>
          <w:rFonts w:ascii="Bookman Old Style" w:hAnsi="Bookman Old Style"/>
          <w:sz w:val="18"/>
          <w:szCs w:val="18"/>
        </w:rPr>
        <w:tab/>
      </w:r>
      <w:r w:rsidRPr="008652FB">
        <w:rPr>
          <w:rFonts w:ascii="Bookman Old Style" w:hAnsi="Bookman Old Style"/>
          <w:b/>
          <w:bCs/>
          <w:color w:val="000000"/>
          <w:sz w:val="18"/>
          <w:szCs w:val="18"/>
        </w:rPr>
        <w:t>-6.000,00</w:t>
      </w:r>
      <w:r w:rsidRPr="008652FB">
        <w:rPr>
          <w:rFonts w:ascii="Bookman Old Style" w:hAnsi="Bookman Old Style"/>
          <w:sz w:val="18"/>
          <w:szCs w:val="18"/>
        </w:rPr>
        <w:tab/>
      </w:r>
      <w:r w:rsidRPr="008652FB">
        <w:rPr>
          <w:rFonts w:ascii="Bookman Old Style" w:hAnsi="Bookman Old Style"/>
          <w:b/>
          <w:bCs/>
          <w:color w:val="000000"/>
          <w:sz w:val="18"/>
          <w:szCs w:val="18"/>
        </w:rPr>
        <w:t>141.000,00</w:t>
      </w:r>
    </w:p>
    <w:p w14:paraId="1D35B92D"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1011</w:t>
      </w:r>
      <w:r w:rsidRPr="008652FB">
        <w:rPr>
          <w:rFonts w:ascii="Bookman Old Style" w:hAnsi="Bookman Old Style"/>
          <w:sz w:val="18"/>
          <w:szCs w:val="18"/>
        </w:rPr>
        <w:tab/>
      </w:r>
      <w:r w:rsidRPr="008652FB">
        <w:rPr>
          <w:rFonts w:ascii="Bookman Old Style" w:hAnsi="Bookman Old Style"/>
          <w:b/>
          <w:bCs/>
          <w:color w:val="000000"/>
          <w:sz w:val="18"/>
          <w:szCs w:val="18"/>
        </w:rPr>
        <w:t>pomoći</w:t>
      </w:r>
    </w:p>
    <w:p w14:paraId="310DC578"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A101101Akt.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Pomoć u novcu i naravi pojedincima i </w:t>
      </w:r>
      <w:r w:rsidRPr="008652FB">
        <w:rPr>
          <w:rFonts w:ascii="Bookman Old Style" w:hAnsi="Bookman Old Style"/>
          <w:sz w:val="18"/>
          <w:szCs w:val="18"/>
        </w:rPr>
        <w:tab/>
      </w:r>
      <w:r w:rsidRPr="008652FB">
        <w:rPr>
          <w:rFonts w:ascii="Bookman Old Style" w:hAnsi="Bookman Old Style"/>
          <w:b/>
          <w:bCs/>
          <w:color w:val="000000"/>
          <w:sz w:val="18"/>
          <w:szCs w:val="18"/>
        </w:rPr>
        <w:t>109.000,00</w:t>
      </w:r>
      <w:r w:rsidRPr="008652FB">
        <w:rPr>
          <w:rFonts w:ascii="Bookman Old Style" w:hAnsi="Bookman Old Style"/>
          <w:sz w:val="18"/>
          <w:szCs w:val="18"/>
        </w:rPr>
        <w:tab/>
      </w:r>
      <w:r w:rsidRPr="008652FB">
        <w:rPr>
          <w:rFonts w:ascii="Bookman Old Style" w:hAnsi="Bookman Old Style"/>
          <w:b/>
          <w:bCs/>
          <w:color w:val="000000"/>
          <w:sz w:val="18"/>
          <w:szCs w:val="18"/>
        </w:rPr>
        <w:t>9.000,00</w:t>
      </w:r>
      <w:r w:rsidRPr="008652FB">
        <w:rPr>
          <w:rFonts w:ascii="Bookman Old Style" w:hAnsi="Bookman Old Style"/>
          <w:sz w:val="18"/>
          <w:szCs w:val="18"/>
        </w:rPr>
        <w:tab/>
      </w:r>
      <w:r w:rsidRPr="008652FB">
        <w:rPr>
          <w:rFonts w:ascii="Bookman Old Style" w:hAnsi="Bookman Old Style"/>
          <w:b/>
          <w:bCs/>
          <w:color w:val="000000"/>
          <w:sz w:val="18"/>
          <w:szCs w:val="18"/>
        </w:rPr>
        <w:t>118.000,00</w:t>
      </w:r>
    </w:p>
    <w:p w14:paraId="785D696D"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1070 Socijalna pomoć stanovništvu koje nije </w:t>
      </w:r>
    </w:p>
    <w:p w14:paraId="32A27CD3" w14:textId="29317018" w:rsidR="00B434ED"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obuhvaćeno redovnim socijalnim programima  </w:t>
      </w:r>
    </w:p>
    <w:p w14:paraId="68A61EA9" w14:textId="47F32059" w:rsidR="00B434ED" w:rsidRDefault="00B434ED" w:rsidP="00B434ED">
      <w:pPr>
        <w:tabs>
          <w:tab w:val="left" w:pos="1198"/>
        </w:tabs>
        <w:adjustRightInd w:val="0"/>
        <w:rPr>
          <w:rFonts w:ascii="Bookman Old Style" w:hAnsi="Bookman Old Style"/>
          <w:color w:val="000000"/>
          <w:sz w:val="18"/>
          <w:szCs w:val="18"/>
        </w:rPr>
      </w:pPr>
    </w:p>
    <w:p w14:paraId="552CBFD6" w14:textId="30C855DA" w:rsidR="00B434ED" w:rsidRDefault="00B434ED" w:rsidP="00B434ED">
      <w:pPr>
        <w:tabs>
          <w:tab w:val="left" w:pos="1198"/>
        </w:tabs>
        <w:adjustRightInd w:val="0"/>
        <w:rPr>
          <w:rFonts w:ascii="Bookman Old Style" w:hAnsi="Bookman Old Style"/>
          <w:color w:val="000000"/>
          <w:sz w:val="18"/>
          <w:szCs w:val="18"/>
        </w:rPr>
      </w:pPr>
    </w:p>
    <w:p w14:paraId="10924F42" w14:textId="57F76041" w:rsidR="00B434ED" w:rsidRDefault="00B434ED" w:rsidP="00B434ED">
      <w:pPr>
        <w:tabs>
          <w:tab w:val="left" w:pos="1198"/>
        </w:tabs>
        <w:adjustRightInd w:val="0"/>
        <w:rPr>
          <w:rFonts w:ascii="Bookman Old Style" w:hAnsi="Bookman Old Style"/>
          <w:color w:val="000000"/>
          <w:sz w:val="18"/>
          <w:szCs w:val="18"/>
        </w:rPr>
      </w:pPr>
    </w:p>
    <w:p w14:paraId="4834902E" w14:textId="77777777" w:rsidR="00B434ED" w:rsidRDefault="00B434ED" w:rsidP="00B434ED">
      <w:pPr>
        <w:tabs>
          <w:tab w:val="left" w:pos="1198"/>
        </w:tabs>
        <w:adjustRightInd w:val="0"/>
        <w:rPr>
          <w:rFonts w:ascii="Bookman Old Style" w:hAnsi="Bookman Old Style"/>
          <w:color w:val="000000"/>
          <w:sz w:val="18"/>
          <w:szCs w:val="18"/>
        </w:rPr>
      </w:pPr>
    </w:p>
    <w:p w14:paraId="1E9B78CE" w14:textId="77777777" w:rsidR="00B434ED" w:rsidRPr="00B434ED"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3152"/>
          <w:tab w:val="center" w:pos="6075"/>
          <w:tab w:val="center" w:pos="7860"/>
          <w:tab w:val="center" w:pos="9690"/>
        </w:tabs>
        <w:adjustRightInd w:val="0"/>
        <w:spacing w:before="88"/>
        <w:rPr>
          <w:rFonts w:ascii="Bookman Old Style" w:hAnsi="Bookman Old Style"/>
          <w:color w:val="000000"/>
          <w:sz w:val="18"/>
          <w:szCs w:val="18"/>
          <w:highlight w:val="lightGray"/>
        </w:rPr>
      </w:pPr>
      <w:r w:rsidRPr="008652FB">
        <w:rPr>
          <w:rFonts w:ascii="Bookman Old Style" w:hAnsi="Bookman Old Style"/>
          <w:sz w:val="18"/>
          <w:szCs w:val="18"/>
        </w:rPr>
        <w:tab/>
      </w:r>
      <w:r w:rsidRPr="00B434ED">
        <w:rPr>
          <w:rFonts w:ascii="Bookman Old Style" w:hAnsi="Bookman Old Style"/>
          <w:color w:val="000000"/>
          <w:sz w:val="18"/>
          <w:szCs w:val="18"/>
          <w:highlight w:val="lightGray"/>
        </w:rPr>
        <w:t>Račun/</w:t>
      </w: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Opis</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1. Rebalans 2020</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Povećanje/</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2. Rebalans 2020</w:t>
      </w:r>
    </w:p>
    <w:p w14:paraId="4D763B9F" w14:textId="77777777" w:rsidR="00B434ED" w:rsidRPr="008652FB"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7860"/>
        </w:tabs>
        <w:adjustRightInd w:val="0"/>
        <w:rPr>
          <w:rFonts w:ascii="Bookman Old Style" w:hAnsi="Bookman Old Style"/>
          <w:color w:val="000000"/>
          <w:sz w:val="18"/>
          <w:szCs w:val="18"/>
        </w:rPr>
      </w:pP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Pozicija</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smanjenje</w:t>
      </w:r>
    </w:p>
    <w:p w14:paraId="4BDA12DC"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A101102Akt.</w:t>
      </w:r>
      <w:r w:rsidRPr="008652FB">
        <w:rPr>
          <w:rFonts w:ascii="Bookman Old Style" w:hAnsi="Bookman Old Style"/>
          <w:sz w:val="18"/>
          <w:szCs w:val="18"/>
        </w:rPr>
        <w:tab/>
      </w:r>
      <w:r w:rsidRPr="008652FB">
        <w:rPr>
          <w:rFonts w:ascii="Bookman Old Style" w:hAnsi="Bookman Old Style"/>
          <w:b/>
          <w:bCs/>
          <w:color w:val="000000"/>
          <w:sz w:val="18"/>
          <w:szCs w:val="18"/>
        </w:rPr>
        <w:t>Humanitarna skrb kroz udruge građana</w:t>
      </w:r>
      <w:r w:rsidRPr="008652FB">
        <w:rPr>
          <w:rFonts w:ascii="Bookman Old Style" w:hAnsi="Bookman Old Style"/>
          <w:sz w:val="18"/>
          <w:szCs w:val="18"/>
        </w:rPr>
        <w:tab/>
      </w:r>
      <w:r w:rsidRPr="008652FB">
        <w:rPr>
          <w:rFonts w:ascii="Bookman Old Style" w:hAnsi="Bookman Old Style"/>
          <w:b/>
          <w:bCs/>
          <w:color w:val="000000"/>
          <w:sz w:val="18"/>
          <w:szCs w:val="18"/>
        </w:rPr>
        <w:t>23.000,00</w:t>
      </w:r>
      <w:r w:rsidRPr="008652FB">
        <w:rPr>
          <w:rFonts w:ascii="Bookman Old Style" w:hAnsi="Bookman Old Style"/>
          <w:sz w:val="18"/>
          <w:szCs w:val="18"/>
        </w:rPr>
        <w:tab/>
      </w:r>
      <w:r w:rsidRPr="008652FB">
        <w:rPr>
          <w:rFonts w:ascii="Bookman Old Style" w:hAnsi="Bookman Old Style"/>
          <w:b/>
          <w:bCs/>
          <w:color w:val="000000"/>
          <w:sz w:val="18"/>
          <w:szCs w:val="18"/>
        </w:rPr>
        <w:t>-3.000,00</w:t>
      </w:r>
      <w:r w:rsidRPr="008652FB">
        <w:rPr>
          <w:rFonts w:ascii="Bookman Old Style" w:hAnsi="Bookman Old Style"/>
          <w:sz w:val="18"/>
          <w:szCs w:val="18"/>
        </w:rPr>
        <w:tab/>
      </w:r>
      <w:r w:rsidRPr="008652FB">
        <w:rPr>
          <w:rFonts w:ascii="Bookman Old Style" w:hAnsi="Bookman Old Style"/>
          <w:b/>
          <w:bCs/>
          <w:color w:val="000000"/>
          <w:sz w:val="18"/>
          <w:szCs w:val="18"/>
        </w:rPr>
        <w:t>20.000,00</w:t>
      </w:r>
    </w:p>
    <w:p w14:paraId="0812626F"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1012 Invaliditet</w:t>
      </w:r>
    </w:p>
    <w:p w14:paraId="4456EE00"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A101104Akt.</w:t>
      </w:r>
      <w:r w:rsidRPr="008652FB">
        <w:rPr>
          <w:rFonts w:ascii="Bookman Old Style" w:hAnsi="Bookman Old Style"/>
          <w:sz w:val="18"/>
          <w:szCs w:val="18"/>
        </w:rPr>
        <w:tab/>
      </w:r>
      <w:r w:rsidRPr="008652FB">
        <w:rPr>
          <w:rFonts w:ascii="Bookman Old Style" w:hAnsi="Bookman Old Style"/>
          <w:b/>
          <w:bCs/>
          <w:color w:val="000000"/>
          <w:sz w:val="18"/>
          <w:szCs w:val="18"/>
        </w:rPr>
        <w:t>Darivanje djece</w:t>
      </w:r>
      <w:r w:rsidRPr="008652FB">
        <w:rPr>
          <w:rFonts w:ascii="Bookman Old Style" w:hAnsi="Bookman Old Style"/>
          <w:sz w:val="18"/>
          <w:szCs w:val="18"/>
        </w:rPr>
        <w:tab/>
      </w:r>
      <w:r w:rsidRPr="008652FB">
        <w:rPr>
          <w:rFonts w:ascii="Bookman Old Style" w:hAnsi="Bookman Old Style"/>
          <w:b/>
          <w:bCs/>
          <w:color w:val="000000"/>
          <w:sz w:val="18"/>
          <w:szCs w:val="18"/>
        </w:rPr>
        <w:t>15.000,00</w:t>
      </w:r>
      <w:r w:rsidRPr="008652FB">
        <w:rPr>
          <w:rFonts w:ascii="Bookman Old Style" w:hAnsi="Bookman Old Style"/>
          <w:sz w:val="18"/>
          <w:szCs w:val="18"/>
        </w:rPr>
        <w:tab/>
      </w:r>
      <w:r w:rsidRPr="008652FB">
        <w:rPr>
          <w:rFonts w:ascii="Bookman Old Style" w:hAnsi="Bookman Old Style"/>
          <w:b/>
          <w:bCs/>
          <w:color w:val="000000"/>
          <w:sz w:val="18"/>
          <w:szCs w:val="18"/>
        </w:rPr>
        <w:t>-12.000,00</w:t>
      </w:r>
      <w:r w:rsidRPr="008652FB">
        <w:rPr>
          <w:rFonts w:ascii="Bookman Old Style" w:hAnsi="Bookman Old Style"/>
          <w:sz w:val="18"/>
          <w:szCs w:val="18"/>
        </w:rPr>
        <w:tab/>
      </w:r>
      <w:r w:rsidRPr="008652FB">
        <w:rPr>
          <w:rFonts w:ascii="Bookman Old Style" w:hAnsi="Bookman Old Style"/>
          <w:b/>
          <w:bCs/>
          <w:color w:val="000000"/>
          <w:sz w:val="18"/>
          <w:szCs w:val="18"/>
        </w:rPr>
        <w:t>3.000,00</w:t>
      </w:r>
    </w:p>
    <w:p w14:paraId="55F5603F"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1070 Socijalna pomoć stanovništvu koje nije </w:t>
      </w:r>
    </w:p>
    <w:p w14:paraId="417A4075"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obuhvaćeno redovnim socijalnim programima  </w:t>
      </w:r>
    </w:p>
    <w:p w14:paraId="0A078DBE" w14:textId="77777777" w:rsidR="00B434ED" w:rsidRPr="008652FB" w:rsidRDefault="00B434ED" w:rsidP="00B434ED">
      <w:pPr>
        <w:tabs>
          <w:tab w:val="left" w:pos="90"/>
          <w:tab w:val="left" w:pos="1198"/>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Održavanje objekata i uređaja </w:t>
      </w:r>
      <w:r w:rsidRPr="008652FB">
        <w:rPr>
          <w:rFonts w:ascii="Bookman Old Style" w:hAnsi="Bookman Old Style"/>
          <w:sz w:val="18"/>
          <w:szCs w:val="18"/>
        </w:rPr>
        <w:tab/>
      </w:r>
      <w:r w:rsidRPr="008652FB">
        <w:rPr>
          <w:rFonts w:ascii="Bookman Old Style" w:hAnsi="Bookman Old Style"/>
          <w:b/>
          <w:bCs/>
          <w:color w:val="000000"/>
          <w:sz w:val="18"/>
          <w:szCs w:val="18"/>
        </w:rPr>
        <w:t>696.600,00</w:t>
      </w:r>
      <w:r w:rsidRPr="008652FB">
        <w:rPr>
          <w:rFonts w:ascii="Bookman Old Style" w:hAnsi="Bookman Old Style"/>
          <w:sz w:val="18"/>
          <w:szCs w:val="18"/>
        </w:rPr>
        <w:tab/>
      </w:r>
      <w:r w:rsidRPr="008652FB">
        <w:rPr>
          <w:rFonts w:ascii="Bookman Old Style" w:hAnsi="Bookman Old Style"/>
          <w:b/>
          <w:bCs/>
          <w:color w:val="000000"/>
          <w:sz w:val="18"/>
          <w:szCs w:val="18"/>
        </w:rPr>
        <w:t>1.000,00</w:t>
      </w:r>
      <w:r w:rsidRPr="008652FB">
        <w:rPr>
          <w:rFonts w:ascii="Bookman Old Style" w:hAnsi="Bookman Old Style"/>
          <w:sz w:val="18"/>
          <w:szCs w:val="18"/>
        </w:rPr>
        <w:tab/>
      </w:r>
      <w:r w:rsidRPr="008652FB">
        <w:rPr>
          <w:rFonts w:ascii="Bookman Old Style" w:hAnsi="Bookman Old Style"/>
          <w:b/>
          <w:bCs/>
          <w:color w:val="000000"/>
          <w:sz w:val="18"/>
          <w:szCs w:val="18"/>
        </w:rPr>
        <w:t>697.600,00</w:t>
      </w:r>
    </w:p>
    <w:p w14:paraId="5ED55F34"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1012</w:t>
      </w:r>
      <w:r w:rsidRPr="008652FB">
        <w:rPr>
          <w:rFonts w:ascii="Bookman Old Style" w:hAnsi="Bookman Old Style"/>
          <w:sz w:val="18"/>
          <w:szCs w:val="18"/>
        </w:rPr>
        <w:tab/>
      </w:r>
      <w:r w:rsidRPr="008652FB">
        <w:rPr>
          <w:rFonts w:ascii="Bookman Old Style" w:hAnsi="Bookman Old Style"/>
          <w:b/>
          <w:bCs/>
          <w:color w:val="000000"/>
          <w:sz w:val="18"/>
          <w:szCs w:val="18"/>
        </w:rPr>
        <w:t>komunalne infrastrukture</w:t>
      </w:r>
    </w:p>
    <w:p w14:paraId="3AB23C09"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A101201Akt.</w:t>
      </w:r>
      <w:r w:rsidRPr="008652FB">
        <w:rPr>
          <w:rFonts w:ascii="Bookman Old Style" w:hAnsi="Bookman Old Style"/>
          <w:sz w:val="18"/>
          <w:szCs w:val="18"/>
        </w:rPr>
        <w:tab/>
      </w:r>
      <w:r w:rsidRPr="008652FB">
        <w:rPr>
          <w:rFonts w:ascii="Bookman Old Style" w:hAnsi="Bookman Old Style"/>
          <w:b/>
          <w:bCs/>
          <w:color w:val="000000"/>
          <w:sz w:val="18"/>
          <w:szCs w:val="18"/>
        </w:rPr>
        <w:t>Rashodi za uređaje i javnu rasvjetu</w:t>
      </w:r>
      <w:r w:rsidRPr="008652FB">
        <w:rPr>
          <w:rFonts w:ascii="Bookman Old Style" w:hAnsi="Bookman Old Style"/>
          <w:sz w:val="18"/>
          <w:szCs w:val="18"/>
        </w:rPr>
        <w:tab/>
      </w:r>
      <w:r w:rsidRPr="008652FB">
        <w:rPr>
          <w:rFonts w:ascii="Bookman Old Style" w:hAnsi="Bookman Old Style"/>
          <w:b/>
          <w:bCs/>
          <w:color w:val="000000"/>
          <w:sz w:val="18"/>
          <w:szCs w:val="18"/>
        </w:rPr>
        <w:t>112.000,00</w:t>
      </w:r>
      <w:r w:rsidRPr="008652FB">
        <w:rPr>
          <w:rFonts w:ascii="Bookman Old Style" w:hAnsi="Bookman Old Style"/>
          <w:sz w:val="18"/>
          <w:szCs w:val="18"/>
        </w:rPr>
        <w:tab/>
      </w:r>
      <w:r w:rsidRPr="008652FB">
        <w:rPr>
          <w:rFonts w:ascii="Bookman Old Style" w:hAnsi="Bookman Old Style"/>
          <w:b/>
          <w:bCs/>
          <w:color w:val="000000"/>
          <w:sz w:val="18"/>
          <w:szCs w:val="18"/>
        </w:rPr>
        <w:t>109.600,00</w:t>
      </w:r>
      <w:r w:rsidRPr="008652FB">
        <w:rPr>
          <w:rFonts w:ascii="Bookman Old Style" w:hAnsi="Bookman Old Style"/>
          <w:sz w:val="18"/>
          <w:szCs w:val="18"/>
        </w:rPr>
        <w:tab/>
      </w:r>
      <w:r w:rsidRPr="008652FB">
        <w:rPr>
          <w:rFonts w:ascii="Bookman Old Style" w:hAnsi="Bookman Old Style"/>
          <w:b/>
          <w:bCs/>
          <w:color w:val="000000"/>
          <w:sz w:val="18"/>
          <w:szCs w:val="18"/>
        </w:rPr>
        <w:t>221.600,00</w:t>
      </w:r>
    </w:p>
    <w:p w14:paraId="62B5FF8E"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0640 Ulična rasvjeta  </w:t>
      </w:r>
    </w:p>
    <w:p w14:paraId="7B19E61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A101202Akt.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Održavanje i uređenje javnih površina </w:t>
      </w:r>
      <w:r w:rsidRPr="008652FB">
        <w:rPr>
          <w:rFonts w:ascii="Bookman Old Style" w:hAnsi="Bookman Old Style"/>
          <w:sz w:val="18"/>
          <w:szCs w:val="18"/>
        </w:rPr>
        <w:tab/>
      </w:r>
      <w:r w:rsidRPr="008652FB">
        <w:rPr>
          <w:rFonts w:ascii="Bookman Old Style" w:hAnsi="Bookman Old Style"/>
          <w:b/>
          <w:bCs/>
          <w:color w:val="000000"/>
          <w:sz w:val="18"/>
          <w:szCs w:val="18"/>
        </w:rPr>
        <w:t>140.000,00</w:t>
      </w:r>
      <w:r w:rsidRPr="008652FB">
        <w:rPr>
          <w:rFonts w:ascii="Bookman Old Style" w:hAnsi="Bookman Old Style"/>
          <w:sz w:val="18"/>
          <w:szCs w:val="18"/>
        </w:rPr>
        <w:tab/>
      </w:r>
      <w:r w:rsidRPr="008652FB">
        <w:rPr>
          <w:rFonts w:ascii="Bookman Old Style" w:hAnsi="Bookman Old Style"/>
          <w:b/>
          <w:bCs/>
          <w:color w:val="000000"/>
          <w:sz w:val="18"/>
          <w:szCs w:val="18"/>
        </w:rPr>
        <w:t>-35.000,00</w:t>
      </w:r>
      <w:r w:rsidRPr="008652FB">
        <w:rPr>
          <w:rFonts w:ascii="Bookman Old Style" w:hAnsi="Bookman Old Style"/>
          <w:sz w:val="18"/>
          <w:szCs w:val="18"/>
        </w:rPr>
        <w:tab/>
      </w:r>
      <w:r w:rsidRPr="008652FB">
        <w:rPr>
          <w:rFonts w:ascii="Bookman Old Style" w:hAnsi="Bookman Old Style"/>
          <w:b/>
          <w:bCs/>
          <w:color w:val="000000"/>
          <w:sz w:val="18"/>
          <w:szCs w:val="18"/>
        </w:rPr>
        <w:t>105.000,00</w:t>
      </w:r>
    </w:p>
    <w:p w14:paraId="2B9C0134"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(groblja, parkovi i sl.)-Velika Pisanica</w:t>
      </w:r>
    </w:p>
    <w:p w14:paraId="1AE6F871"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0451 Cestovni promet</w:t>
      </w:r>
    </w:p>
    <w:p w14:paraId="29D5C4A5"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A101203Akt.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Održavanje cesta i drugih javnih površina </w:t>
      </w:r>
      <w:r w:rsidRPr="008652FB">
        <w:rPr>
          <w:rFonts w:ascii="Bookman Old Style" w:hAnsi="Bookman Old Style"/>
          <w:sz w:val="18"/>
          <w:szCs w:val="18"/>
        </w:rPr>
        <w:tab/>
      </w:r>
      <w:r w:rsidRPr="008652FB">
        <w:rPr>
          <w:rFonts w:ascii="Bookman Old Style" w:hAnsi="Bookman Old Style"/>
          <w:b/>
          <w:bCs/>
          <w:color w:val="000000"/>
          <w:sz w:val="18"/>
          <w:szCs w:val="18"/>
        </w:rPr>
        <w:t>300.000,00</w:t>
      </w:r>
      <w:r w:rsidRPr="008652FB">
        <w:rPr>
          <w:rFonts w:ascii="Bookman Old Style" w:hAnsi="Bookman Old Style"/>
          <w:sz w:val="18"/>
          <w:szCs w:val="18"/>
        </w:rPr>
        <w:tab/>
      </w:r>
      <w:r w:rsidRPr="008652FB">
        <w:rPr>
          <w:rFonts w:ascii="Bookman Old Style" w:hAnsi="Bookman Old Style"/>
          <w:b/>
          <w:bCs/>
          <w:color w:val="000000"/>
          <w:sz w:val="18"/>
          <w:szCs w:val="18"/>
        </w:rPr>
        <w:t>-41.000,00</w:t>
      </w:r>
      <w:r w:rsidRPr="008652FB">
        <w:rPr>
          <w:rFonts w:ascii="Bookman Old Style" w:hAnsi="Bookman Old Style"/>
          <w:sz w:val="18"/>
          <w:szCs w:val="18"/>
        </w:rPr>
        <w:tab/>
      </w:r>
      <w:r w:rsidRPr="008652FB">
        <w:rPr>
          <w:rFonts w:ascii="Bookman Old Style" w:hAnsi="Bookman Old Style"/>
          <w:b/>
          <w:bCs/>
          <w:color w:val="000000"/>
          <w:sz w:val="18"/>
          <w:szCs w:val="18"/>
        </w:rPr>
        <w:t>259.000,00</w:t>
      </w:r>
    </w:p>
    <w:p w14:paraId="08E5AD42"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(prilaza, propusta i sl.)</w:t>
      </w:r>
    </w:p>
    <w:p w14:paraId="6E34831B"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0451 Cestovni promet</w:t>
      </w:r>
    </w:p>
    <w:p w14:paraId="6F96A39C"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A101205Akt.</w:t>
      </w:r>
      <w:r w:rsidRPr="008652FB">
        <w:rPr>
          <w:rFonts w:ascii="Bookman Old Style" w:hAnsi="Bookman Old Style"/>
          <w:sz w:val="18"/>
          <w:szCs w:val="18"/>
        </w:rPr>
        <w:tab/>
      </w:r>
      <w:r w:rsidRPr="008652FB">
        <w:rPr>
          <w:rFonts w:ascii="Bookman Old Style" w:hAnsi="Bookman Old Style"/>
          <w:b/>
          <w:bCs/>
          <w:color w:val="000000"/>
          <w:sz w:val="18"/>
          <w:szCs w:val="18"/>
        </w:rPr>
        <w:t>Uređenje spomen obilježja i parkova</w:t>
      </w:r>
      <w:r w:rsidRPr="008652FB">
        <w:rPr>
          <w:rFonts w:ascii="Bookman Old Style" w:hAnsi="Bookman Old Style"/>
          <w:sz w:val="18"/>
          <w:szCs w:val="18"/>
        </w:rPr>
        <w:tab/>
      </w:r>
      <w:r w:rsidRPr="008652FB">
        <w:rPr>
          <w:rFonts w:ascii="Bookman Old Style" w:hAnsi="Bookman Old Style"/>
          <w:b/>
          <w:bCs/>
          <w:color w:val="000000"/>
          <w:sz w:val="18"/>
          <w:szCs w:val="18"/>
        </w:rPr>
        <w:t>7.000,00</w:t>
      </w:r>
      <w:r w:rsidRPr="008652FB">
        <w:rPr>
          <w:rFonts w:ascii="Bookman Old Style" w:hAnsi="Bookman Old Style"/>
          <w:sz w:val="18"/>
          <w:szCs w:val="18"/>
        </w:rPr>
        <w:tab/>
      </w:r>
      <w:r w:rsidRPr="008652FB">
        <w:rPr>
          <w:rFonts w:ascii="Bookman Old Style" w:hAnsi="Bookman Old Style"/>
          <w:b/>
          <w:bCs/>
          <w:color w:val="000000"/>
          <w:sz w:val="18"/>
          <w:szCs w:val="18"/>
        </w:rPr>
        <w:t>-5.000,00</w:t>
      </w:r>
      <w:r w:rsidRPr="008652FB">
        <w:rPr>
          <w:rFonts w:ascii="Bookman Old Style" w:hAnsi="Bookman Old Style"/>
          <w:sz w:val="18"/>
          <w:szCs w:val="18"/>
        </w:rPr>
        <w:tab/>
      </w:r>
      <w:r w:rsidRPr="008652FB">
        <w:rPr>
          <w:rFonts w:ascii="Bookman Old Style" w:hAnsi="Bookman Old Style"/>
          <w:b/>
          <w:bCs/>
          <w:color w:val="000000"/>
          <w:sz w:val="18"/>
          <w:szCs w:val="18"/>
        </w:rPr>
        <w:t>2.000,00</w:t>
      </w:r>
    </w:p>
    <w:p w14:paraId="010F7ACE"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49E6F04D"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A101206Akt.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Održavanje zgrada i građevinskih objekata </w:t>
      </w:r>
      <w:r w:rsidRPr="008652FB">
        <w:rPr>
          <w:rFonts w:ascii="Bookman Old Style" w:hAnsi="Bookman Old Style"/>
          <w:sz w:val="18"/>
          <w:szCs w:val="18"/>
        </w:rPr>
        <w:tab/>
      </w:r>
      <w:r w:rsidRPr="008652FB">
        <w:rPr>
          <w:rFonts w:ascii="Bookman Old Style" w:hAnsi="Bookman Old Style"/>
          <w:b/>
          <w:bCs/>
          <w:color w:val="000000"/>
          <w:sz w:val="18"/>
          <w:szCs w:val="18"/>
        </w:rPr>
        <w:t>137.600,00</w:t>
      </w:r>
      <w:r w:rsidRPr="008652FB">
        <w:rPr>
          <w:rFonts w:ascii="Bookman Old Style" w:hAnsi="Bookman Old Style"/>
          <w:sz w:val="18"/>
          <w:szCs w:val="18"/>
        </w:rPr>
        <w:tab/>
      </w:r>
      <w:r w:rsidRPr="008652FB">
        <w:rPr>
          <w:rFonts w:ascii="Bookman Old Style" w:hAnsi="Bookman Old Style"/>
          <w:b/>
          <w:bCs/>
          <w:color w:val="000000"/>
          <w:sz w:val="18"/>
          <w:szCs w:val="18"/>
        </w:rPr>
        <w:t>-27.600,00</w:t>
      </w:r>
      <w:r w:rsidRPr="008652FB">
        <w:rPr>
          <w:rFonts w:ascii="Bookman Old Style" w:hAnsi="Bookman Old Style"/>
          <w:sz w:val="18"/>
          <w:szCs w:val="18"/>
        </w:rPr>
        <w:tab/>
      </w:r>
      <w:r w:rsidRPr="008652FB">
        <w:rPr>
          <w:rFonts w:ascii="Bookman Old Style" w:hAnsi="Bookman Old Style"/>
          <w:b/>
          <w:bCs/>
          <w:color w:val="000000"/>
          <w:sz w:val="18"/>
          <w:szCs w:val="18"/>
        </w:rPr>
        <w:t>110.000,00</w:t>
      </w:r>
    </w:p>
    <w:p w14:paraId="3B9D8E0B"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za redovno korištenje</w:t>
      </w:r>
    </w:p>
    <w:p w14:paraId="265F19A9"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0112 Financijski i fiskalni poslovi</w:t>
      </w:r>
    </w:p>
    <w:p w14:paraId="29681DD2"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Izgradnja objekata i uređaja </w:t>
      </w:r>
      <w:r w:rsidRPr="008652FB">
        <w:rPr>
          <w:rFonts w:ascii="Bookman Old Style" w:hAnsi="Bookman Old Style"/>
          <w:sz w:val="18"/>
          <w:szCs w:val="18"/>
        </w:rPr>
        <w:tab/>
      </w:r>
      <w:r w:rsidRPr="008652FB">
        <w:rPr>
          <w:rFonts w:ascii="Bookman Old Style" w:hAnsi="Bookman Old Style"/>
          <w:b/>
          <w:bCs/>
          <w:color w:val="000000"/>
          <w:sz w:val="18"/>
          <w:szCs w:val="18"/>
        </w:rPr>
        <w:t>2.246.700,00</w:t>
      </w:r>
      <w:r w:rsidRPr="008652FB">
        <w:rPr>
          <w:rFonts w:ascii="Bookman Old Style" w:hAnsi="Bookman Old Style"/>
          <w:sz w:val="18"/>
          <w:szCs w:val="18"/>
        </w:rPr>
        <w:tab/>
      </w:r>
      <w:r w:rsidRPr="008652FB">
        <w:rPr>
          <w:rFonts w:ascii="Bookman Old Style" w:hAnsi="Bookman Old Style"/>
          <w:b/>
          <w:bCs/>
          <w:color w:val="000000"/>
          <w:sz w:val="18"/>
          <w:szCs w:val="18"/>
        </w:rPr>
        <w:t>-1.483.300,00</w:t>
      </w:r>
      <w:r w:rsidRPr="008652FB">
        <w:rPr>
          <w:rFonts w:ascii="Bookman Old Style" w:hAnsi="Bookman Old Style"/>
          <w:sz w:val="18"/>
          <w:szCs w:val="18"/>
        </w:rPr>
        <w:tab/>
      </w:r>
      <w:r w:rsidRPr="008652FB">
        <w:rPr>
          <w:rFonts w:ascii="Bookman Old Style" w:hAnsi="Bookman Old Style"/>
          <w:b/>
          <w:bCs/>
          <w:color w:val="000000"/>
          <w:sz w:val="18"/>
          <w:szCs w:val="18"/>
        </w:rPr>
        <w:t>763.400,00</w:t>
      </w:r>
    </w:p>
    <w:p w14:paraId="1A4CC853"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1013</w:t>
      </w:r>
      <w:r w:rsidRPr="008652FB">
        <w:rPr>
          <w:rFonts w:ascii="Bookman Old Style" w:hAnsi="Bookman Old Style"/>
          <w:sz w:val="18"/>
          <w:szCs w:val="18"/>
        </w:rPr>
        <w:tab/>
      </w:r>
      <w:r w:rsidRPr="008652FB">
        <w:rPr>
          <w:rFonts w:ascii="Bookman Old Style" w:hAnsi="Bookman Old Style"/>
          <w:b/>
          <w:bCs/>
          <w:color w:val="000000"/>
          <w:sz w:val="18"/>
          <w:szCs w:val="18"/>
        </w:rPr>
        <w:t>komunalne infrastrukture</w:t>
      </w:r>
    </w:p>
    <w:p w14:paraId="0EADD320"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K101301Akt.</w:t>
      </w:r>
      <w:r w:rsidRPr="008652FB">
        <w:rPr>
          <w:rFonts w:ascii="Bookman Old Style" w:hAnsi="Bookman Old Style"/>
          <w:sz w:val="18"/>
          <w:szCs w:val="18"/>
        </w:rPr>
        <w:tab/>
      </w:r>
      <w:r w:rsidRPr="008652FB">
        <w:rPr>
          <w:rFonts w:ascii="Bookman Old Style" w:hAnsi="Bookman Old Style"/>
          <w:b/>
          <w:bCs/>
          <w:color w:val="000000"/>
          <w:sz w:val="18"/>
          <w:szCs w:val="18"/>
        </w:rPr>
        <w:t>Izgradnja i projektiranja cesta i nogostupa</w:t>
      </w:r>
      <w:r w:rsidRPr="008652FB">
        <w:rPr>
          <w:rFonts w:ascii="Bookman Old Style" w:hAnsi="Bookman Old Style"/>
          <w:sz w:val="18"/>
          <w:szCs w:val="18"/>
        </w:rPr>
        <w:tab/>
      </w:r>
      <w:r w:rsidRPr="008652FB">
        <w:rPr>
          <w:rFonts w:ascii="Bookman Old Style" w:hAnsi="Bookman Old Style"/>
          <w:b/>
          <w:bCs/>
          <w:color w:val="000000"/>
          <w:sz w:val="18"/>
          <w:szCs w:val="18"/>
        </w:rPr>
        <w:t>500.000,00</w:t>
      </w:r>
      <w:r w:rsidRPr="008652FB">
        <w:rPr>
          <w:rFonts w:ascii="Bookman Old Style" w:hAnsi="Bookman Old Style"/>
          <w:sz w:val="18"/>
          <w:szCs w:val="18"/>
        </w:rPr>
        <w:tab/>
      </w:r>
      <w:r w:rsidRPr="008652FB">
        <w:rPr>
          <w:rFonts w:ascii="Bookman Old Style" w:hAnsi="Bookman Old Style"/>
          <w:b/>
          <w:bCs/>
          <w:color w:val="000000"/>
          <w:sz w:val="18"/>
          <w:szCs w:val="18"/>
        </w:rPr>
        <w:t>-500.000,00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3D89243A"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0451 Cestovni promet</w:t>
      </w:r>
    </w:p>
    <w:p w14:paraId="513FA859"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K101303Akt.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Izgradnja mrtvačnica, obnova zvonika i </w:t>
      </w:r>
      <w:r w:rsidRPr="008652FB">
        <w:rPr>
          <w:rFonts w:ascii="Bookman Old Style" w:hAnsi="Bookman Old Style"/>
          <w:sz w:val="18"/>
          <w:szCs w:val="18"/>
        </w:rPr>
        <w:tab/>
      </w:r>
      <w:r w:rsidRPr="008652FB">
        <w:rPr>
          <w:rFonts w:ascii="Bookman Old Style" w:hAnsi="Bookman Old Style"/>
          <w:b/>
          <w:bCs/>
          <w:color w:val="000000"/>
          <w:sz w:val="18"/>
          <w:szCs w:val="18"/>
        </w:rPr>
        <w:t>445.000,00</w:t>
      </w:r>
      <w:r w:rsidRPr="008652FB">
        <w:rPr>
          <w:rFonts w:ascii="Bookman Old Style" w:hAnsi="Bookman Old Style"/>
          <w:sz w:val="18"/>
          <w:szCs w:val="18"/>
        </w:rPr>
        <w:tab/>
      </w:r>
      <w:r w:rsidRPr="008652FB">
        <w:rPr>
          <w:rFonts w:ascii="Bookman Old Style" w:hAnsi="Bookman Old Style"/>
          <w:b/>
          <w:bCs/>
          <w:color w:val="000000"/>
          <w:sz w:val="18"/>
          <w:szCs w:val="18"/>
        </w:rPr>
        <w:t>82.100,00</w:t>
      </w:r>
      <w:r w:rsidRPr="008652FB">
        <w:rPr>
          <w:rFonts w:ascii="Bookman Old Style" w:hAnsi="Bookman Old Style"/>
          <w:sz w:val="18"/>
          <w:szCs w:val="18"/>
        </w:rPr>
        <w:tab/>
      </w:r>
      <w:r w:rsidRPr="008652FB">
        <w:rPr>
          <w:rFonts w:ascii="Bookman Old Style" w:hAnsi="Bookman Old Style"/>
          <w:b/>
          <w:bCs/>
          <w:color w:val="000000"/>
          <w:sz w:val="18"/>
          <w:szCs w:val="18"/>
        </w:rPr>
        <w:t>527.100,00</w:t>
      </w:r>
    </w:p>
    <w:p w14:paraId="122A5206"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ostalih objekata na grobljima</w:t>
      </w:r>
    </w:p>
    <w:p w14:paraId="7C997509"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0490 Ekonomski poslovi koji nisu drugdje svrstani  </w:t>
      </w:r>
    </w:p>
    <w:p w14:paraId="262BD7B4"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K101304Akt.</w:t>
      </w:r>
      <w:r w:rsidRPr="008652FB">
        <w:rPr>
          <w:rFonts w:ascii="Bookman Old Style" w:hAnsi="Bookman Old Style"/>
          <w:sz w:val="18"/>
          <w:szCs w:val="18"/>
        </w:rPr>
        <w:tab/>
      </w:r>
      <w:r w:rsidRPr="008652FB">
        <w:rPr>
          <w:rFonts w:ascii="Bookman Old Style" w:hAnsi="Bookman Old Style"/>
          <w:b/>
          <w:bCs/>
          <w:color w:val="000000"/>
          <w:sz w:val="18"/>
          <w:szCs w:val="18"/>
        </w:rPr>
        <w:t>Dodatna ulaganja na objektima u vlasništvu</w:t>
      </w:r>
      <w:r w:rsidRPr="008652FB">
        <w:rPr>
          <w:rFonts w:ascii="Bookman Old Style" w:hAnsi="Bookman Old Style"/>
          <w:sz w:val="18"/>
          <w:szCs w:val="18"/>
        </w:rPr>
        <w:tab/>
      </w:r>
      <w:r w:rsidRPr="008652FB">
        <w:rPr>
          <w:rFonts w:ascii="Bookman Old Style" w:hAnsi="Bookman Old Style"/>
          <w:b/>
          <w:bCs/>
          <w:color w:val="000000"/>
          <w:sz w:val="18"/>
          <w:szCs w:val="18"/>
        </w:rPr>
        <w:t>7.300,00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7.300,00</w:t>
      </w:r>
    </w:p>
    <w:p w14:paraId="7AFECA8F"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 xml:space="preserve"> općine</w:t>
      </w:r>
    </w:p>
    <w:p w14:paraId="1BADDCAB"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0650 Istraživanje i razvoj stanovanja i komunalnih </w:t>
      </w:r>
    </w:p>
    <w:p w14:paraId="77F74464"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pogodnosti  </w:t>
      </w:r>
    </w:p>
    <w:p w14:paraId="640799FA"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53"/>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K101308Akt.</w:t>
      </w:r>
      <w:r w:rsidRPr="008652FB">
        <w:rPr>
          <w:rFonts w:ascii="Bookman Old Style" w:hAnsi="Bookman Old Style"/>
          <w:sz w:val="18"/>
          <w:szCs w:val="18"/>
        </w:rPr>
        <w:tab/>
      </w:r>
      <w:r w:rsidRPr="008652FB">
        <w:rPr>
          <w:rFonts w:ascii="Bookman Old Style" w:hAnsi="Bookman Old Style"/>
          <w:b/>
          <w:bCs/>
          <w:color w:val="000000"/>
          <w:sz w:val="18"/>
          <w:szCs w:val="18"/>
        </w:rPr>
        <w:t>Izgradnja - "Centar udruga "</w:t>
      </w:r>
      <w:r w:rsidRPr="008652FB">
        <w:rPr>
          <w:rFonts w:ascii="Bookman Old Style" w:hAnsi="Bookman Old Style"/>
          <w:sz w:val="18"/>
          <w:szCs w:val="18"/>
        </w:rPr>
        <w:tab/>
      </w:r>
      <w:r w:rsidRPr="008652FB">
        <w:rPr>
          <w:rFonts w:ascii="Bookman Old Style" w:hAnsi="Bookman Old Style"/>
          <w:b/>
          <w:bCs/>
          <w:color w:val="000000"/>
          <w:sz w:val="18"/>
          <w:szCs w:val="18"/>
        </w:rPr>
        <w:t>262.000,00</w:t>
      </w:r>
      <w:r w:rsidRPr="008652FB">
        <w:rPr>
          <w:rFonts w:ascii="Bookman Old Style" w:hAnsi="Bookman Old Style"/>
          <w:sz w:val="18"/>
          <w:szCs w:val="18"/>
        </w:rPr>
        <w:tab/>
      </w:r>
      <w:r w:rsidRPr="008652FB">
        <w:rPr>
          <w:rFonts w:ascii="Bookman Old Style" w:hAnsi="Bookman Old Style"/>
          <w:b/>
          <w:bCs/>
          <w:color w:val="000000"/>
          <w:sz w:val="18"/>
          <w:szCs w:val="18"/>
        </w:rPr>
        <w:t>-262.000,00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12AAEA28"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0451 Cestovni promet</w:t>
      </w:r>
    </w:p>
    <w:p w14:paraId="41E5CE4F"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K101311Akt.</w:t>
      </w:r>
      <w:r w:rsidRPr="008652FB">
        <w:rPr>
          <w:rFonts w:ascii="Bookman Old Style" w:hAnsi="Bookman Old Style"/>
          <w:sz w:val="18"/>
          <w:szCs w:val="18"/>
        </w:rPr>
        <w:tab/>
      </w:r>
      <w:r w:rsidRPr="008652FB">
        <w:rPr>
          <w:rFonts w:ascii="Bookman Old Style" w:hAnsi="Bookman Old Style"/>
          <w:b/>
          <w:bCs/>
          <w:color w:val="000000"/>
          <w:sz w:val="18"/>
          <w:szCs w:val="18"/>
        </w:rPr>
        <w:t>Povećanje sigurnosti prometa</w:t>
      </w:r>
      <w:r w:rsidRPr="008652FB">
        <w:rPr>
          <w:rFonts w:ascii="Bookman Old Style" w:hAnsi="Bookman Old Style"/>
          <w:sz w:val="18"/>
          <w:szCs w:val="18"/>
        </w:rPr>
        <w:tab/>
      </w:r>
      <w:r w:rsidRPr="008652FB">
        <w:rPr>
          <w:rFonts w:ascii="Bookman Old Style" w:hAnsi="Bookman Old Style"/>
          <w:b/>
          <w:bCs/>
          <w:color w:val="000000"/>
          <w:sz w:val="18"/>
          <w:szCs w:val="18"/>
        </w:rPr>
        <w:t>284.400,00</w:t>
      </w:r>
      <w:r w:rsidRPr="008652FB">
        <w:rPr>
          <w:rFonts w:ascii="Bookman Old Style" w:hAnsi="Bookman Old Style"/>
          <w:sz w:val="18"/>
          <w:szCs w:val="18"/>
        </w:rPr>
        <w:tab/>
      </w:r>
      <w:r w:rsidRPr="008652FB">
        <w:rPr>
          <w:rFonts w:ascii="Bookman Old Style" w:hAnsi="Bookman Old Style"/>
          <w:b/>
          <w:bCs/>
          <w:color w:val="000000"/>
          <w:sz w:val="18"/>
          <w:szCs w:val="18"/>
        </w:rPr>
        <w:t>-284.400,00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28287502"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0485 Istraživanje i razvoj: Promet</w:t>
      </w:r>
    </w:p>
    <w:p w14:paraId="331D8C1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K101314Akt.</w:t>
      </w:r>
      <w:r w:rsidRPr="008652FB">
        <w:rPr>
          <w:rFonts w:ascii="Bookman Old Style" w:hAnsi="Bookman Old Style"/>
          <w:sz w:val="18"/>
          <w:szCs w:val="18"/>
        </w:rPr>
        <w:tab/>
      </w:r>
      <w:r w:rsidRPr="008652FB">
        <w:rPr>
          <w:rFonts w:ascii="Bookman Old Style" w:hAnsi="Bookman Old Style"/>
          <w:b/>
          <w:bCs/>
          <w:color w:val="000000"/>
          <w:sz w:val="18"/>
          <w:szCs w:val="18"/>
        </w:rPr>
        <w:t>Uređenje odmorišta za bicikliste</w:t>
      </w:r>
      <w:r w:rsidRPr="008652FB">
        <w:rPr>
          <w:rFonts w:ascii="Bookman Old Style" w:hAnsi="Bookman Old Style"/>
          <w:sz w:val="18"/>
          <w:szCs w:val="18"/>
        </w:rPr>
        <w:tab/>
      </w:r>
      <w:r w:rsidRPr="008652FB">
        <w:rPr>
          <w:rFonts w:ascii="Bookman Old Style" w:hAnsi="Bookman Old Style"/>
          <w:b/>
          <w:bCs/>
          <w:color w:val="000000"/>
          <w:sz w:val="18"/>
          <w:szCs w:val="18"/>
        </w:rPr>
        <w:t>31.000,00</w:t>
      </w:r>
      <w:r w:rsidRPr="008652FB">
        <w:rPr>
          <w:rFonts w:ascii="Bookman Old Style" w:hAnsi="Bookman Old Style"/>
          <w:sz w:val="18"/>
          <w:szCs w:val="18"/>
        </w:rPr>
        <w:tab/>
      </w:r>
      <w:r w:rsidRPr="008652FB">
        <w:rPr>
          <w:rFonts w:ascii="Bookman Old Style" w:hAnsi="Bookman Old Style"/>
          <w:b/>
          <w:bCs/>
          <w:color w:val="000000"/>
          <w:sz w:val="18"/>
          <w:szCs w:val="18"/>
        </w:rPr>
        <w:t>-19.000,00</w:t>
      </w:r>
      <w:r w:rsidRPr="008652FB">
        <w:rPr>
          <w:rFonts w:ascii="Bookman Old Style" w:hAnsi="Bookman Old Style"/>
          <w:sz w:val="18"/>
          <w:szCs w:val="18"/>
        </w:rPr>
        <w:tab/>
      </w:r>
      <w:r w:rsidRPr="008652FB">
        <w:rPr>
          <w:rFonts w:ascii="Bookman Old Style" w:hAnsi="Bookman Old Style"/>
          <w:b/>
          <w:bCs/>
          <w:color w:val="000000"/>
          <w:sz w:val="18"/>
          <w:szCs w:val="18"/>
        </w:rPr>
        <w:t>12.000,00</w:t>
      </w:r>
    </w:p>
    <w:p w14:paraId="0F9346D0" w14:textId="77777777" w:rsidR="00B434ED"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0620 Razvoj zajednice  </w:t>
      </w:r>
    </w:p>
    <w:p w14:paraId="20105CDA"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K101316Akt.</w:t>
      </w:r>
      <w:r w:rsidRPr="008652FB">
        <w:rPr>
          <w:rFonts w:ascii="Bookman Old Style" w:hAnsi="Bookman Old Style"/>
          <w:sz w:val="18"/>
          <w:szCs w:val="18"/>
        </w:rPr>
        <w:tab/>
      </w:r>
      <w:r w:rsidRPr="008652FB">
        <w:rPr>
          <w:rFonts w:ascii="Bookman Old Style" w:hAnsi="Bookman Old Style"/>
          <w:b/>
          <w:bCs/>
          <w:color w:val="000000"/>
          <w:sz w:val="18"/>
          <w:szCs w:val="18"/>
        </w:rPr>
        <w:t>Dodatno ulaganje na zgradi općine</w:t>
      </w:r>
      <w:r w:rsidRPr="008652FB">
        <w:rPr>
          <w:rFonts w:ascii="Bookman Old Style" w:hAnsi="Bookman Old Style"/>
          <w:sz w:val="18"/>
          <w:szCs w:val="18"/>
        </w:rPr>
        <w:tab/>
      </w:r>
      <w:r w:rsidRPr="008652FB">
        <w:rPr>
          <w:rFonts w:ascii="Bookman Old Style" w:hAnsi="Bookman Old Style"/>
          <w:b/>
          <w:bCs/>
          <w:color w:val="000000"/>
          <w:sz w:val="18"/>
          <w:szCs w:val="18"/>
        </w:rPr>
        <w:t>500.000,00</w:t>
      </w:r>
      <w:r w:rsidRPr="008652FB">
        <w:rPr>
          <w:rFonts w:ascii="Bookman Old Style" w:hAnsi="Bookman Old Style"/>
          <w:sz w:val="18"/>
          <w:szCs w:val="18"/>
        </w:rPr>
        <w:tab/>
      </w:r>
      <w:r w:rsidRPr="008652FB">
        <w:rPr>
          <w:rFonts w:ascii="Bookman Old Style" w:hAnsi="Bookman Old Style"/>
          <w:b/>
          <w:bCs/>
          <w:color w:val="000000"/>
          <w:sz w:val="18"/>
          <w:szCs w:val="18"/>
        </w:rPr>
        <w:t>-500.000,00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2EC6CF05"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0620 Razvoj zajednice  </w:t>
      </w:r>
    </w:p>
    <w:p w14:paraId="1C00B2A8"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K101319Akt.</w:t>
      </w:r>
      <w:r w:rsidRPr="008652FB">
        <w:rPr>
          <w:rFonts w:ascii="Bookman Old Style" w:hAnsi="Bookman Old Style"/>
          <w:sz w:val="18"/>
          <w:szCs w:val="18"/>
        </w:rPr>
        <w:tab/>
      </w:r>
      <w:r w:rsidRPr="008652FB">
        <w:rPr>
          <w:rFonts w:ascii="Bookman Old Style" w:hAnsi="Bookman Old Style"/>
          <w:b/>
          <w:bCs/>
          <w:color w:val="000000"/>
          <w:sz w:val="18"/>
          <w:szCs w:val="18"/>
        </w:rPr>
        <w:t>Dodatno ulaganje dom Babinac</w:t>
      </w:r>
      <w:r w:rsidRPr="008652FB">
        <w:rPr>
          <w:rFonts w:ascii="Bookman Old Style" w:hAnsi="Bookman Old Style"/>
          <w:sz w:val="18"/>
          <w:szCs w:val="18"/>
        </w:rPr>
        <w:tab/>
      </w:r>
      <w:r w:rsidRPr="008652FB">
        <w:rPr>
          <w:rFonts w:ascii="Bookman Old Style" w:hAnsi="Bookman Old Style"/>
          <w:b/>
          <w:bCs/>
          <w:color w:val="000000"/>
          <w:sz w:val="18"/>
          <w:szCs w:val="18"/>
        </w:rPr>
        <w:t>41.000,00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41.000,00</w:t>
      </w:r>
    </w:p>
    <w:p w14:paraId="61D2A794"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0620 Razvoj zajednice  </w:t>
      </w:r>
    </w:p>
    <w:p w14:paraId="6973BCB8"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K101320Akt.</w:t>
      </w:r>
      <w:r w:rsidRPr="008652FB">
        <w:rPr>
          <w:rFonts w:ascii="Bookman Old Style" w:hAnsi="Bookman Old Style"/>
          <w:sz w:val="18"/>
          <w:szCs w:val="18"/>
        </w:rPr>
        <w:tab/>
      </w:r>
      <w:r w:rsidRPr="008652FB">
        <w:rPr>
          <w:rFonts w:ascii="Bookman Old Style" w:hAnsi="Bookman Old Style"/>
          <w:b/>
          <w:bCs/>
          <w:color w:val="000000"/>
          <w:sz w:val="18"/>
          <w:szCs w:val="18"/>
        </w:rPr>
        <w:t>Dom Ribnjačka</w:t>
      </w:r>
      <w:r w:rsidRPr="008652FB">
        <w:rPr>
          <w:rFonts w:ascii="Bookman Old Style" w:hAnsi="Bookman Old Style"/>
          <w:sz w:val="18"/>
          <w:szCs w:val="18"/>
        </w:rPr>
        <w:tab/>
      </w:r>
      <w:r w:rsidRPr="008652FB">
        <w:rPr>
          <w:rFonts w:ascii="Bookman Old Style" w:hAnsi="Bookman Old Style"/>
          <w:b/>
          <w:bCs/>
          <w:color w:val="000000"/>
          <w:sz w:val="18"/>
          <w:szCs w:val="18"/>
        </w:rPr>
        <w:t>150.000,00</w:t>
      </w:r>
      <w:r w:rsidRPr="008652FB">
        <w:rPr>
          <w:rFonts w:ascii="Bookman Old Style" w:hAnsi="Bookman Old Style"/>
          <w:sz w:val="18"/>
          <w:szCs w:val="18"/>
        </w:rPr>
        <w:tab/>
      </w:r>
      <w:r w:rsidRPr="008652FB">
        <w:rPr>
          <w:rFonts w:ascii="Bookman Old Style" w:hAnsi="Bookman Old Style"/>
          <w:b/>
          <w:bCs/>
          <w:color w:val="000000"/>
          <w:sz w:val="18"/>
          <w:szCs w:val="18"/>
        </w:rPr>
        <w:t>10.000,00</w:t>
      </w:r>
      <w:r w:rsidRPr="008652FB">
        <w:rPr>
          <w:rFonts w:ascii="Bookman Old Style" w:hAnsi="Bookman Old Style"/>
          <w:sz w:val="18"/>
          <w:szCs w:val="18"/>
        </w:rPr>
        <w:tab/>
      </w:r>
      <w:r w:rsidRPr="008652FB">
        <w:rPr>
          <w:rFonts w:ascii="Bookman Old Style" w:hAnsi="Bookman Old Style"/>
          <w:b/>
          <w:bCs/>
          <w:color w:val="000000"/>
          <w:sz w:val="18"/>
          <w:szCs w:val="18"/>
        </w:rPr>
        <w:t>160.000,00</w:t>
      </w:r>
    </w:p>
    <w:p w14:paraId="181BC486"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0620 Razvoj zajednice  </w:t>
      </w:r>
    </w:p>
    <w:p w14:paraId="7C4F0ECF"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K101323Akt.</w:t>
      </w:r>
      <w:r w:rsidRPr="008652FB">
        <w:rPr>
          <w:rFonts w:ascii="Bookman Old Style" w:hAnsi="Bookman Old Style"/>
          <w:sz w:val="18"/>
          <w:szCs w:val="18"/>
        </w:rPr>
        <w:tab/>
      </w:r>
      <w:r w:rsidRPr="008652FB">
        <w:rPr>
          <w:rFonts w:ascii="Bookman Old Style" w:hAnsi="Bookman Old Style"/>
          <w:b/>
          <w:bCs/>
          <w:color w:val="000000"/>
          <w:sz w:val="18"/>
          <w:szCs w:val="18"/>
        </w:rPr>
        <w:t>Dodatno ulaganje dom Nova Pisanica</w:t>
      </w:r>
      <w:r w:rsidRPr="008652FB">
        <w:rPr>
          <w:rFonts w:ascii="Bookman Old Style" w:hAnsi="Bookman Old Style"/>
          <w:sz w:val="18"/>
          <w:szCs w:val="18"/>
        </w:rPr>
        <w:tab/>
      </w:r>
      <w:r w:rsidRPr="008652FB">
        <w:rPr>
          <w:rFonts w:ascii="Bookman Old Style" w:hAnsi="Bookman Old Style"/>
          <w:b/>
          <w:bCs/>
          <w:color w:val="000000"/>
          <w:sz w:val="18"/>
          <w:szCs w:val="18"/>
        </w:rPr>
        <w:t>16.000,00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16.000,00</w:t>
      </w:r>
    </w:p>
    <w:p w14:paraId="7FF81BFF"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0620 Razvoj zajednice  </w:t>
      </w:r>
    </w:p>
    <w:p w14:paraId="6C570F21"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K101324Akt.</w:t>
      </w:r>
      <w:r w:rsidRPr="008652FB">
        <w:rPr>
          <w:rFonts w:ascii="Bookman Old Style" w:hAnsi="Bookman Old Style"/>
          <w:sz w:val="18"/>
          <w:szCs w:val="18"/>
        </w:rPr>
        <w:tab/>
      </w:r>
      <w:r w:rsidRPr="008652FB">
        <w:rPr>
          <w:rFonts w:ascii="Bookman Old Style" w:hAnsi="Bookman Old Style"/>
          <w:b/>
          <w:bCs/>
          <w:color w:val="000000"/>
          <w:sz w:val="18"/>
          <w:szCs w:val="18"/>
        </w:rPr>
        <w:t xml:space="preserve">Dodatno ulaganje i adaptacija na zgradi </w:t>
      </w:r>
      <w:r w:rsidRPr="008652FB">
        <w:rPr>
          <w:rFonts w:ascii="Bookman Old Style" w:hAnsi="Bookman Old Style"/>
          <w:sz w:val="18"/>
          <w:szCs w:val="18"/>
        </w:rPr>
        <w:tab/>
      </w:r>
      <w:r w:rsidRPr="008652FB">
        <w:rPr>
          <w:rFonts w:ascii="Bookman Old Style" w:hAnsi="Bookman Old Style"/>
          <w:b/>
          <w:bCs/>
          <w:color w:val="000000"/>
          <w:sz w:val="18"/>
          <w:szCs w:val="18"/>
        </w:rPr>
        <w:t>10.000,00</w:t>
      </w:r>
      <w:r w:rsidRPr="008652FB">
        <w:rPr>
          <w:rFonts w:ascii="Bookman Old Style" w:hAnsi="Bookman Old Style"/>
          <w:sz w:val="18"/>
          <w:szCs w:val="18"/>
        </w:rPr>
        <w:tab/>
      </w:r>
      <w:r w:rsidRPr="008652FB">
        <w:rPr>
          <w:rFonts w:ascii="Bookman Old Style" w:hAnsi="Bookman Old Style"/>
          <w:b/>
          <w:bCs/>
          <w:color w:val="000000"/>
          <w:sz w:val="18"/>
          <w:szCs w:val="18"/>
        </w:rPr>
        <w:t>-10.000,00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62EC4AD0"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Multikulturalnog centra</w:t>
      </w:r>
    </w:p>
    <w:p w14:paraId="1DFF0813"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 (ništa)</w:t>
      </w:r>
    </w:p>
    <w:p w14:paraId="5BE573B4"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Strategija identifikacije i upravljanja </w:t>
      </w:r>
      <w:r w:rsidRPr="008652FB">
        <w:rPr>
          <w:rFonts w:ascii="Bookman Old Style" w:hAnsi="Bookman Old Style"/>
          <w:sz w:val="18"/>
          <w:szCs w:val="18"/>
        </w:rPr>
        <w:tab/>
      </w:r>
      <w:r w:rsidRPr="008652FB">
        <w:rPr>
          <w:rFonts w:ascii="Bookman Old Style" w:hAnsi="Bookman Old Style"/>
          <w:b/>
          <w:bCs/>
          <w:color w:val="000000"/>
          <w:sz w:val="18"/>
          <w:szCs w:val="18"/>
        </w:rPr>
        <w:t>7.000,00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7.000,00</w:t>
      </w:r>
    </w:p>
    <w:p w14:paraId="0C94A014"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1014</w:t>
      </w:r>
      <w:r w:rsidRPr="008652FB">
        <w:rPr>
          <w:rFonts w:ascii="Bookman Old Style" w:hAnsi="Bookman Old Style"/>
          <w:sz w:val="18"/>
          <w:szCs w:val="18"/>
        </w:rPr>
        <w:tab/>
      </w:r>
      <w:r w:rsidRPr="008652FB">
        <w:rPr>
          <w:rFonts w:ascii="Bookman Old Style" w:hAnsi="Bookman Old Style"/>
          <w:b/>
          <w:bCs/>
          <w:color w:val="000000"/>
          <w:sz w:val="18"/>
          <w:szCs w:val="18"/>
        </w:rPr>
        <w:t>imovinom</w:t>
      </w:r>
    </w:p>
    <w:p w14:paraId="3CCDD105"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K101401Akt.</w:t>
      </w:r>
      <w:r w:rsidRPr="008652FB">
        <w:rPr>
          <w:rFonts w:ascii="Bookman Old Style" w:hAnsi="Bookman Old Style"/>
          <w:sz w:val="18"/>
          <w:szCs w:val="18"/>
        </w:rPr>
        <w:tab/>
      </w:r>
      <w:r w:rsidRPr="008652FB">
        <w:rPr>
          <w:rFonts w:ascii="Bookman Old Style" w:hAnsi="Bookman Old Style"/>
          <w:b/>
          <w:bCs/>
          <w:color w:val="000000"/>
          <w:sz w:val="18"/>
          <w:szCs w:val="18"/>
        </w:rPr>
        <w:t>Identifikacija imovine</w:t>
      </w:r>
      <w:r w:rsidRPr="008652FB">
        <w:rPr>
          <w:rFonts w:ascii="Bookman Old Style" w:hAnsi="Bookman Old Style"/>
          <w:sz w:val="18"/>
          <w:szCs w:val="18"/>
        </w:rPr>
        <w:tab/>
      </w:r>
      <w:r w:rsidRPr="008652FB">
        <w:rPr>
          <w:rFonts w:ascii="Bookman Old Style" w:hAnsi="Bookman Old Style"/>
          <w:b/>
          <w:bCs/>
          <w:color w:val="000000"/>
          <w:sz w:val="18"/>
          <w:szCs w:val="18"/>
        </w:rPr>
        <w:t>7.000,00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7.000,00</w:t>
      </w:r>
    </w:p>
    <w:p w14:paraId="3ED877AC"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0474 Višenamjenski razvojni projekti</w:t>
      </w:r>
    </w:p>
    <w:p w14:paraId="1173C692"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Projekt "Za žene BBŽ"-zapošljavanje </w:t>
      </w:r>
      <w:r w:rsidRPr="008652FB">
        <w:rPr>
          <w:rFonts w:ascii="Bookman Old Style" w:hAnsi="Bookman Old Style"/>
          <w:sz w:val="18"/>
          <w:szCs w:val="18"/>
        </w:rPr>
        <w:tab/>
      </w:r>
      <w:r w:rsidRPr="008652FB">
        <w:rPr>
          <w:rFonts w:ascii="Bookman Old Style" w:hAnsi="Bookman Old Style"/>
          <w:b/>
          <w:bCs/>
          <w:color w:val="000000"/>
          <w:sz w:val="18"/>
          <w:szCs w:val="18"/>
        </w:rPr>
        <w:t>204.100,00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204.100,00</w:t>
      </w:r>
    </w:p>
    <w:p w14:paraId="219594A6" w14:textId="77777777" w:rsidR="00B434ED" w:rsidRPr="008652FB"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1015</w:t>
      </w:r>
      <w:r w:rsidRPr="008652FB">
        <w:rPr>
          <w:rFonts w:ascii="Bookman Old Style" w:hAnsi="Bookman Old Style"/>
          <w:sz w:val="18"/>
          <w:szCs w:val="18"/>
        </w:rPr>
        <w:tab/>
      </w:r>
      <w:r w:rsidRPr="008652FB">
        <w:rPr>
          <w:rFonts w:ascii="Bookman Old Style" w:hAnsi="Bookman Old Style"/>
          <w:b/>
          <w:bCs/>
          <w:color w:val="000000"/>
          <w:sz w:val="18"/>
          <w:szCs w:val="18"/>
        </w:rPr>
        <w:t>žena</w:t>
      </w:r>
    </w:p>
    <w:p w14:paraId="02747455"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A101501Akt.</w:t>
      </w:r>
      <w:r w:rsidRPr="008652FB">
        <w:rPr>
          <w:rFonts w:ascii="Bookman Old Style" w:hAnsi="Bookman Old Style"/>
          <w:sz w:val="18"/>
          <w:szCs w:val="18"/>
        </w:rPr>
        <w:tab/>
      </w:r>
      <w:r w:rsidRPr="008652FB">
        <w:rPr>
          <w:rFonts w:ascii="Bookman Old Style" w:hAnsi="Bookman Old Style"/>
          <w:b/>
          <w:bCs/>
          <w:color w:val="000000"/>
          <w:sz w:val="18"/>
          <w:szCs w:val="18"/>
        </w:rPr>
        <w:t>Zapošljavanje žena po programu "ZAŽELI"-</w:t>
      </w:r>
      <w:r w:rsidRPr="008652FB">
        <w:rPr>
          <w:rFonts w:ascii="Bookman Old Style" w:hAnsi="Bookman Old Style"/>
          <w:sz w:val="18"/>
          <w:szCs w:val="18"/>
        </w:rPr>
        <w:tab/>
      </w:r>
      <w:r w:rsidRPr="008652FB">
        <w:rPr>
          <w:rFonts w:ascii="Bookman Old Style" w:hAnsi="Bookman Old Style"/>
          <w:b/>
          <w:bCs/>
          <w:color w:val="000000"/>
          <w:sz w:val="18"/>
          <w:szCs w:val="18"/>
        </w:rPr>
        <w:t>204.100,00</w:t>
      </w:r>
      <w:r w:rsidRPr="008652FB">
        <w:rPr>
          <w:rFonts w:ascii="Bookman Old Style" w:hAnsi="Bookman Old Style"/>
          <w:sz w:val="18"/>
          <w:szCs w:val="18"/>
        </w:rPr>
        <w:tab/>
      </w:r>
      <w:r w:rsidRPr="008652FB">
        <w:rPr>
          <w:rFonts w:ascii="Bookman Old Style" w:hAnsi="Bookman Old Style"/>
          <w:b/>
          <w:bCs/>
          <w:color w:val="000000"/>
          <w:sz w:val="18"/>
          <w:szCs w:val="18"/>
        </w:rPr>
        <w:t>0,00</w:t>
      </w:r>
      <w:r w:rsidRPr="008652FB">
        <w:rPr>
          <w:rFonts w:ascii="Bookman Old Style" w:hAnsi="Bookman Old Style"/>
          <w:sz w:val="18"/>
          <w:szCs w:val="18"/>
        </w:rPr>
        <w:tab/>
      </w:r>
      <w:r w:rsidRPr="008652FB">
        <w:rPr>
          <w:rFonts w:ascii="Bookman Old Style" w:hAnsi="Bookman Old Style"/>
          <w:b/>
          <w:bCs/>
          <w:color w:val="000000"/>
          <w:sz w:val="18"/>
          <w:szCs w:val="18"/>
        </w:rPr>
        <w:t>204.100,00</w:t>
      </w:r>
    </w:p>
    <w:p w14:paraId="489F940E"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0131 Opće usluge vezane uz službenike</w:t>
      </w:r>
    </w:p>
    <w:p w14:paraId="2CFFB940"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 xml:space="preserve">Projekt zapošljavanja žena-LAG </w:t>
      </w:r>
      <w:r w:rsidRPr="008652FB">
        <w:rPr>
          <w:rFonts w:ascii="Bookman Old Style" w:hAnsi="Bookman Old Style"/>
          <w:sz w:val="18"/>
          <w:szCs w:val="18"/>
        </w:rPr>
        <w:tab/>
      </w:r>
      <w:r w:rsidRPr="008652FB">
        <w:rPr>
          <w:rFonts w:ascii="Bookman Old Style" w:hAnsi="Bookman Old Style"/>
          <w:b/>
          <w:bCs/>
          <w:color w:val="000000"/>
          <w:sz w:val="18"/>
          <w:szCs w:val="18"/>
        </w:rPr>
        <w:t>287.500,00</w:t>
      </w:r>
      <w:r w:rsidRPr="008652FB">
        <w:rPr>
          <w:rFonts w:ascii="Bookman Old Style" w:hAnsi="Bookman Old Style"/>
          <w:sz w:val="18"/>
          <w:szCs w:val="18"/>
        </w:rPr>
        <w:tab/>
      </w:r>
      <w:r w:rsidRPr="008652FB">
        <w:rPr>
          <w:rFonts w:ascii="Bookman Old Style" w:hAnsi="Bookman Old Style"/>
          <w:b/>
          <w:bCs/>
          <w:color w:val="000000"/>
          <w:sz w:val="18"/>
          <w:szCs w:val="18"/>
        </w:rPr>
        <w:t>-287.500,00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6972A6C3" w14:textId="77777777" w:rsidR="00B434ED" w:rsidRDefault="00B434ED" w:rsidP="00B434ED">
      <w:pPr>
        <w:tabs>
          <w:tab w:val="right" w:pos="1133"/>
          <w:tab w:val="left" w:pos="122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1016</w:t>
      </w:r>
      <w:r w:rsidRPr="008652FB">
        <w:rPr>
          <w:rFonts w:ascii="Bookman Old Style" w:hAnsi="Bookman Old Style"/>
          <w:sz w:val="18"/>
          <w:szCs w:val="18"/>
        </w:rPr>
        <w:tab/>
      </w:r>
      <w:r w:rsidRPr="008652FB">
        <w:rPr>
          <w:rFonts w:ascii="Bookman Old Style" w:hAnsi="Bookman Old Style"/>
          <w:b/>
          <w:bCs/>
          <w:color w:val="000000"/>
          <w:sz w:val="18"/>
          <w:szCs w:val="18"/>
        </w:rPr>
        <w:t>Sjeverna Bilogora</w:t>
      </w:r>
    </w:p>
    <w:p w14:paraId="6E7470DC" w14:textId="238C0423" w:rsidR="00B434ED" w:rsidRDefault="00B434ED" w:rsidP="00B434ED">
      <w:pPr>
        <w:tabs>
          <w:tab w:val="right" w:pos="1133"/>
          <w:tab w:val="left" w:pos="1223"/>
        </w:tabs>
        <w:adjustRightInd w:val="0"/>
        <w:rPr>
          <w:rFonts w:ascii="Bookman Old Style" w:hAnsi="Bookman Old Style"/>
          <w:b/>
          <w:bCs/>
          <w:color w:val="000000"/>
          <w:sz w:val="18"/>
          <w:szCs w:val="18"/>
        </w:rPr>
      </w:pPr>
    </w:p>
    <w:p w14:paraId="4D877ADF" w14:textId="618193C7" w:rsidR="00B434ED" w:rsidRDefault="00B434ED" w:rsidP="00B434ED">
      <w:pPr>
        <w:tabs>
          <w:tab w:val="right" w:pos="1133"/>
          <w:tab w:val="left" w:pos="1223"/>
        </w:tabs>
        <w:adjustRightInd w:val="0"/>
        <w:rPr>
          <w:rFonts w:ascii="Bookman Old Style" w:hAnsi="Bookman Old Style"/>
          <w:b/>
          <w:bCs/>
          <w:color w:val="000000"/>
          <w:sz w:val="18"/>
          <w:szCs w:val="18"/>
        </w:rPr>
      </w:pPr>
    </w:p>
    <w:p w14:paraId="430F202B" w14:textId="3651FA86" w:rsidR="00B434ED" w:rsidRDefault="00B434ED" w:rsidP="00B434ED">
      <w:pPr>
        <w:tabs>
          <w:tab w:val="right" w:pos="1133"/>
          <w:tab w:val="left" w:pos="1223"/>
        </w:tabs>
        <w:adjustRightInd w:val="0"/>
        <w:rPr>
          <w:rFonts w:ascii="Bookman Old Style" w:hAnsi="Bookman Old Style"/>
          <w:b/>
          <w:bCs/>
          <w:color w:val="000000"/>
          <w:sz w:val="18"/>
          <w:szCs w:val="18"/>
        </w:rPr>
      </w:pPr>
    </w:p>
    <w:p w14:paraId="0204A58C" w14:textId="074FAE8D" w:rsidR="00B434ED" w:rsidRDefault="00B434ED" w:rsidP="00B434ED">
      <w:pPr>
        <w:tabs>
          <w:tab w:val="right" w:pos="1133"/>
          <w:tab w:val="left" w:pos="1223"/>
        </w:tabs>
        <w:adjustRightInd w:val="0"/>
        <w:rPr>
          <w:rFonts w:ascii="Bookman Old Style" w:hAnsi="Bookman Old Style"/>
          <w:b/>
          <w:bCs/>
          <w:color w:val="000000"/>
          <w:sz w:val="18"/>
          <w:szCs w:val="18"/>
        </w:rPr>
      </w:pPr>
    </w:p>
    <w:p w14:paraId="16E7FDAB" w14:textId="77777777" w:rsidR="00B434ED" w:rsidRDefault="00B434ED" w:rsidP="00B434ED">
      <w:pPr>
        <w:tabs>
          <w:tab w:val="right" w:pos="1133"/>
          <w:tab w:val="left" w:pos="1223"/>
        </w:tabs>
        <w:adjustRightInd w:val="0"/>
        <w:rPr>
          <w:rFonts w:ascii="Bookman Old Style" w:hAnsi="Bookman Old Style"/>
          <w:b/>
          <w:bCs/>
          <w:color w:val="000000"/>
          <w:sz w:val="18"/>
          <w:szCs w:val="18"/>
        </w:rPr>
      </w:pPr>
    </w:p>
    <w:p w14:paraId="041AA8F4" w14:textId="77777777" w:rsidR="00B434ED" w:rsidRPr="00B434ED"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3152"/>
          <w:tab w:val="center" w:pos="6075"/>
          <w:tab w:val="center" w:pos="7860"/>
          <w:tab w:val="center" w:pos="9690"/>
        </w:tabs>
        <w:adjustRightInd w:val="0"/>
        <w:spacing w:before="88"/>
        <w:rPr>
          <w:rFonts w:ascii="Bookman Old Style" w:hAnsi="Bookman Old Style"/>
          <w:color w:val="000000"/>
          <w:sz w:val="18"/>
          <w:szCs w:val="18"/>
          <w:highlight w:val="lightGray"/>
        </w:rPr>
      </w:pPr>
      <w:r w:rsidRPr="008652FB">
        <w:rPr>
          <w:rFonts w:ascii="Bookman Old Style" w:hAnsi="Bookman Old Style"/>
          <w:sz w:val="18"/>
          <w:szCs w:val="18"/>
        </w:rPr>
        <w:tab/>
      </w:r>
      <w:r w:rsidRPr="00B434ED">
        <w:rPr>
          <w:rFonts w:ascii="Bookman Old Style" w:hAnsi="Bookman Old Style"/>
          <w:color w:val="000000"/>
          <w:sz w:val="18"/>
          <w:szCs w:val="18"/>
          <w:highlight w:val="lightGray"/>
        </w:rPr>
        <w:t>Račun/</w:t>
      </w: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Opis</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1. Rebalans 2020</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Povećanje/</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2. Rebalans 2020</w:t>
      </w:r>
    </w:p>
    <w:p w14:paraId="0DD04407" w14:textId="77777777" w:rsidR="00B434ED" w:rsidRPr="008652FB" w:rsidRDefault="00B434ED" w:rsidP="00B434ED">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570"/>
          <w:tab w:val="center" w:pos="7860"/>
        </w:tabs>
        <w:adjustRightInd w:val="0"/>
        <w:rPr>
          <w:rFonts w:ascii="Bookman Old Style" w:hAnsi="Bookman Old Style"/>
          <w:color w:val="000000"/>
          <w:sz w:val="18"/>
          <w:szCs w:val="18"/>
        </w:rPr>
      </w:pPr>
      <w:r w:rsidRPr="00B434ED">
        <w:rPr>
          <w:rFonts w:ascii="Bookman Old Style" w:hAnsi="Bookman Old Style"/>
          <w:sz w:val="18"/>
          <w:szCs w:val="18"/>
          <w:highlight w:val="lightGray"/>
        </w:rPr>
        <w:tab/>
      </w:r>
      <w:r w:rsidRPr="00B434ED">
        <w:rPr>
          <w:rFonts w:ascii="Bookman Old Style" w:hAnsi="Bookman Old Style"/>
          <w:color w:val="000000"/>
          <w:sz w:val="18"/>
          <w:szCs w:val="18"/>
          <w:highlight w:val="lightGray"/>
        </w:rPr>
        <w:t>Pozicija</w:t>
      </w:r>
      <w:r w:rsidRPr="00B434ED">
        <w:rPr>
          <w:rFonts w:ascii="Bookman Old Style" w:hAnsi="Bookman Old Style"/>
          <w:sz w:val="18"/>
          <w:szCs w:val="18"/>
          <w:highlight w:val="lightGray"/>
        </w:rPr>
        <w:tab/>
        <w:t xml:space="preserve">       </w:t>
      </w:r>
      <w:r w:rsidRPr="00B434ED">
        <w:rPr>
          <w:rFonts w:ascii="Bookman Old Style" w:hAnsi="Bookman Old Style"/>
          <w:color w:val="000000"/>
          <w:sz w:val="18"/>
          <w:szCs w:val="18"/>
          <w:highlight w:val="lightGray"/>
        </w:rPr>
        <w:t>smanjenje</w:t>
      </w:r>
    </w:p>
    <w:p w14:paraId="09CE7A8B"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3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A101601Akt.</w:t>
      </w:r>
      <w:r w:rsidRPr="008652FB">
        <w:rPr>
          <w:rFonts w:ascii="Bookman Old Style" w:hAnsi="Bookman Old Style"/>
          <w:sz w:val="18"/>
          <w:szCs w:val="18"/>
        </w:rPr>
        <w:tab/>
      </w:r>
      <w:r w:rsidRPr="008652FB">
        <w:rPr>
          <w:rFonts w:ascii="Bookman Old Style" w:hAnsi="Bookman Old Style"/>
          <w:b/>
          <w:bCs/>
          <w:color w:val="000000"/>
          <w:sz w:val="18"/>
          <w:szCs w:val="18"/>
        </w:rPr>
        <w:t>Zapošljavanje žena po programu "ZAŽELI"-</w:t>
      </w:r>
      <w:r w:rsidRPr="008652FB">
        <w:rPr>
          <w:rFonts w:ascii="Bookman Old Style" w:hAnsi="Bookman Old Style"/>
          <w:sz w:val="18"/>
          <w:szCs w:val="18"/>
        </w:rPr>
        <w:tab/>
      </w:r>
      <w:r w:rsidRPr="008652FB">
        <w:rPr>
          <w:rFonts w:ascii="Bookman Old Style" w:hAnsi="Bookman Old Style"/>
          <w:b/>
          <w:bCs/>
          <w:color w:val="000000"/>
          <w:sz w:val="18"/>
          <w:szCs w:val="18"/>
        </w:rPr>
        <w:t>287.500,00</w:t>
      </w:r>
      <w:r w:rsidRPr="008652FB">
        <w:rPr>
          <w:rFonts w:ascii="Bookman Old Style" w:hAnsi="Bookman Old Style"/>
          <w:sz w:val="18"/>
          <w:szCs w:val="18"/>
        </w:rPr>
        <w:tab/>
      </w:r>
      <w:r w:rsidRPr="008652FB">
        <w:rPr>
          <w:rFonts w:ascii="Bookman Old Style" w:hAnsi="Bookman Old Style"/>
          <w:b/>
          <w:bCs/>
          <w:color w:val="000000"/>
          <w:sz w:val="18"/>
          <w:szCs w:val="18"/>
        </w:rPr>
        <w:t>-287.500,00</w:t>
      </w:r>
      <w:r w:rsidRPr="008652FB">
        <w:rPr>
          <w:rFonts w:ascii="Bookman Old Style" w:hAnsi="Bookman Old Style"/>
          <w:sz w:val="18"/>
          <w:szCs w:val="18"/>
        </w:rPr>
        <w:tab/>
      </w:r>
      <w:r w:rsidRPr="008652FB">
        <w:rPr>
          <w:rFonts w:ascii="Bookman Old Style" w:hAnsi="Bookman Old Style"/>
          <w:b/>
          <w:bCs/>
          <w:color w:val="000000"/>
          <w:sz w:val="18"/>
          <w:szCs w:val="18"/>
        </w:rPr>
        <w:t>0,00</w:t>
      </w:r>
    </w:p>
    <w:p w14:paraId="513FCA3C" w14:textId="77777777" w:rsidR="00B434ED" w:rsidRPr="008652FB" w:rsidRDefault="00B434ED" w:rsidP="00B434ED">
      <w:pPr>
        <w:tabs>
          <w:tab w:val="left" w:pos="1198"/>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LAGSB</w:t>
      </w:r>
    </w:p>
    <w:p w14:paraId="173E524A" w14:textId="77777777" w:rsidR="00B434ED" w:rsidRPr="008652FB" w:rsidRDefault="00B434ED" w:rsidP="00B434ED">
      <w:pPr>
        <w:tabs>
          <w:tab w:val="left" w:pos="1198"/>
        </w:tabs>
        <w:adjustRightInd w:val="0"/>
        <w:spacing w:before="1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Funkcija: 0131 Opće usluge vezane uz službenike</w:t>
      </w:r>
    </w:p>
    <w:p w14:paraId="4CE7A957" w14:textId="77777777" w:rsidR="00B434ED" w:rsidRPr="008652FB" w:rsidRDefault="00B434ED" w:rsidP="00B434ED">
      <w:pPr>
        <w:tabs>
          <w:tab w:val="left" w:pos="90"/>
          <w:tab w:val="left" w:pos="1198"/>
          <w:tab w:val="right" w:pos="6902"/>
          <w:tab w:val="right" w:pos="8715"/>
          <w:tab w:val="right" w:pos="10545"/>
        </w:tabs>
        <w:adjustRightInd w:val="0"/>
        <w:spacing w:before="25"/>
        <w:rPr>
          <w:rFonts w:ascii="Bookman Old Style" w:hAnsi="Bookman Old Style"/>
          <w:b/>
          <w:bCs/>
          <w:color w:val="000000"/>
          <w:sz w:val="18"/>
          <w:szCs w:val="18"/>
        </w:rPr>
      </w:pPr>
      <w:r w:rsidRPr="008652FB">
        <w:rPr>
          <w:rFonts w:ascii="Bookman Old Style" w:hAnsi="Bookman Old Style"/>
          <w:b/>
          <w:bCs/>
          <w:color w:val="000000"/>
          <w:sz w:val="18"/>
          <w:szCs w:val="18"/>
        </w:rPr>
        <w:t>Program</w:t>
      </w:r>
      <w:r w:rsidRPr="008652FB">
        <w:rPr>
          <w:rFonts w:ascii="Bookman Old Style" w:hAnsi="Bookman Old Style"/>
          <w:sz w:val="18"/>
          <w:szCs w:val="18"/>
        </w:rPr>
        <w:tab/>
      </w:r>
      <w:r w:rsidRPr="008652FB">
        <w:rPr>
          <w:rFonts w:ascii="Bookman Old Style" w:hAnsi="Bookman Old Style"/>
          <w:b/>
          <w:bCs/>
          <w:color w:val="000000"/>
          <w:sz w:val="18"/>
          <w:szCs w:val="18"/>
        </w:rPr>
        <w:t>Program stambenog zbrinjavanja</w:t>
      </w:r>
      <w:r w:rsidRPr="008652FB">
        <w:rPr>
          <w:rFonts w:ascii="Bookman Old Style" w:hAnsi="Bookman Old Style"/>
          <w:sz w:val="18"/>
          <w:szCs w:val="18"/>
        </w:rPr>
        <w:tab/>
      </w:r>
      <w:r w:rsidRPr="008652FB">
        <w:rPr>
          <w:rFonts w:ascii="Bookman Old Style" w:hAnsi="Bookman Old Style"/>
          <w:b/>
          <w:bCs/>
          <w:color w:val="000000"/>
          <w:sz w:val="18"/>
          <w:szCs w:val="18"/>
        </w:rPr>
        <w:t>300.000,00</w:t>
      </w:r>
      <w:r w:rsidRPr="008652FB">
        <w:rPr>
          <w:rFonts w:ascii="Bookman Old Style" w:hAnsi="Bookman Old Style"/>
          <w:sz w:val="18"/>
          <w:szCs w:val="18"/>
        </w:rPr>
        <w:tab/>
      </w:r>
      <w:r w:rsidRPr="008652FB">
        <w:rPr>
          <w:rFonts w:ascii="Bookman Old Style" w:hAnsi="Bookman Old Style"/>
          <w:b/>
          <w:bCs/>
          <w:color w:val="000000"/>
          <w:sz w:val="18"/>
          <w:szCs w:val="18"/>
        </w:rPr>
        <w:t>35.000,00</w:t>
      </w:r>
      <w:r w:rsidRPr="008652FB">
        <w:rPr>
          <w:rFonts w:ascii="Bookman Old Style" w:hAnsi="Bookman Old Style"/>
          <w:sz w:val="18"/>
          <w:szCs w:val="18"/>
        </w:rPr>
        <w:tab/>
      </w:r>
      <w:r w:rsidRPr="008652FB">
        <w:rPr>
          <w:rFonts w:ascii="Bookman Old Style" w:hAnsi="Bookman Old Style"/>
          <w:b/>
          <w:bCs/>
          <w:color w:val="000000"/>
          <w:sz w:val="18"/>
          <w:szCs w:val="18"/>
        </w:rPr>
        <w:t>335.000,00</w:t>
      </w:r>
    </w:p>
    <w:p w14:paraId="6E583AE1" w14:textId="77777777" w:rsidR="00B434ED" w:rsidRPr="008652FB" w:rsidRDefault="00B434ED" w:rsidP="00B434ED">
      <w:pPr>
        <w:tabs>
          <w:tab w:val="right" w:pos="1133"/>
        </w:tabs>
        <w:adjustRightInd w:val="0"/>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1017</w:t>
      </w:r>
    </w:p>
    <w:p w14:paraId="49D7C67E" w14:textId="77777777" w:rsidR="00B434ED" w:rsidRPr="008652FB" w:rsidRDefault="00B434ED" w:rsidP="00B434ED">
      <w:pPr>
        <w:tabs>
          <w:tab w:val="right" w:pos="1140"/>
          <w:tab w:val="left" w:pos="1230"/>
          <w:tab w:val="left" w:pos="1320"/>
          <w:tab w:val="right" w:pos="6902"/>
          <w:tab w:val="right" w:pos="8715"/>
          <w:tab w:val="right" w:pos="10545"/>
        </w:tabs>
        <w:adjustRightInd w:val="0"/>
        <w:spacing w:before="61"/>
        <w:rPr>
          <w:rFonts w:ascii="Bookman Old Style" w:hAnsi="Bookman Old Style"/>
          <w:b/>
          <w:bCs/>
          <w:color w:val="000000"/>
          <w:sz w:val="18"/>
          <w:szCs w:val="18"/>
        </w:rPr>
      </w:pPr>
      <w:r w:rsidRPr="008652FB">
        <w:rPr>
          <w:rFonts w:ascii="Bookman Old Style" w:hAnsi="Bookman Old Style"/>
          <w:sz w:val="18"/>
          <w:szCs w:val="18"/>
        </w:rPr>
        <w:tab/>
      </w:r>
      <w:r w:rsidRPr="008652FB">
        <w:rPr>
          <w:rFonts w:ascii="Bookman Old Style" w:hAnsi="Bookman Old Style"/>
          <w:b/>
          <w:bCs/>
          <w:color w:val="000000"/>
          <w:sz w:val="18"/>
          <w:szCs w:val="18"/>
        </w:rPr>
        <w:t>A101701Akt.</w:t>
      </w:r>
      <w:r w:rsidRPr="008652FB">
        <w:rPr>
          <w:rFonts w:ascii="Bookman Old Style" w:hAnsi="Bookman Old Style"/>
          <w:sz w:val="18"/>
          <w:szCs w:val="18"/>
        </w:rPr>
        <w:tab/>
      </w:r>
      <w:r w:rsidRPr="008652FB">
        <w:rPr>
          <w:rFonts w:ascii="Bookman Old Style" w:hAnsi="Bookman Old Style"/>
          <w:b/>
          <w:bCs/>
          <w:color w:val="000000"/>
          <w:sz w:val="18"/>
          <w:szCs w:val="18"/>
        </w:rPr>
        <w:t>Stambeno zbrinjavanje za prvu nekretninu</w:t>
      </w:r>
      <w:r w:rsidRPr="008652FB">
        <w:rPr>
          <w:rFonts w:ascii="Bookman Old Style" w:hAnsi="Bookman Old Style"/>
          <w:sz w:val="18"/>
          <w:szCs w:val="18"/>
        </w:rPr>
        <w:tab/>
      </w:r>
      <w:r w:rsidRPr="008652FB">
        <w:rPr>
          <w:rFonts w:ascii="Bookman Old Style" w:hAnsi="Bookman Old Style"/>
          <w:b/>
          <w:bCs/>
          <w:color w:val="000000"/>
          <w:sz w:val="18"/>
          <w:szCs w:val="18"/>
        </w:rPr>
        <w:t>300.000,00</w:t>
      </w:r>
      <w:r w:rsidRPr="008652FB">
        <w:rPr>
          <w:rFonts w:ascii="Bookman Old Style" w:hAnsi="Bookman Old Style"/>
          <w:sz w:val="18"/>
          <w:szCs w:val="18"/>
        </w:rPr>
        <w:tab/>
      </w:r>
      <w:r w:rsidRPr="008652FB">
        <w:rPr>
          <w:rFonts w:ascii="Bookman Old Style" w:hAnsi="Bookman Old Style"/>
          <w:b/>
          <w:bCs/>
          <w:color w:val="000000"/>
          <w:sz w:val="18"/>
          <w:szCs w:val="18"/>
        </w:rPr>
        <w:t>35.000,00</w:t>
      </w:r>
      <w:r w:rsidRPr="008652FB">
        <w:rPr>
          <w:rFonts w:ascii="Bookman Old Style" w:hAnsi="Bookman Old Style"/>
          <w:sz w:val="18"/>
          <w:szCs w:val="18"/>
        </w:rPr>
        <w:tab/>
      </w:r>
      <w:r w:rsidRPr="008652FB">
        <w:rPr>
          <w:rFonts w:ascii="Bookman Old Style" w:hAnsi="Bookman Old Style"/>
          <w:b/>
          <w:bCs/>
          <w:color w:val="000000"/>
          <w:sz w:val="18"/>
          <w:szCs w:val="18"/>
        </w:rPr>
        <w:t>335.000,00</w:t>
      </w:r>
    </w:p>
    <w:p w14:paraId="75E6BA3E" w14:textId="77777777" w:rsidR="00B434ED" w:rsidRPr="008652FB" w:rsidRDefault="00B434ED" w:rsidP="00B434ED">
      <w:pPr>
        <w:tabs>
          <w:tab w:val="left" w:pos="1198"/>
        </w:tabs>
        <w:adjustRightInd w:val="0"/>
        <w:rPr>
          <w:rFonts w:ascii="Bookman Old Style" w:hAnsi="Bookman Old Style"/>
          <w:color w:val="000000"/>
          <w:sz w:val="18"/>
          <w:szCs w:val="18"/>
        </w:rPr>
      </w:pPr>
      <w:r w:rsidRPr="008652FB">
        <w:rPr>
          <w:rFonts w:ascii="Bookman Old Style" w:hAnsi="Bookman Old Style"/>
          <w:sz w:val="18"/>
          <w:szCs w:val="18"/>
        </w:rPr>
        <w:tab/>
      </w:r>
      <w:r w:rsidRPr="008652FB">
        <w:rPr>
          <w:rFonts w:ascii="Bookman Old Style" w:hAnsi="Bookman Old Style"/>
          <w:color w:val="000000"/>
          <w:sz w:val="18"/>
          <w:szCs w:val="18"/>
        </w:rPr>
        <w:t xml:space="preserve">Funkcija: 0610 Razvoj stanovanja  </w:t>
      </w:r>
    </w:p>
    <w:p w14:paraId="2F83E0FF" w14:textId="77777777" w:rsidR="00B434ED" w:rsidRPr="008652FB" w:rsidRDefault="00B434ED" w:rsidP="00B434ED">
      <w:pPr>
        <w:tabs>
          <w:tab w:val="left" w:pos="1200"/>
          <w:tab w:val="right" w:pos="6902"/>
          <w:tab w:val="right" w:pos="8715"/>
          <w:tab w:val="right" w:pos="10550"/>
        </w:tabs>
        <w:adjustRightInd w:val="0"/>
        <w:spacing w:before="85"/>
        <w:rPr>
          <w:rFonts w:ascii="Bookman Old Style" w:hAnsi="Bookman Old Style" w:cs="Times New Roman"/>
          <w:b/>
          <w:bCs/>
          <w:color w:val="000000"/>
          <w:sz w:val="18"/>
          <w:szCs w:val="18"/>
        </w:rPr>
      </w:pPr>
      <w:r w:rsidRPr="008652FB">
        <w:rPr>
          <w:rFonts w:ascii="Bookman Old Style" w:hAnsi="Bookman Old Style"/>
          <w:sz w:val="18"/>
          <w:szCs w:val="18"/>
        </w:rPr>
        <w:tab/>
      </w:r>
      <w:r w:rsidRPr="00B434ED">
        <w:rPr>
          <w:rFonts w:ascii="Bookman Old Style" w:hAnsi="Bookman Old Style" w:cs="Times New Roman"/>
          <w:b/>
          <w:bCs/>
          <w:color w:val="000000"/>
          <w:sz w:val="18"/>
          <w:szCs w:val="18"/>
          <w:highlight w:val="lightGray"/>
        </w:rPr>
        <w:t>UKUPNO</w:t>
      </w:r>
      <w:r w:rsidRPr="00B434ED">
        <w:rPr>
          <w:rFonts w:ascii="Bookman Old Style" w:hAnsi="Bookman Old Style"/>
          <w:sz w:val="18"/>
          <w:szCs w:val="18"/>
          <w:highlight w:val="lightGray"/>
        </w:rPr>
        <w:tab/>
      </w:r>
      <w:r w:rsidRPr="00B434ED">
        <w:rPr>
          <w:rFonts w:ascii="Bookman Old Style" w:hAnsi="Bookman Old Style" w:cs="Times New Roman"/>
          <w:b/>
          <w:bCs/>
          <w:color w:val="000000"/>
          <w:sz w:val="18"/>
          <w:szCs w:val="18"/>
          <w:highlight w:val="lightGray"/>
        </w:rPr>
        <w:t>7.525.200,00</w:t>
      </w:r>
      <w:r w:rsidRPr="00B434ED">
        <w:rPr>
          <w:rFonts w:ascii="Bookman Old Style" w:hAnsi="Bookman Old Style"/>
          <w:sz w:val="18"/>
          <w:szCs w:val="18"/>
          <w:highlight w:val="lightGray"/>
        </w:rPr>
        <w:tab/>
      </w:r>
      <w:r w:rsidRPr="00B434ED">
        <w:rPr>
          <w:rFonts w:ascii="Bookman Old Style" w:hAnsi="Bookman Old Style" w:cs="Times New Roman"/>
          <w:b/>
          <w:bCs/>
          <w:color w:val="000000"/>
          <w:sz w:val="18"/>
          <w:szCs w:val="18"/>
          <w:highlight w:val="lightGray"/>
        </w:rPr>
        <w:t>-2.061.100,00</w:t>
      </w:r>
      <w:r w:rsidRPr="00B434ED">
        <w:rPr>
          <w:rFonts w:ascii="Bookman Old Style" w:hAnsi="Bookman Old Style"/>
          <w:sz w:val="18"/>
          <w:szCs w:val="18"/>
          <w:highlight w:val="lightGray"/>
        </w:rPr>
        <w:tab/>
      </w:r>
      <w:r w:rsidRPr="00B434ED">
        <w:rPr>
          <w:rFonts w:ascii="Bookman Old Style" w:hAnsi="Bookman Old Style" w:cs="Times New Roman"/>
          <w:b/>
          <w:bCs/>
          <w:color w:val="000000"/>
          <w:sz w:val="18"/>
          <w:szCs w:val="18"/>
          <w:highlight w:val="lightGray"/>
        </w:rPr>
        <w:t>5.464.100,00</w:t>
      </w:r>
    </w:p>
    <w:p w14:paraId="715B75DE" w14:textId="77777777" w:rsidR="00B434ED" w:rsidRDefault="00B434ED" w:rsidP="00B434ED">
      <w:pPr>
        <w:tabs>
          <w:tab w:val="left" w:pos="1200"/>
          <w:tab w:val="right" w:pos="6902"/>
          <w:tab w:val="right" w:pos="8715"/>
          <w:tab w:val="right" w:pos="10550"/>
        </w:tabs>
        <w:adjustRightInd w:val="0"/>
        <w:spacing w:before="85"/>
        <w:rPr>
          <w:rFonts w:ascii="Bookman Old Style" w:hAnsi="Bookman Old Style" w:cs="Times New Roman"/>
          <w:b/>
          <w:bCs/>
          <w:color w:val="000000"/>
          <w:sz w:val="18"/>
          <w:szCs w:val="18"/>
        </w:rPr>
      </w:pPr>
    </w:p>
    <w:p w14:paraId="5CC5C0AE" w14:textId="77777777" w:rsidR="00B434ED" w:rsidRDefault="00B434ED" w:rsidP="00B434ED">
      <w:pPr>
        <w:tabs>
          <w:tab w:val="left" w:pos="1200"/>
          <w:tab w:val="right" w:pos="6902"/>
          <w:tab w:val="right" w:pos="8715"/>
          <w:tab w:val="right" w:pos="10550"/>
        </w:tabs>
        <w:adjustRightInd w:val="0"/>
        <w:spacing w:before="85"/>
        <w:rPr>
          <w:rFonts w:ascii="Bookman Old Style" w:hAnsi="Bookman Old Style" w:cs="Times New Roman"/>
          <w:b/>
          <w:bCs/>
          <w:color w:val="000000"/>
          <w:sz w:val="18"/>
          <w:szCs w:val="18"/>
        </w:rPr>
      </w:pPr>
    </w:p>
    <w:p w14:paraId="297DB6F1" w14:textId="77777777" w:rsidR="00B434ED" w:rsidRDefault="00B434ED" w:rsidP="00B434ED">
      <w:pPr>
        <w:tabs>
          <w:tab w:val="left" w:pos="1200"/>
          <w:tab w:val="right" w:pos="6902"/>
          <w:tab w:val="right" w:pos="8715"/>
          <w:tab w:val="right" w:pos="10550"/>
        </w:tabs>
        <w:adjustRightInd w:val="0"/>
        <w:spacing w:before="85"/>
        <w:rPr>
          <w:rFonts w:ascii="Bookman Old Style" w:hAnsi="Bookman Old Style" w:cs="Times New Roman"/>
          <w:b/>
          <w:bCs/>
          <w:color w:val="000000"/>
          <w:sz w:val="18"/>
          <w:szCs w:val="18"/>
        </w:rPr>
      </w:pPr>
    </w:p>
    <w:p w14:paraId="56E00C53" w14:textId="77777777" w:rsidR="00B434ED" w:rsidRPr="004E67E0" w:rsidRDefault="00B434ED" w:rsidP="00B434ED">
      <w:pPr>
        <w:tabs>
          <w:tab w:val="left" w:pos="1200"/>
          <w:tab w:val="right" w:pos="6902"/>
          <w:tab w:val="right" w:pos="8715"/>
          <w:tab w:val="right" w:pos="10550"/>
        </w:tabs>
        <w:adjustRightInd w:val="0"/>
        <w:spacing w:before="85"/>
        <w:rPr>
          <w:rFonts w:ascii="Bookman Old Style" w:hAnsi="Bookman Old Style" w:cs="Times New Roman"/>
          <w:b/>
          <w:bCs/>
          <w:color w:val="000000"/>
          <w:sz w:val="18"/>
          <w:szCs w:val="18"/>
        </w:rPr>
      </w:pPr>
    </w:p>
    <w:p w14:paraId="6C459EA5" w14:textId="77777777" w:rsidR="00B434ED" w:rsidRDefault="00B434ED" w:rsidP="00B434ED">
      <w:pPr>
        <w:spacing w:line="239" w:lineRule="auto"/>
        <w:ind w:right="36"/>
        <w:jc w:val="both"/>
        <w:rPr>
          <w:rFonts w:ascii="Bookman Old Style" w:eastAsia="Bookman Old Style" w:hAnsi="Bookman Old Style"/>
          <w:sz w:val="24"/>
        </w:rPr>
      </w:pPr>
      <w:r>
        <w:rPr>
          <w:rFonts w:ascii="Bookman Old Style" w:eastAsia="Bookman Old Style" w:hAnsi="Bookman Old Style"/>
          <w:sz w:val="24"/>
        </w:rPr>
        <w:t>Kao što je iz tablice vidljivo, prijedlogom II. izmjena i dopuna proračuna Općine Velika Pisanica za 2020. godinu, planirano je smanjenje rashoda predviđenih u okviru:</w:t>
      </w:r>
    </w:p>
    <w:p w14:paraId="45E41F9F" w14:textId="77777777" w:rsidR="00B434ED" w:rsidRPr="00DA75EF" w:rsidRDefault="00B434ED" w:rsidP="00B434ED">
      <w:pPr>
        <w:widowControl/>
        <w:numPr>
          <w:ilvl w:val="0"/>
          <w:numId w:val="9"/>
        </w:numPr>
        <w:tabs>
          <w:tab w:val="left" w:pos="2200"/>
        </w:tabs>
        <w:autoSpaceDE/>
        <w:autoSpaceDN/>
        <w:spacing w:line="0" w:lineRule="atLeast"/>
        <w:ind w:right="36"/>
        <w:rPr>
          <w:rFonts w:ascii="Times New Roman" w:eastAsia="Times New Roman" w:hAnsi="Times New Roman"/>
          <w:sz w:val="24"/>
        </w:rPr>
      </w:pPr>
      <w:r>
        <w:rPr>
          <w:rFonts w:ascii="Bookman Old Style" w:eastAsia="Bookman Old Style" w:hAnsi="Bookman Old Style"/>
          <w:sz w:val="24"/>
        </w:rPr>
        <w:t xml:space="preserve">Razdjela 001: </w:t>
      </w:r>
      <w:r w:rsidRPr="00553A07">
        <w:rPr>
          <w:rFonts w:ascii="Bookman Old Style" w:eastAsia="Bookman Old Style" w:hAnsi="Bookman Old Style"/>
          <w:sz w:val="24"/>
        </w:rPr>
        <w:t xml:space="preserve">PREDSTAVNIČKA TIJELA OPĆINE VELIKA </w:t>
      </w:r>
    </w:p>
    <w:p w14:paraId="5B9DDE04" w14:textId="77777777" w:rsidR="00B434ED" w:rsidRDefault="00B434ED" w:rsidP="00B434ED">
      <w:pPr>
        <w:tabs>
          <w:tab w:val="left" w:pos="2200"/>
        </w:tabs>
        <w:spacing w:line="0" w:lineRule="atLeast"/>
        <w:ind w:right="36"/>
        <w:rPr>
          <w:rFonts w:ascii="Times New Roman" w:eastAsia="Times New Roman" w:hAnsi="Times New Roman"/>
          <w:sz w:val="24"/>
        </w:rPr>
      </w:pPr>
      <w:r>
        <w:rPr>
          <w:rFonts w:ascii="Bookman Old Style" w:eastAsia="Bookman Old Style" w:hAnsi="Bookman Old Style"/>
          <w:sz w:val="24"/>
        </w:rPr>
        <w:t xml:space="preserve">                                                   </w:t>
      </w:r>
      <w:r w:rsidRPr="00553A07">
        <w:rPr>
          <w:rFonts w:ascii="Bookman Old Style" w:eastAsia="Bookman Old Style" w:hAnsi="Bookman Old Style"/>
          <w:sz w:val="24"/>
        </w:rPr>
        <w:t>PISANICA</w:t>
      </w:r>
    </w:p>
    <w:p w14:paraId="525B35B0" w14:textId="77777777" w:rsidR="00B434ED" w:rsidRDefault="00B434ED" w:rsidP="00B434ED">
      <w:pPr>
        <w:spacing w:line="1" w:lineRule="exact"/>
        <w:ind w:right="36"/>
        <w:rPr>
          <w:rFonts w:ascii="Times New Roman" w:eastAsia="Times New Roman" w:hAnsi="Times New Roman"/>
          <w:sz w:val="24"/>
        </w:rPr>
      </w:pPr>
    </w:p>
    <w:p w14:paraId="102792E8" w14:textId="77777777" w:rsidR="00B434ED" w:rsidRDefault="00B434ED" w:rsidP="00B434ED">
      <w:pPr>
        <w:widowControl/>
        <w:numPr>
          <w:ilvl w:val="0"/>
          <w:numId w:val="9"/>
        </w:numPr>
        <w:tabs>
          <w:tab w:val="left" w:pos="2200"/>
        </w:tabs>
        <w:autoSpaceDE/>
        <w:autoSpaceDN/>
        <w:spacing w:line="0" w:lineRule="atLeast"/>
        <w:ind w:right="36"/>
        <w:rPr>
          <w:rFonts w:ascii="Times New Roman" w:eastAsia="Times New Roman" w:hAnsi="Times New Roman"/>
          <w:sz w:val="24"/>
        </w:rPr>
      </w:pPr>
      <w:r>
        <w:rPr>
          <w:rFonts w:ascii="Bookman Old Style" w:eastAsia="Bookman Old Style" w:hAnsi="Bookman Old Style"/>
          <w:sz w:val="24"/>
        </w:rPr>
        <w:t xml:space="preserve">Razdjela 002: </w:t>
      </w:r>
      <w:r w:rsidRPr="00553A07">
        <w:rPr>
          <w:rFonts w:ascii="Bookman Old Style" w:eastAsia="Bookman Old Style" w:hAnsi="Bookman Old Style"/>
          <w:sz w:val="24"/>
        </w:rPr>
        <w:t>IZVRŠNA TIJELA OPĆINE VELIKA PISANICA</w:t>
      </w:r>
    </w:p>
    <w:p w14:paraId="593B8C52" w14:textId="77777777" w:rsidR="00B434ED" w:rsidRDefault="00B434ED" w:rsidP="00B434ED">
      <w:pPr>
        <w:spacing w:line="280" w:lineRule="exact"/>
        <w:ind w:right="36"/>
        <w:rPr>
          <w:rFonts w:ascii="Times New Roman" w:eastAsia="Times New Roman" w:hAnsi="Times New Roman"/>
        </w:rPr>
      </w:pPr>
    </w:p>
    <w:p w14:paraId="5C830EE9" w14:textId="77777777" w:rsidR="00B434ED" w:rsidRDefault="00B434ED" w:rsidP="00B434ED">
      <w:pPr>
        <w:spacing w:line="288" w:lineRule="exact"/>
        <w:ind w:right="36"/>
        <w:rPr>
          <w:rFonts w:ascii="Times New Roman" w:eastAsia="Times New Roman" w:hAnsi="Times New Roman"/>
        </w:rPr>
      </w:pPr>
    </w:p>
    <w:p w14:paraId="2ADFFAC7" w14:textId="77777777" w:rsidR="00B434ED" w:rsidRDefault="00B434ED" w:rsidP="00B434ED">
      <w:pPr>
        <w:tabs>
          <w:tab w:val="left" w:pos="875"/>
        </w:tabs>
        <w:spacing w:line="239" w:lineRule="auto"/>
        <w:ind w:right="36"/>
        <w:jc w:val="both"/>
        <w:rPr>
          <w:rFonts w:ascii="Bookman Old Style" w:eastAsia="Bookman Old Style" w:hAnsi="Bookman Old Style"/>
          <w:sz w:val="24"/>
        </w:rPr>
      </w:pPr>
      <w:r>
        <w:rPr>
          <w:rFonts w:ascii="Bookman Old Style" w:eastAsia="Bookman Old Style" w:hAnsi="Bookman Old Style"/>
          <w:sz w:val="24"/>
          <w:shd w:val="clear" w:color="auto" w:fill="D9D9D9" w:themeFill="background1" w:themeFillShade="D9"/>
        </w:rPr>
        <w:t xml:space="preserve">U </w:t>
      </w:r>
      <w:r w:rsidRPr="007C535A">
        <w:rPr>
          <w:rFonts w:ascii="Bookman Old Style" w:eastAsia="Bookman Old Style" w:hAnsi="Bookman Old Style"/>
          <w:sz w:val="24"/>
          <w:shd w:val="clear" w:color="auto" w:fill="D9D9D9" w:themeFill="background1" w:themeFillShade="D9"/>
        </w:rPr>
        <w:t xml:space="preserve">razdjelu 001 </w:t>
      </w:r>
      <w:r>
        <w:rPr>
          <w:rFonts w:ascii="Bookman Old Style" w:eastAsia="Bookman Old Style" w:hAnsi="Bookman Old Style"/>
          <w:sz w:val="24"/>
          <w:shd w:val="clear" w:color="auto" w:fill="D9D9D9" w:themeFill="background1" w:themeFillShade="D9"/>
        </w:rPr>
        <w:t>R</w:t>
      </w:r>
      <w:r w:rsidRPr="007C535A">
        <w:rPr>
          <w:rFonts w:ascii="Bookman Old Style" w:eastAsia="Bookman Old Style" w:hAnsi="Bookman Old Style"/>
          <w:sz w:val="24"/>
          <w:shd w:val="clear" w:color="auto" w:fill="D9D9D9" w:themeFill="background1" w:themeFillShade="D9"/>
        </w:rPr>
        <w:t xml:space="preserve">edovan rad Općinskog vijeća, Program 1000 Mjere i aktivnosti za osiguranje rada iz djelokruga predstavničkog tijela </w:t>
      </w:r>
      <w:r>
        <w:rPr>
          <w:rFonts w:ascii="Bookman Old Style" w:eastAsia="Bookman Old Style" w:hAnsi="Bookman Old Style"/>
          <w:sz w:val="24"/>
        </w:rPr>
        <w:t xml:space="preserve">umanjuju se sredstva za 51.800,00 kn. </w:t>
      </w:r>
    </w:p>
    <w:p w14:paraId="6DA480FA"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 xml:space="preserve">za 11.000,00 kn  umanjuju se sredstva za provođenje aktivnosti A100001 Redovan rad Općinskog vijeća, </w:t>
      </w:r>
    </w:p>
    <w:p w14:paraId="5AF4EB1C"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 xml:space="preserve">za 3.500,00 kn umanjuju se sredstva za provođenje aktivnosti A100002 Donacije nacionalnim zajednicama i manjinama, </w:t>
      </w:r>
    </w:p>
    <w:p w14:paraId="00EC676B"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 xml:space="preserve">za 38.000,00 kn umanjuju se sredstva za provođenje aktivnosti A100004 Državni izbori i referendumi te se uvećavaju sredstva </w:t>
      </w:r>
    </w:p>
    <w:p w14:paraId="084829F9" w14:textId="77777777" w:rsidR="00B434ED" w:rsidRPr="007C535A"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za 700,00 kuna za provođenje aktivnosti A100003 Osnovne funkcije političkih stranaka).</w:t>
      </w:r>
    </w:p>
    <w:p w14:paraId="537EEE7A" w14:textId="77777777" w:rsidR="00B434ED" w:rsidRDefault="00B434ED" w:rsidP="00B434ED">
      <w:pPr>
        <w:tabs>
          <w:tab w:val="left" w:pos="875"/>
        </w:tabs>
        <w:spacing w:line="239" w:lineRule="auto"/>
        <w:ind w:right="36"/>
        <w:jc w:val="both"/>
        <w:rPr>
          <w:rFonts w:ascii="Bookman Old Style" w:eastAsia="Bookman Old Style" w:hAnsi="Bookman Old Style"/>
          <w:sz w:val="24"/>
        </w:rPr>
      </w:pPr>
    </w:p>
    <w:p w14:paraId="478FAC6D" w14:textId="77777777" w:rsidR="00B434ED" w:rsidRDefault="00B434ED" w:rsidP="00B434ED">
      <w:pPr>
        <w:tabs>
          <w:tab w:val="left" w:pos="875"/>
        </w:tabs>
        <w:spacing w:line="239" w:lineRule="auto"/>
        <w:ind w:right="36"/>
        <w:jc w:val="both"/>
        <w:rPr>
          <w:rFonts w:ascii="Bookman Old Style" w:eastAsia="Bookman Old Style" w:hAnsi="Bookman Old Style"/>
          <w:sz w:val="24"/>
          <w:shd w:val="clear" w:color="auto" w:fill="D9D9D9" w:themeFill="background1" w:themeFillShade="D9"/>
        </w:rPr>
      </w:pPr>
      <w:r w:rsidRPr="007C535A">
        <w:rPr>
          <w:rFonts w:ascii="Bookman Old Style" w:eastAsia="Bookman Old Style" w:hAnsi="Bookman Old Style"/>
          <w:sz w:val="24"/>
          <w:shd w:val="clear" w:color="auto" w:fill="D9D9D9" w:themeFill="background1" w:themeFillShade="D9"/>
        </w:rPr>
        <w:t xml:space="preserve">U razdjelu 002 </w:t>
      </w:r>
      <w:r>
        <w:rPr>
          <w:rFonts w:ascii="Bookman Old Style" w:eastAsia="Bookman Old Style" w:hAnsi="Bookman Old Style"/>
          <w:sz w:val="24"/>
          <w:shd w:val="clear" w:color="auto" w:fill="D9D9D9" w:themeFill="background1" w:themeFillShade="D9"/>
        </w:rPr>
        <w:t>I</w:t>
      </w:r>
      <w:r w:rsidRPr="007C535A">
        <w:rPr>
          <w:rFonts w:ascii="Bookman Old Style" w:eastAsia="Bookman Old Style" w:hAnsi="Bookman Old Style"/>
          <w:sz w:val="24"/>
          <w:shd w:val="clear" w:color="auto" w:fill="D9D9D9" w:themeFill="background1" w:themeFillShade="D9"/>
        </w:rPr>
        <w:t xml:space="preserve">zvršna tijela Općine Velika Pisanica, </w:t>
      </w:r>
      <w:r>
        <w:rPr>
          <w:rFonts w:ascii="Bookman Old Style" w:eastAsia="Bookman Old Style" w:hAnsi="Bookman Old Style"/>
          <w:sz w:val="24"/>
          <w:shd w:val="clear" w:color="auto" w:fill="D9D9D9" w:themeFill="background1" w:themeFillShade="D9"/>
        </w:rPr>
        <w:t>umanjuju se sredstva za ukupan iznos od 2.009.300,00, izmjene su po Programima slijedeće:</w:t>
      </w:r>
    </w:p>
    <w:p w14:paraId="6DD6BB8B" w14:textId="77777777" w:rsidR="00B434ED" w:rsidRDefault="00B434ED" w:rsidP="00B434ED">
      <w:pPr>
        <w:tabs>
          <w:tab w:val="left" w:pos="875"/>
        </w:tabs>
        <w:spacing w:line="239" w:lineRule="auto"/>
        <w:ind w:right="36"/>
        <w:jc w:val="both"/>
        <w:rPr>
          <w:rFonts w:ascii="Bookman Old Style" w:eastAsia="Bookman Old Style" w:hAnsi="Bookman Old Style"/>
          <w:sz w:val="24"/>
          <w:shd w:val="clear" w:color="auto" w:fill="D9D9D9" w:themeFill="background1" w:themeFillShade="D9"/>
        </w:rPr>
      </w:pPr>
    </w:p>
    <w:p w14:paraId="61E5BD8D" w14:textId="77777777" w:rsidR="00B434ED" w:rsidRDefault="00B434ED" w:rsidP="00B434ED">
      <w:pPr>
        <w:tabs>
          <w:tab w:val="left" w:pos="875"/>
        </w:tabs>
        <w:spacing w:line="239" w:lineRule="auto"/>
        <w:ind w:right="36"/>
        <w:jc w:val="both"/>
        <w:rPr>
          <w:rFonts w:ascii="Bookman Old Style" w:eastAsia="Bookman Old Style" w:hAnsi="Bookman Old Style"/>
          <w:sz w:val="24"/>
          <w:shd w:val="clear" w:color="auto" w:fill="D9D9D9" w:themeFill="background1" w:themeFillShade="D9"/>
        </w:rPr>
      </w:pPr>
    </w:p>
    <w:p w14:paraId="45A5C661" w14:textId="77777777" w:rsidR="00B434ED" w:rsidRDefault="00B434ED" w:rsidP="00B434ED">
      <w:pPr>
        <w:tabs>
          <w:tab w:val="left" w:pos="875"/>
        </w:tabs>
        <w:spacing w:line="239" w:lineRule="auto"/>
        <w:ind w:right="36"/>
        <w:jc w:val="both"/>
        <w:rPr>
          <w:rFonts w:ascii="Bookman Old Style" w:eastAsia="Bookman Old Style" w:hAnsi="Bookman Old Style"/>
          <w:sz w:val="24"/>
        </w:rPr>
      </w:pPr>
      <w:r w:rsidRPr="00DD7812">
        <w:rPr>
          <w:rFonts w:ascii="Bookman Old Style" w:eastAsia="Bookman Old Style" w:hAnsi="Bookman Old Style"/>
          <w:sz w:val="24"/>
          <w:shd w:val="clear" w:color="auto" w:fill="D9D9D9" w:themeFill="background1" w:themeFillShade="D9"/>
        </w:rPr>
        <w:t>Program 1001 Mjere i aktivnosti za osiguranje rada iz djelokruga izvršnih tijela</w:t>
      </w:r>
      <w:r>
        <w:rPr>
          <w:rFonts w:ascii="Bookman Old Style" w:eastAsia="Bookman Old Style" w:hAnsi="Bookman Old Style"/>
          <w:sz w:val="24"/>
        </w:rPr>
        <w:t xml:space="preserve"> umanjuju se sredstva za 16.500,00 kn, </w:t>
      </w:r>
    </w:p>
    <w:p w14:paraId="03B85042"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 xml:space="preserve">za 12.000,00 kn umanjuju se sredstva za provođenje aktivnosti A100102 Održavanje protokola Dana oslobođenja, </w:t>
      </w:r>
    </w:p>
    <w:p w14:paraId="50EB9F5C"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 xml:space="preserve">za 1.900,00 kn umanjuju se sredstva za provođenje aktivnosti A100103 Obilježavanje Dana Općine, </w:t>
      </w:r>
    </w:p>
    <w:p w14:paraId="7A4D6CC7"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za 2.600,00 kn umanjuju se sredstva za provođenje aktivnosti A100104 Nabava i održavanje prijevoznih sredstava).</w:t>
      </w:r>
    </w:p>
    <w:p w14:paraId="0752FEC4" w14:textId="77777777" w:rsidR="00B434ED" w:rsidRPr="007C535A" w:rsidRDefault="00B434ED" w:rsidP="00B434ED">
      <w:pPr>
        <w:pStyle w:val="Odlomakpopisa"/>
        <w:tabs>
          <w:tab w:val="left" w:pos="875"/>
        </w:tabs>
        <w:spacing w:line="239" w:lineRule="auto"/>
        <w:ind w:right="36"/>
        <w:jc w:val="both"/>
        <w:rPr>
          <w:rFonts w:ascii="Bookman Old Style" w:eastAsia="Bookman Old Style" w:hAnsi="Bookman Old Style"/>
          <w:sz w:val="24"/>
        </w:rPr>
      </w:pPr>
    </w:p>
    <w:p w14:paraId="16044B0B" w14:textId="77777777" w:rsidR="00B434ED" w:rsidRDefault="00B434ED" w:rsidP="00B434ED">
      <w:pPr>
        <w:tabs>
          <w:tab w:val="left" w:pos="875"/>
        </w:tabs>
        <w:spacing w:line="239" w:lineRule="auto"/>
        <w:ind w:right="36"/>
        <w:jc w:val="both"/>
        <w:rPr>
          <w:rFonts w:ascii="Bookman Old Style" w:eastAsia="Bookman Old Style" w:hAnsi="Bookman Old Style"/>
          <w:sz w:val="24"/>
        </w:rPr>
      </w:pPr>
      <w:r w:rsidRPr="00DD7812">
        <w:rPr>
          <w:rFonts w:ascii="Bookman Old Style" w:eastAsia="Bookman Old Style" w:hAnsi="Bookman Old Style"/>
          <w:sz w:val="24"/>
          <w:u w:val="single"/>
          <w:shd w:val="clear" w:color="auto" w:fill="D9D9D9" w:themeFill="background1" w:themeFillShade="D9"/>
        </w:rPr>
        <w:t>Program 1002 Javna uprava i administracija</w:t>
      </w:r>
      <w:r>
        <w:rPr>
          <w:rFonts w:ascii="Bookman Old Style" w:eastAsia="Bookman Old Style" w:hAnsi="Bookman Old Style"/>
          <w:sz w:val="24"/>
        </w:rPr>
        <w:t xml:space="preserve"> umanjuju se sredstva za 77.900,00 kn</w:t>
      </w:r>
    </w:p>
    <w:p w14:paraId="3DBFB46C" w14:textId="77777777" w:rsidR="00B434ED" w:rsidRPr="006E3D87"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Pr>
          <w:rFonts w:ascii="Bookman Old Style" w:eastAsia="Bookman Old Style" w:hAnsi="Bookman Old Style"/>
          <w:sz w:val="24"/>
        </w:rPr>
        <w:t xml:space="preserve">za 88.400,00 </w:t>
      </w:r>
      <w:r w:rsidRPr="007C535A">
        <w:rPr>
          <w:rFonts w:ascii="Bookman Old Style" w:eastAsia="Bookman Old Style" w:hAnsi="Bookman Old Style"/>
          <w:sz w:val="24"/>
        </w:rPr>
        <w:t>umanjuju se sredstva za provođenje aktivnosti A10</w:t>
      </w:r>
      <w:r>
        <w:rPr>
          <w:rFonts w:ascii="Bookman Old Style" w:eastAsia="Bookman Old Style" w:hAnsi="Bookman Old Style"/>
          <w:sz w:val="24"/>
        </w:rPr>
        <w:t>0201 Administrativno, tehničko i stručno osoblje rashodi poslovanja.</w:t>
      </w:r>
    </w:p>
    <w:p w14:paraId="7E795B63"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Pr>
          <w:rFonts w:ascii="Bookman Old Style" w:eastAsia="Bookman Old Style" w:hAnsi="Bookman Old Style"/>
          <w:sz w:val="24"/>
        </w:rPr>
        <w:t xml:space="preserve">Za 14.300,00 uvećavaju se </w:t>
      </w:r>
      <w:r w:rsidRPr="007C535A">
        <w:rPr>
          <w:rFonts w:ascii="Bookman Old Style" w:eastAsia="Bookman Old Style" w:hAnsi="Bookman Old Style"/>
          <w:sz w:val="24"/>
        </w:rPr>
        <w:t>sredstva za provođenje aktivnosti A10</w:t>
      </w:r>
      <w:r>
        <w:rPr>
          <w:rFonts w:ascii="Bookman Old Style" w:eastAsia="Bookman Old Style" w:hAnsi="Bookman Old Style"/>
          <w:sz w:val="24"/>
        </w:rPr>
        <w:t>0202 Održavanje zgrade općine za redovno održavanje</w:t>
      </w:r>
    </w:p>
    <w:p w14:paraId="10B3E219"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Pr>
          <w:rFonts w:ascii="Bookman Old Style" w:eastAsia="Bookman Old Style" w:hAnsi="Bookman Old Style"/>
          <w:sz w:val="24"/>
        </w:rPr>
        <w:t>Za 8.000,00 umanjuju se sredstva</w:t>
      </w:r>
      <w:r w:rsidRPr="006E3D87">
        <w:rPr>
          <w:rFonts w:ascii="Bookman Old Style" w:eastAsia="Bookman Old Style" w:hAnsi="Bookman Old Style"/>
          <w:sz w:val="24"/>
        </w:rPr>
        <w:t xml:space="preserve"> </w:t>
      </w:r>
      <w:r w:rsidRPr="007C535A">
        <w:rPr>
          <w:rFonts w:ascii="Bookman Old Style" w:eastAsia="Bookman Old Style" w:hAnsi="Bookman Old Style"/>
          <w:sz w:val="24"/>
        </w:rPr>
        <w:t>za provođenje aktivnosti A10</w:t>
      </w:r>
      <w:r>
        <w:rPr>
          <w:rFonts w:ascii="Bookman Old Style" w:eastAsia="Bookman Old Style" w:hAnsi="Bookman Old Style"/>
          <w:sz w:val="24"/>
        </w:rPr>
        <w:t>0203 Nabava dugotrajne imovine</w:t>
      </w:r>
    </w:p>
    <w:p w14:paraId="5FF599BE" w14:textId="77777777" w:rsidR="00B434ED"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Pr>
          <w:rFonts w:ascii="Bookman Old Style" w:eastAsia="Bookman Old Style" w:hAnsi="Bookman Old Style"/>
          <w:sz w:val="24"/>
        </w:rPr>
        <w:t xml:space="preserve">Za 4.200,00 kn uvećavaju se </w:t>
      </w:r>
      <w:r w:rsidRPr="007C535A">
        <w:rPr>
          <w:rFonts w:ascii="Bookman Old Style" w:eastAsia="Bookman Old Style" w:hAnsi="Bookman Old Style"/>
          <w:sz w:val="24"/>
        </w:rPr>
        <w:t>sredstva za provođenje aktivnosti A10</w:t>
      </w:r>
      <w:r>
        <w:rPr>
          <w:rFonts w:ascii="Bookman Old Style" w:eastAsia="Bookman Old Style" w:hAnsi="Bookman Old Style"/>
          <w:sz w:val="24"/>
        </w:rPr>
        <w:t>0205 Program javnih radova</w:t>
      </w:r>
    </w:p>
    <w:p w14:paraId="6C1804DB" w14:textId="77777777" w:rsidR="00B434ED" w:rsidRPr="006E3D87" w:rsidRDefault="00B434ED" w:rsidP="00B434ED">
      <w:pPr>
        <w:tabs>
          <w:tab w:val="left" w:pos="875"/>
        </w:tabs>
        <w:spacing w:line="239" w:lineRule="auto"/>
        <w:ind w:right="36"/>
        <w:jc w:val="both"/>
        <w:rPr>
          <w:rFonts w:ascii="Bookman Old Style" w:eastAsia="Bookman Old Style" w:hAnsi="Bookman Old Style"/>
          <w:sz w:val="24"/>
        </w:rPr>
      </w:pPr>
    </w:p>
    <w:p w14:paraId="707F48E8" w14:textId="77777777" w:rsidR="00B434ED" w:rsidRDefault="00B434ED" w:rsidP="00B434ED">
      <w:pPr>
        <w:tabs>
          <w:tab w:val="left" w:pos="875"/>
        </w:tabs>
        <w:spacing w:line="239" w:lineRule="auto"/>
        <w:ind w:right="36"/>
        <w:jc w:val="both"/>
        <w:rPr>
          <w:rFonts w:ascii="Bookman Old Style" w:eastAsia="Bookman Old Style" w:hAnsi="Bookman Old Style"/>
          <w:sz w:val="24"/>
        </w:rPr>
      </w:pPr>
      <w:r w:rsidRPr="00DD7812">
        <w:rPr>
          <w:rFonts w:ascii="Bookman Old Style" w:eastAsia="Bookman Old Style" w:hAnsi="Bookman Old Style"/>
          <w:sz w:val="24"/>
          <w:u w:val="single"/>
        </w:rPr>
        <w:t>Program 1003 Upravljanje javnim financijama</w:t>
      </w:r>
      <w:r w:rsidRPr="00DD7812">
        <w:rPr>
          <w:rFonts w:ascii="Bookman Old Style" w:eastAsia="Bookman Old Style" w:hAnsi="Bookman Old Style"/>
          <w:sz w:val="24"/>
        </w:rPr>
        <w:t xml:space="preserve"> uvećavaju se</w:t>
      </w:r>
      <w:r w:rsidRPr="006E3D87">
        <w:rPr>
          <w:rFonts w:ascii="Bookman Old Style" w:eastAsia="Bookman Old Style" w:hAnsi="Bookman Old Style"/>
          <w:sz w:val="24"/>
        </w:rPr>
        <w:t xml:space="preserve"> sredstva za 95.000,00 kn</w:t>
      </w:r>
    </w:p>
    <w:p w14:paraId="5E1CD627" w14:textId="77777777" w:rsidR="00B434ED" w:rsidRPr="00DA75EF" w:rsidRDefault="00B434ED" w:rsidP="00B434ED">
      <w:pPr>
        <w:pStyle w:val="Odlomakpopisa"/>
        <w:widowControl/>
        <w:numPr>
          <w:ilvl w:val="0"/>
          <w:numId w:val="9"/>
        </w:numPr>
        <w:tabs>
          <w:tab w:val="left" w:pos="875"/>
        </w:tabs>
        <w:autoSpaceDE/>
        <w:autoSpaceDN/>
        <w:spacing w:line="239" w:lineRule="auto"/>
        <w:ind w:right="36"/>
        <w:contextualSpacing/>
        <w:jc w:val="both"/>
        <w:rPr>
          <w:rFonts w:ascii="Bookman Old Style" w:eastAsia="Bookman Old Style" w:hAnsi="Bookman Old Style"/>
          <w:sz w:val="24"/>
        </w:rPr>
      </w:pPr>
      <w:r w:rsidRPr="007C535A">
        <w:rPr>
          <w:rFonts w:ascii="Bookman Old Style" w:eastAsia="Bookman Old Style" w:hAnsi="Bookman Old Style"/>
          <w:sz w:val="24"/>
        </w:rPr>
        <w:t>sredstva za provođenje aktivnosti A10</w:t>
      </w:r>
      <w:r>
        <w:rPr>
          <w:rFonts w:ascii="Bookman Old Style" w:eastAsia="Bookman Old Style" w:hAnsi="Bookman Old Style"/>
          <w:sz w:val="24"/>
        </w:rPr>
        <w:t xml:space="preserve">0301 Otplata zajma </w:t>
      </w:r>
      <w:r w:rsidRPr="00DA75EF">
        <w:rPr>
          <w:rFonts w:ascii="Bookman Old Style" w:eastAsia="Bookman Old Style" w:hAnsi="Bookman Old Style"/>
          <w:sz w:val="24"/>
        </w:rPr>
        <w:t>poslovnim bankama</w:t>
      </w:r>
      <w:r>
        <w:rPr>
          <w:rFonts w:ascii="Bookman Old Style" w:eastAsia="Bookman Old Style" w:hAnsi="Bookman Old Style"/>
          <w:sz w:val="24"/>
        </w:rPr>
        <w:t xml:space="preserve"> </w:t>
      </w:r>
    </w:p>
    <w:p w14:paraId="13508956" w14:textId="77777777" w:rsidR="00B434ED" w:rsidRPr="00DA75EF" w:rsidRDefault="00B434ED" w:rsidP="00B434ED">
      <w:pPr>
        <w:tabs>
          <w:tab w:val="left" w:pos="875"/>
        </w:tabs>
        <w:spacing w:line="239" w:lineRule="auto"/>
        <w:ind w:right="36"/>
        <w:jc w:val="both"/>
        <w:rPr>
          <w:rFonts w:ascii="Bookman Old Style" w:eastAsia="Bookman Old Style" w:hAnsi="Bookman Old Style"/>
          <w:sz w:val="24"/>
        </w:rPr>
      </w:pPr>
    </w:p>
    <w:p w14:paraId="13B162B0" w14:textId="77777777" w:rsidR="00B434ED" w:rsidRDefault="00B434ED" w:rsidP="00B434ED">
      <w:pPr>
        <w:tabs>
          <w:tab w:val="left" w:pos="875"/>
        </w:tabs>
        <w:spacing w:line="239" w:lineRule="auto"/>
        <w:ind w:right="1020"/>
        <w:jc w:val="both"/>
        <w:rPr>
          <w:rFonts w:ascii="Bookman Old Style" w:eastAsia="Bookman Old Style" w:hAnsi="Bookman Old Style"/>
          <w:sz w:val="24"/>
        </w:rPr>
      </w:pPr>
      <w:r w:rsidRPr="00DD7812">
        <w:rPr>
          <w:rFonts w:ascii="Bookman Old Style" w:eastAsia="Bookman Old Style" w:hAnsi="Bookman Old Style"/>
          <w:sz w:val="24"/>
          <w:u w:val="single"/>
        </w:rPr>
        <w:t>Program 1004 Program gospodarskog razvoja općine Velika Pisanica</w:t>
      </w:r>
      <w:r>
        <w:rPr>
          <w:rFonts w:ascii="Bookman Old Style" w:eastAsia="Bookman Old Style" w:hAnsi="Bookman Old Style"/>
          <w:sz w:val="24"/>
        </w:rPr>
        <w:t xml:space="preserve"> smanjuju se sredstva za 200.700,00 kn</w:t>
      </w:r>
    </w:p>
    <w:p w14:paraId="1723C77E" w14:textId="77777777" w:rsidR="00B434ED" w:rsidRPr="00DA75EF"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A100401 Projekt po programu PSGO-a</w:t>
      </w:r>
      <w:r>
        <w:rPr>
          <w:rFonts w:ascii="Bookman Old Style" w:eastAsia="Bookman Old Style" w:hAnsi="Bookman Old Style"/>
          <w:sz w:val="24"/>
        </w:rPr>
        <w:t xml:space="preserve"> uvećava se za 300,00 kn</w:t>
      </w:r>
    </w:p>
    <w:p w14:paraId="52A8E02C" w14:textId="77777777" w:rsidR="00B434ED" w:rsidRPr="0000005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A100402 Poticanje razvoja obrtništva i poduzetništva</w:t>
      </w:r>
      <w:r>
        <w:rPr>
          <w:rFonts w:ascii="Bookman Old Style" w:eastAsia="Bookman Old Style" w:hAnsi="Bookman Old Style"/>
          <w:sz w:val="24"/>
        </w:rPr>
        <w:t xml:space="preserve"> umanjuje se za 84.000,00 kn. Sredstva su umanjena  jer nije bilo zahtjeva za subvencije. </w:t>
      </w:r>
    </w:p>
    <w:p w14:paraId="33ACE90D" w14:textId="77777777" w:rsidR="00B434ED" w:rsidRPr="0000005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A100403 Pomoći trgovačkom društvu</w:t>
      </w:r>
      <w:r>
        <w:rPr>
          <w:rFonts w:ascii="Bookman Old Style" w:eastAsia="Bookman Old Style" w:hAnsi="Bookman Old Style"/>
          <w:sz w:val="24"/>
        </w:rPr>
        <w:t xml:space="preserve"> uvećana su za 9.800,00 kn</w:t>
      </w:r>
    </w:p>
    <w:p w14:paraId="0B75753D" w14:textId="77777777" w:rsidR="00B434ED" w:rsidRPr="0000005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A100406 Zbrinjavanje napuštenih ili izgubljenih životinja</w:t>
      </w:r>
      <w:r>
        <w:rPr>
          <w:rFonts w:ascii="Bookman Old Style" w:eastAsia="Bookman Old Style" w:hAnsi="Bookman Old Style"/>
          <w:sz w:val="24"/>
        </w:rPr>
        <w:t xml:space="preserve"> umanjena su za 3.300,00 kn</w:t>
      </w:r>
    </w:p>
    <w:p w14:paraId="341F4CA6" w14:textId="77777777" w:rsidR="00B434ED" w:rsidRPr="0000005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A100407 Komasacija poljoprivrednog zemljišta</w:t>
      </w:r>
      <w:r>
        <w:rPr>
          <w:rFonts w:ascii="Bookman Old Style" w:eastAsia="Bookman Old Style" w:hAnsi="Bookman Old Style"/>
          <w:sz w:val="24"/>
        </w:rPr>
        <w:t xml:space="preserve"> umanjuje se za ukupni planirani iznos od 100.000,00 kn, sredstva su planirana u Proračunu za 2021. godinu</w:t>
      </w:r>
    </w:p>
    <w:p w14:paraId="2FCC4B95" w14:textId="77777777" w:rsidR="00B434ED" w:rsidRPr="00E76AA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A100409 Poticanje razvoja poljoprivrede</w:t>
      </w:r>
      <w:r>
        <w:rPr>
          <w:rFonts w:ascii="Bookman Old Style" w:eastAsia="Bookman Old Style" w:hAnsi="Bookman Old Style"/>
          <w:sz w:val="24"/>
        </w:rPr>
        <w:t xml:space="preserve"> umanjuje se za 16.500,00 kn. Samo su izvršena poravnanja rashoda prema potrebama.</w:t>
      </w:r>
    </w:p>
    <w:p w14:paraId="4B7C4D59" w14:textId="77777777" w:rsidR="00B434ED" w:rsidRPr="00E76AA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K100402 Prostorno planiranje</w:t>
      </w:r>
      <w:r>
        <w:rPr>
          <w:rFonts w:ascii="Bookman Old Style" w:eastAsia="Bookman Old Style" w:hAnsi="Bookman Old Style"/>
          <w:sz w:val="24"/>
        </w:rPr>
        <w:t xml:space="preserve"> umanjuje se za 7.000,00 kn a odnosi se na 4. izmjene i dopune prostornog plana.</w:t>
      </w:r>
    </w:p>
    <w:p w14:paraId="0558E6F5" w14:textId="77777777" w:rsidR="00B434ED" w:rsidRDefault="00B434ED" w:rsidP="00B434ED">
      <w:pPr>
        <w:pStyle w:val="Odlomakpopisa"/>
        <w:spacing w:line="291" w:lineRule="exact"/>
        <w:rPr>
          <w:rFonts w:ascii="Bookman Old Style" w:eastAsia="Bookman Old Style" w:hAnsi="Bookman Old Style"/>
          <w:sz w:val="24"/>
        </w:rPr>
      </w:pPr>
    </w:p>
    <w:p w14:paraId="3EA0E752" w14:textId="77777777" w:rsidR="00B434ED" w:rsidRDefault="00B434ED" w:rsidP="00B434ED">
      <w:pPr>
        <w:pStyle w:val="Odlomakpopisa"/>
        <w:spacing w:line="291" w:lineRule="exact"/>
        <w:rPr>
          <w:rFonts w:ascii="Bookman Old Style" w:eastAsia="Bookman Old Style" w:hAnsi="Bookman Old Style"/>
          <w:sz w:val="24"/>
        </w:rPr>
      </w:pPr>
      <w:r w:rsidRPr="00DD7812">
        <w:rPr>
          <w:rFonts w:ascii="Bookman Old Style" w:eastAsia="Bookman Old Style" w:hAnsi="Bookman Old Style"/>
          <w:sz w:val="24"/>
          <w:u w:val="single"/>
        </w:rPr>
        <w:t>Program 1005 Organiziranje i provođenje zaštite i spašavanja</w:t>
      </w:r>
      <w:r>
        <w:rPr>
          <w:rFonts w:ascii="Bookman Old Style" w:eastAsia="Bookman Old Style" w:hAnsi="Bookman Old Style"/>
          <w:sz w:val="24"/>
        </w:rPr>
        <w:t xml:space="preserve"> uvećava se za 3.000,00 kn.</w:t>
      </w:r>
    </w:p>
    <w:p w14:paraId="3DD715F9" w14:textId="77777777" w:rsidR="00B434ED" w:rsidRPr="00E76AA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Pr>
          <w:rFonts w:ascii="Bookman Old Style" w:eastAsia="Bookman Old Style" w:hAnsi="Bookman Old Style"/>
          <w:sz w:val="24"/>
        </w:rPr>
        <w:t xml:space="preserve"> </w:t>
      </w:r>
      <w:r w:rsidRPr="00DD7812">
        <w:rPr>
          <w:rFonts w:ascii="Bookman Old Style" w:eastAsia="Bookman Old Style" w:hAnsi="Bookman Old Style"/>
          <w:i/>
          <w:iCs/>
          <w:sz w:val="24"/>
        </w:rPr>
        <w:t>Aktivnost A100501</w:t>
      </w:r>
      <w:r w:rsidRPr="00DD7812">
        <w:rPr>
          <w:rFonts w:ascii="Times New Roman" w:eastAsia="Times New Roman" w:hAnsi="Times New Roman"/>
          <w:i/>
          <w:iCs/>
        </w:rPr>
        <w:t xml:space="preserve"> </w:t>
      </w:r>
      <w:r w:rsidRPr="00DD7812">
        <w:rPr>
          <w:rFonts w:ascii="Bookman Old Style" w:eastAsia="Bookman Old Style" w:hAnsi="Bookman Old Style"/>
          <w:i/>
          <w:iCs/>
          <w:sz w:val="24"/>
        </w:rPr>
        <w:t>Osnovna djelatnost VZO-a</w:t>
      </w:r>
      <w:r w:rsidRPr="00E76AA9">
        <w:rPr>
          <w:rFonts w:ascii="Bookman Old Style" w:eastAsia="Bookman Old Style" w:hAnsi="Bookman Old Style"/>
          <w:sz w:val="24"/>
        </w:rPr>
        <w:t xml:space="preserve"> umanjuje se za 41.000,00 kn</w:t>
      </w:r>
    </w:p>
    <w:p w14:paraId="7F72BB7C" w14:textId="77777777" w:rsidR="00B434ED" w:rsidRPr="00E76AA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K100501 Dodatno ulaganje na vatrogasnom domu u V.</w:t>
      </w:r>
      <w:r>
        <w:rPr>
          <w:rFonts w:ascii="Bookman Old Style" w:eastAsia="Bookman Old Style" w:hAnsi="Bookman Old Style"/>
          <w:i/>
          <w:iCs/>
          <w:sz w:val="24"/>
        </w:rPr>
        <w:t xml:space="preserve"> </w:t>
      </w:r>
      <w:r w:rsidRPr="00DD7812">
        <w:rPr>
          <w:rFonts w:ascii="Bookman Old Style" w:eastAsia="Bookman Old Style" w:hAnsi="Bookman Old Style"/>
          <w:i/>
          <w:iCs/>
          <w:sz w:val="24"/>
        </w:rPr>
        <w:t>Pisanici</w:t>
      </w:r>
      <w:r>
        <w:rPr>
          <w:rFonts w:ascii="Bookman Old Style" w:eastAsia="Bookman Old Style" w:hAnsi="Bookman Old Style"/>
          <w:sz w:val="24"/>
        </w:rPr>
        <w:t xml:space="preserve"> uvećava se za 44.000,00 kuna i sada iznosi 544.000,00 kn.</w:t>
      </w:r>
    </w:p>
    <w:p w14:paraId="6F8F6F91" w14:textId="77777777" w:rsidR="00B434ED" w:rsidRDefault="00B434ED" w:rsidP="00B434ED">
      <w:pPr>
        <w:pStyle w:val="Odlomakpopisa"/>
        <w:spacing w:line="291" w:lineRule="exact"/>
        <w:rPr>
          <w:rFonts w:ascii="Bookman Old Style" w:eastAsia="Bookman Old Style" w:hAnsi="Bookman Old Style"/>
          <w:sz w:val="24"/>
        </w:rPr>
      </w:pPr>
    </w:p>
    <w:p w14:paraId="6CB800B0" w14:textId="77777777" w:rsidR="00B434ED" w:rsidRDefault="00B434ED" w:rsidP="00B434ED">
      <w:pPr>
        <w:pStyle w:val="Odlomakpopisa"/>
        <w:spacing w:line="291" w:lineRule="exact"/>
        <w:rPr>
          <w:rFonts w:ascii="Bookman Old Style" w:eastAsia="Bookman Old Style" w:hAnsi="Bookman Old Style"/>
          <w:sz w:val="24"/>
        </w:rPr>
      </w:pPr>
      <w:r w:rsidRPr="00DD7812">
        <w:rPr>
          <w:rFonts w:ascii="Bookman Old Style" w:eastAsia="Bookman Old Style" w:hAnsi="Bookman Old Style"/>
          <w:sz w:val="24"/>
          <w:u w:val="single"/>
        </w:rPr>
        <w:t>Program 1006 Zaštita okoliša</w:t>
      </w:r>
      <w:r>
        <w:rPr>
          <w:rFonts w:ascii="Bookman Old Style" w:eastAsia="Bookman Old Style" w:hAnsi="Bookman Old Style"/>
          <w:sz w:val="24"/>
        </w:rPr>
        <w:t xml:space="preserve"> uvećava se za 21.400,00 kn</w:t>
      </w:r>
    </w:p>
    <w:p w14:paraId="69FF593F" w14:textId="77777777" w:rsidR="00B434ED" w:rsidRPr="00BF4775"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A100601 Zbrinjavanje otpada i ostale komunalne usluge</w:t>
      </w:r>
      <w:r>
        <w:rPr>
          <w:rFonts w:ascii="Bookman Old Style" w:eastAsia="Bookman Old Style" w:hAnsi="Bookman Old Style"/>
          <w:sz w:val="24"/>
        </w:rPr>
        <w:t xml:space="preserve"> uvećavaju se za 21.400,00 kn i odnose se na deratizaciju i dezinsekciju na području općine Velika Pisanica i ukupno planirana sredstva sada iznose 72.800,00 kn</w:t>
      </w:r>
    </w:p>
    <w:p w14:paraId="040FA2BA" w14:textId="77777777" w:rsidR="00B434ED" w:rsidRDefault="00B434ED" w:rsidP="00B434ED">
      <w:pPr>
        <w:pStyle w:val="Odlomakpopisa"/>
        <w:spacing w:line="291" w:lineRule="exact"/>
        <w:rPr>
          <w:rFonts w:ascii="Bookman Old Style" w:eastAsia="Bookman Old Style" w:hAnsi="Bookman Old Style"/>
          <w:sz w:val="24"/>
        </w:rPr>
      </w:pPr>
    </w:p>
    <w:p w14:paraId="66E26F11" w14:textId="77777777" w:rsidR="00B434ED" w:rsidRPr="00BF4775" w:rsidRDefault="00B434ED" w:rsidP="00B434ED">
      <w:pPr>
        <w:pStyle w:val="Odlomakpopisa"/>
        <w:spacing w:line="291" w:lineRule="exact"/>
        <w:rPr>
          <w:rFonts w:ascii="Times New Roman" w:eastAsia="Times New Roman" w:hAnsi="Times New Roman"/>
        </w:rPr>
      </w:pPr>
      <w:r w:rsidRPr="00F9517D">
        <w:rPr>
          <w:rFonts w:ascii="Bookman Old Style" w:eastAsia="Bookman Old Style" w:hAnsi="Bookman Old Style"/>
          <w:sz w:val="24"/>
          <w:u w:val="single"/>
        </w:rPr>
        <w:t>Program 1007 Razvoj sporta i rekreacije</w:t>
      </w:r>
      <w:r>
        <w:rPr>
          <w:rFonts w:ascii="Bookman Old Style" w:eastAsia="Bookman Old Style" w:hAnsi="Bookman Old Style"/>
          <w:sz w:val="24"/>
        </w:rPr>
        <w:t xml:space="preserve"> uvećava se u ukupnom iznosu za 18.000,00</w:t>
      </w:r>
    </w:p>
    <w:p w14:paraId="17CBD38B" w14:textId="77777777" w:rsidR="00B434ED" w:rsidRPr="00F9517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A100701 Poticanje sportskih aktivnosti</w:t>
      </w:r>
      <w:r>
        <w:rPr>
          <w:rFonts w:ascii="Bookman Old Style" w:eastAsia="Bookman Old Style" w:hAnsi="Bookman Old Style"/>
          <w:sz w:val="24"/>
        </w:rPr>
        <w:t xml:space="preserve"> uvećavaju se za 18.000,00 kn (za 15.000,00 kn smanjena su NK Bilu, za 35.000,00 kn povećana su SRD Amuru i za 2.000,00 kn smanjena su ostalim sportskim udrugama)</w:t>
      </w:r>
    </w:p>
    <w:p w14:paraId="017F3259" w14:textId="77777777" w:rsidR="00B434ED" w:rsidRDefault="00B434ED" w:rsidP="00B434ED">
      <w:pPr>
        <w:pStyle w:val="Odlomakpopisa"/>
        <w:spacing w:line="291" w:lineRule="exact"/>
        <w:rPr>
          <w:rFonts w:ascii="Bookman Old Style" w:eastAsia="Bookman Old Style" w:hAnsi="Bookman Old Style"/>
          <w:sz w:val="24"/>
        </w:rPr>
      </w:pPr>
    </w:p>
    <w:p w14:paraId="07BB3250" w14:textId="77777777" w:rsidR="00B434ED" w:rsidRDefault="00B434ED" w:rsidP="00B434ED">
      <w:pPr>
        <w:pStyle w:val="Odlomakpopisa"/>
        <w:spacing w:line="291" w:lineRule="exact"/>
        <w:rPr>
          <w:rFonts w:ascii="Bookman Old Style" w:eastAsia="Bookman Old Style" w:hAnsi="Bookman Old Style"/>
          <w:sz w:val="24"/>
        </w:rPr>
      </w:pPr>
      <w:r w:rsidRPr="00F9517D">
        <w:rPr>
          <w:rFonts w:ascii="Bookman Old Style" w:eastAsia="Bookman Old Style" w:hAnsi="Bookman Old Style"/>
          <w:sz w:val="24"/>
          <w:u w:val="single"/>
        </w:rPr>
        <w:t>Program 1008 Djelatnost kulturno umjetničkih društava i ostalih udruga u kulturi</w:t>
      </w:r>
      <w:r>
        <w:rPr>
          <w:rFonts w:ascii="Bookman Old Style" w:eastAsia="Bookman Old Style" w:hAnsi="Bookman Old Style"/>
          <w:sz w:val="24"/>
        </w:rPr>
        <w:t xml:space="preserve"> umanjuje se za 16.300,00 kn</w:t>
      </w:r>
    </w:p>
    <w:p w14:paraId="3385E076" w14:textId="77777777" w:rsidR="00B434ED" w:rsidRPr="00F9517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F9517D">
        <w:rPr>
          <w:rFonts w:ascii="Bookman Old Style" w:eastAsia="Bookman Old Style" w:hAnsi="Bookman Old Style"/>
          <w:i/>
          <w:iCs/>
          <w:sz w:val="24"/>
        </w:rPr>
        <w:t>Aktivnost A100801 Promicanje kulturnih aktivnosti</w:t>
      </w:r>
      <w:r>
        <w:rPr>
          <w:rFonts w:ascii="Bookman Old Style" w:eastAsia="Bookman Old Style" w:hAnsi="Bookman Old Style"/>
          <w:sz w:val="24"/>
        </w:rPr>
        <w:t xml:space="preserve"> umanjuje se za 23.000,00 kn ( za 10.000,00 kn KUD Sloga i za 13.000,00 kn Sekciji zajednice Mađara Pisanica)</w:t>
      </w:r>
    </w:p>
    <w:p w14:paraId="3200D317" w14:textId="77777777" w:rsidR="00B434ED" w:rsidRPr="00F9517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FF0DF8">
        <w:rPr>
          <w:rFonts w:ascii="Bookman Old Style" w:eastAsia="Bookman Old Style" w:hAnsi="Bookman Old Style"/>
          <w:i/>
          <w:iCs/>
          <w:sz w:val="24"/>
        </w:rPr>
        <w:t>Aktivnost A100801 Obilježavanje Dana Ede Murtića</w:t>
      </w:r>
      <w:r>
        <w:rPr>
          <w:rFonts w:ascii="Bookman Old Style" w:eastAsia="Bookman Old Style" w:hAnsi="Bookman Old Style"/>
          <w:sz w:val="24"/>
        </w:rPr>
        <w:t xml:space="preserve"> uvećava se za 6.700,00 kn</w:t>
      </w:r>
    </w:p>
    <w:p w14:paraId="64AEEEBC" w14:textId="77777777" w:rsidR="00B434ED" w:rsidRDefault="00B434ED" w:rsidP="00B434ED">
      <w:pPr>
        <w:pStyle w:val="Odlomakpopisa"/>
        <w:spacing w:line="291" w:lineRule="exact"/>
        <w:rPr>
          <w:rFonts w:ascii="Bookman Old Style" w:eastAsia="Bookman Old Style" w:hAnsi="Bookman Old Style"/>
          <w:sz w:val="24"/>
        </w:rPr>
      </w:pPr>
    </w:p>
    <w:p w14:paraId="26098E88" w14:textId="77777777" w:rsidR="00B434ED" w:rsidRDefault="00B434ED" w:rsidP="00B434ED">
      <w:pPr>
        <w:pStyle w:val="Odlomakpopisa"/>
        <w:spacing w:line="291" w:lineRule="exact"/>
        <w:rPr>
          <w:rFonts w:ascii="Bookman Old Style" w:eastAsia="Bookman Old Style" w:hAnsi="Bookman Old Style"/>
          <w:sz w:val="24"/>
        </w:rPr>
      </w:pPr>
      <w:r w:rsidRPr="00FF0DF8">
        <w:rPr>
          <w:rFonts w:ascii="Bookman Old Style" w:eastAsia="Bookman Old Style" w:hAnsi="Bookman Old Style"/>
          <w:sz w:val="24"/>
          <w:u w:val="single"/>
        </w:rPr>
        <w:t>Program 1009 Razvoj civilnog društva</w:t>
      </w:r>
      <w:r>
        <w:rPr>
          <w:rFonts w:ascii="Bookman Old Style" w:eastAsia="Bookman Old Style" w:hAnsi="Bookman Old Style"/>
          <w:sz w:val="24"/>
        </w:rPr>
        <w:t xml:space="preserve"> umanjuje se za 70.500,00 kn.</w:t>
      </w:r>
    </w:p>
    <w:p w14:paraId="57ADCCAC" w14:textId="77777777" w:rsidR="00B434ED" w:rsidRPr="00C43B7B"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FF0DF8">
        <w:rPr>
          <w:rFonts w:ascii="Bookman Old Style" w:eastAsia="Bookman Old Style" w:hAnsi="Bookman Old Style"/>
          <w:i/>
          <w:iCs/>
          <w:sz w:val="24"/>
        </w:rPr>
        <w:t>Aktivnost A100901 Religija</w:t>
      </w:r>
      <w:r>
        <w:rPr>
          <w:rFonts w:ascii="Bookman Old Style" w:eastAsia="Bookman Old Style" w:hAnsi="Bookman Old Style"/>
          <w:sz w:val="24"/>
        </w:rPr>
        <w:t xml:space="preserve"> umanjuje se za 60.500,00 kn</w:t>
      </w:r>
    </w:p>
    <w:p w14:paraId="4191D773" w14:textId="77777777" w:rsidR="00B434ED" w:rsidRPr="00C43B7B"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FF0DF8">
        <w:rPr>
          <w:rFonts w:ascii="Bookman Old Style" w:eastAsia="Bookman Old Style" w:hAnsi="Bookman Old Style"/>
          <w:i/>
          <w:iCs/>
          <w:sz w:val="24"/>
        </w:rPr>
        <w:t>Aktivnost A100902 Udruge građana</w:t>
      </w:r>
      <w:r>
        <w:rPr>
          <w:rFonts w:ascii="Bookman Old Style" w:eastAsia="Bookman Old Style" w:hAnsi="Bookman Old Style"/>
          <w:sz w:val="24"/>
        </w:rPr>
        <w:t xml:space="preserve"> umanjuje se za 10.000,00</w:t>
      </w:r>
    </w:p>
    <w:p w14:paraId="13031F03" w14:textId="77777777" w:rsidR="00B434ED" w:rsidRDefault="00B434ED" w:rsidP="00B434ED">
      <w:pPr>
        <w:pStyle w:val="Odlomakpopisa"/>
        <w:spacing w:line="291" w:lineRule="exact"/>
        <w:rPr>
          <w:rFonts w:ascii="Bookman Old Style" w:eastAsia="Bookman Old Style" w:hAnsi="Bookman Old Style"/>
          <w:sz w:val="24"/>
        </w:rPr>
      </w:pPr>
    </w:p>
    <w:p w14:paraId="79C96D75" w14:textId="77777777" w:rsidR="00B434ED" w:rsidRDefault="00B434ED" w:rsidP="00B434ED">
      <w:pPr>
        <w:pStyle w:val="Odlomakpopisa"/>
        <w:spacing w:line="291" w:lineRule="exact"/>
        <w:rPr>
          <w:rFonts w:ascii="Bookman Old Style" w:eastAsia="Bookman Old Style" w:hAnsi="Bookman Old Style"/>
          <w:sz w:val="24"/>
        </w:rPr>
      </w:pPr>
      <w:r w:rsidRPr="00FF0DF8">
        <w:rPr>
          <w:rFonts w:ascii="Bookman Old Style" w:eastAsia="Bookman Old Style" w:hAnsi="Bookman Old Style"/>
          <w:sz w:val="24"/>
          <w:u w:val="single"/>
        </w:rPr>
        <w:t>Program 1010 Javne potrebe u školstvu</w:t>
      </w:r>
      <w:r>
        <w:rPr>
          <w:rFonts w:ascii="Bookman Old Style" w:eastAsia="Bookman Old Style" w:hAnsi="Bookman Old Style"/>
          <w:sz w:val="24"/>
        </w:rPr>
        <w:t xml:space="preserve"> umanjuju se za 24.000,00 kn</w:t>
      </w:r>
    </w:p>
    <w:p w14:paraId="3F792AA0" w14:textId="77777777" w:rsidR="00B434ED" w:rsidRPr="00FF0DF8"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FF0DF8">
        <w:rPr>
          <w:rFonts w:ascii="Bookman Old Style" w:eastAsia="Bookman Old Style" w:hAnsi="Bookman Old Style"/>
          <w:i/>
          <w:iCs/>
          <w:sz w:val="24"/>
        </w:rPr>
        <w:t>Aktivnost A101002 Osnovnoškolski odgoj</w:t>
      </w:r>
      <w:r>
        <w:rPr>
          <w:rFonts w:ascii="Bookman Old Style" w:eastAsia="Bookman Old Style" w:hAnsi="Bookman Old Style"/>
          <w:sz w:val="24"/>
        </w:rPr>
        <w:t xml:space="preserve"> umanjuje se za 8.000,00 kn (pomoć OŠ za 7.000,00 kn i za radne bilježnice 1.000,00)</w:t>
      </w:r>
    </w:p>
    <w:p w14:paraId="2664FF30" w14:textId="77777777" w:rsidR="00B434ED" w:rsidRPr="00FF0DF8"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FF0DF8">
        <w:rPr>
          <w:rFonts w:ascii="Bookman Old Style" w:eastAsia="Bookman Old Style" w:hAnsi="Bookman Old Style"/>
          <w:i/>
          <w:iCs/>
          <w:sz w:val="24"/>
        </w:rPr>
        <w:t>Aktivnost A101003 Srednjoškolski odgoj</w:t>
      </w:r>
      <w:r>
        <w:rPr>
          <w:rFonts w:ascii="Bookman Old Style" w:eastAsia="Bookman Old Style" w:hAnsi="Bookman Old Style"/>
          <w:sz w:val="24"/>
        </w:rPr>
        <w:t xml:space="preserve"> umanjuje se za 13.000,00 kn odnosi se na prijevoz učenika </w:t>
      </w:r>
    </w:p>
    <w:p w14:paraId="0B9E9DB9" w14:textId="77777777" w:rsidR="00B434ED" w:rsidRPr="00FF0DF8"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A101004 Stipendije</w:t>
      </w:r>
      <w:r>
        <w:rPr>
          <w:rFonts w:ascii="Bookman Old Style" w:eastAsia="Bookman Old Style" w:hAnsi="Bookman Old Style"/>
          <w:sz w:val="24"/>
        </w:rPr>
        <w:t xml:space="preserve"> umanjuje se za 3.000,00 kn</w:t>
      </w:r>
    </w:p>
    <w:p w14:paraId="5F15680B" w14:textId="77777777" w:rsidR="00B434ED" w:rsidRDefault="00B434ED" w:rsidP="00B434ED">
      <w:pPr>
        <w:pStyle w:val="Odlomakpopisa"/>
        <w:spacing w:line="291" w:lineRule="exact"/>
        <w:rPr>
          <w:rFonts w:ascii="Bookman Old Style" w:eastAsia="Bookman Old Style" w:hAnsi="Bookman Old Style"/>
          <w:sz w:val="24"/>
        </w:rPr>
      </w:pPr>
    </w:p>
    <w:p w14:paraId="534563C8" w14:textId="77777777" w:rsidR="00B434ED" w:rsidRDefault="00B434ED" w:rsidP="00B434ED">
      <w:pPr>
        <w:pStyle w:val="Odlomakpopisa"/>
        <w:spacing w:line="291" w:lineRule="exact"/>
        <w:rPr>
          <w:rFonts w:ascii="Bookman Old Style" w:eastAsia="Bookman Old Style" w:hAnsi="Bookman Old Style"/>
          <w:sz w:val="24"/>
        </w:rPr>
      </w:pPr>
      <w:r w:rsidRPr="00600AD9">
        <w:rPr>
          <w:rFonts w:ascii="Bookman Old Style" w:eastAsia="Bookman Old Style" w:hAnsi="Bookman Old Style"/>
          <w:sz w:val="24"/>
          <w:u w:val="single"/>
        </w:rPr>
        <w:t>Program 1011 Program socijalne skrbi i novčanih pomoći</w:t>
      </w:r>
      <w:r>
        <w:rPr>
          <w:rFonts w:ascii="Bookman Old Style" w:eastAsia="Bookman Old Style" w:hAnsi="Bookman Old Style"/>
          <w:sz w:val="24"/>
        </w:rPr>
        <w:t xml:space="preserve"> umanjuje se za 6.000,00 kn</w:t>
      </w:r>
    </w:p>
    <w:p w14:paraId="2811DE2D" w14:textId="77777777" w:rsidR="00B434ED" w:rsidRPr="00F9517D"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600AD9">
        <w:rPr>
          <w:rFonts w:ascii="Bookman Old Style" w:eastAsia="Bookman Old Style" w:hAnsi="Bookman Old Style"/>
          <w:i/>
          <w:iCs/>
          <w:sz w:val="24"/>
        </w:rPr>
        <w:t>Aktivnost A101101 Pomoć u novcu i naravi obiteljima i pojedincima</w:t>
      </w:r>
      <w:r>
        <w:rPr>
          <w:rFonts w:ascii="Bookman Old Style" w:eastAsia="Bookman Old Style" w:hAnsi="Bookman Old Style"/>
          <w:sz w:val="24"/>
        </w:rPr>
        <w:t xml:space="preserve"> povećava se za 9.000,00 kn (smanjuju se sredstva za ogrjev za 10.000,00, pomoć obiteljima po zahtjevu za 3.000,00 te sufinanciranje za boravak u vrtiću za 2.000,00 a uvećavaju se sredstva za troškove ukopa za 1.200,00 kn, pomoć za novorođenče za 20.000,00 kn i pomoć za oslobođenje kom. naknade za samce za 800,00 kn</w:t>
      </w:r>
    </w:p>
    <w:p w14:paraId="50853B1D" w14:textId="77777777" w:rsidR="00B434ED" w:rsidRPr="00600AD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A101102 Humanitarna skrb kroz udruge građana</w:t>
      </w:r>
      <w:r>
        <w:rPr>
          <w:rFonts w:ascii="Bookman Old Style" w:eastAsia="Bookman Old Style" w:hAnsi="Bookman Old Style"/>
          <w:sz w:val="24"/>
        </w:rPr>
        <w:t xml:space="preserve"> umanjuje se za 3.000,00 kn odnosi se na pomoć osobama s invaliditetom</w:t>
      </w:r>
    </w:p>
    <w:p w14:paraId="2239AE6A" w14:textId="77777777" w:rsidR="00B434ED" w:rsidRPr="00600AD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DD7812">
        <w:rPr>
          <w:rFonts w:ascii="Bookman Old Style" w:eastAsia="Bookman Old Style" w:hAnsi="Bookman Old Style"/>
          <w:i/>
          <w:iCs/>
          <w:sz w:val="24"/>
        </w:rPr>
        <w:t>Aktivnost A101104 Darivanje djece</w:t>
      </w:r>
      <w:r>
        <w:rPr>
          <w:rFonts w:ascii="Bookman Old Style" w:eastAsia="Bookman Old Style" w:hAnsi="Bookman Old Style"/>
          <w:sz w:val="24"/>
        </w:rPr>
        <w:t xml:space="preserve"> umanjuje se za 12.000,00 kn odnosi se na predstave i darivanja koja nisu bila moguća zbog nastale situacije COVID-19.</w:t>
      </w:r>
    </w:p>
    <w:p w14:paraId="19E4DB0C" w14:textId="77777777" w:rsidR="00B434ED" w:rsidRDefault="00B434ED" w:rsidP="00B434ED">
      <w:pPr>
        <w:pStyle w:val="Odlomakpopisa"/>
        <w:spacing w:line="291" w:lineRule="exact"/>
        <w:rPr>
          <w:rFonts w:ascii="Bookman Old Style" w:eastAsia="Bookman Old Style" w:hAnsi="Bookman Old Style"/>
          <w:sz w:val="24"/>
        </w:rPr>
      </w:pPr>
    </w:p>
    <w:p w14:paraId="7BB41A39" w14:textId="77777777" w:rsidR="00B434ED" w:rsidRDefault="00B434ED" w:rsidP="00B434ED">
      <w:pPr>
        <w:pStyle w:val="Odlomakpopisa"/>
        <w:spacing w:line="291" w:lineRule="exact"/>
        <w:rPr>
          <w:rFonts w:ascii="Bookman Old Style" w:eastAsia="Bookman Old Style" w:hAnsi="Bookman Old Style"/>
          <w:sz w:val="24"/>
        </w:rPr>
      </w:pPr>
      <w:r w:rsidRPr="00CE75F8">
        <w:rPr>
          <w:rFonts w:ascii="Bookman Old Style" w:eastAsia="Bookman Old Style" w:hAnsi="Bookman Old Style"/>
          <w:sz w:val="24"/>
          <w:u w:val="single"/>
        </w:rPr>
        <w:t>Program 1012 Održavanje objekata i uređaja komunalne infrastrukture</w:t>
      </w:r>
      <w:r>
        <w:rPr>
          <w:rFonts w:ascii="Bookman Old Style" w:eastAsia="Bookman Old Style" w:hAnsi="Bookman Old Style"/>
          <w:sz w:val="24"/>
        </w:rPr>
        <w:t xml:space="preserve"> povećavaju se za 1.000,00 kn</w:t>
      </w:r>
    </w:p>
    <w:p w14:paraId="475EE5C2" w14:textId="77777777" w:rsidR="00B434ED" w:rsidRPr="00600AD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A101201 Rashodi za uređaje i javnu rasvjetu</w:t>
      </w:r>
      <w:r>
        <w:rPr>
          <w:rFonts w:ascii="Bookman Old Style" w:eastAsia="Bookman Old Style" w:hAnsi="Bookman Old Style"/>
          <w:sz w:val="24"/>
        </w:rPr>
        <w:t xml:space="preserve"> povećavaju se za 109.600,00 kn</w:t>
      </w:r>
    </w:p>
    <w:p w14:paraId="1EA1106E" w14:textId="77777777" w:rsidR="00B434ED" w:rsidRPr="00600AD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A101202 Održavanje i uređenje javnih površina</w:t>
      </w:r>
      <w:r>
        <w:rPr>
          <w:rFonts w:ascii="Bookman Old Style" w:eastAsia="Bookman Old Style" w:hAnsi="Bookman Old Style"/>
          <w:sz w:val="24"/>
        </w:rPr>
        <w:t xml:space="preserve"> (groblja, parkovi i sl.) umanjuju se za 35.000,00 kn</w:t>
      </w:r>
    </w:p>
    <w:p w14:paraId="24001458" w14:textId="77777777" w:rsidR="00B434ED" w:rsidRPr="00600AD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A101203 Održavanje cesta i drugih javnih površina</w:t>
      </w:r>
      <w:r>
        <w:rPr>
          <w:rFonts w:ascii="Bookman Old Style" w:eastAsia="Bookman Old Style" w:hAnsi="Bookman Old Style"/>
          <w:sz w:val="24"/>
        </w:rPr>
        <w:t xml:space="preserve"> umanjuju se za 41.000,00 kn</w:t>
      </w:r>
    </w:p>
    <w:p w14:paraId="32193947" w14:textId="77777777" w:rsidR="00B434ED" w:rsidRPr="00600AD9"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A101205 Uređenje spomen obilježja i parkova</w:t>
      </w:r>
      <w:r>
        <w:rPr>
          <w:rFonts w:ascii="Bookman Old Style" w:eastAsia="Bookman Old Style" w:hAnsi="Bookman Old Style"/>
          <w:sz w:val="24"/>
        </w:rPr>
        <w:t xml:space="preserve"> umanjuje se za 5.000,00 kn</w:t>
      </w:r>
    </w:p>
    <w:p w14:paraId="0CB7334F" w14:textId="77777777" w:rsidR="00B434ED" w:rsidRPr="00CE75F8"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 xml:space="preserve">Aktivnost A101206 Održavanje zgrada i građevinskih objekata za redovno korištenje </w:t>
      </w:r>
      <w:r>
        <w:rPr>
          <w:rFonts w:ascii="Bookman Old Style" w:eastAsia="Bookman Old Style" w:hAnsi="Bookman Old Style"/>
          <w:sz w:val="24"/>
        </w:rPr>
        <w:t>umanjuje se za 27.600,00 kn</w:t>
      </w:r>
    </w:p>
    <w:p w14:paraId="6B38215B" w14:textId="77777777" w:rsidR="00B434ED" w:rsidRDefault="00B434ED" w:rsidP="00B434ED">
      <w:pPr>
        <w:pStyle w:val="Odlomakpopisa"/>
        <w:spacing w:line="291" w:lineRule="exact"/>
        <w:rPr>
          <w:rFonts w:ascii="Bookman Old Style" w:eastAsia="Bookman Old Style" w:hAnsi="Bookman Old Style"/>
          <w:sz w:val="24"/>
        </w:rPr>
      </w:pPr>
    </w:p>
    <w:p w14:paraId="6364A115" w14:textId="77777777" w:rsidR="00B434ED" w:rsidRDefault="00B434ED" w:rsidP="00B434ED">
      <w:pPr>
        <w:pStyle w:val="Odlomakpopisa"/>
        <w:spacing w:line="291" w:lineRule="exact"/>
        <w:rPr>
          <w:rFonts w:ascii="Bookman Old Style" w:eastAsia="Bookman Old Style" w:hAnsi="Bookman Old Style"/>
          <w:sz w:val="24"/>
        </w:rPr>
      </w:pPr>
      <w:r w:rsidRPr="00CE75F8">
        <w:rPr>
          <w:rFonts w:ascii="Bookman Old Style" w:eastAsia="Bookman Old Style" w:hAnsi="Bookman Old Style"/>
          <w:sz w:val="24"/>
          <w:u w:val="single"/>
        </w:rPr>
        <w:t>Program 1013 Izgradnja objekata i uređaja komunalne infrastrukture</w:t>
      </w:r>
      <w:r>
        <w:rPr>
          <w:rFonts w:ascii="Bookman Old Style" w:eastAsia="Bookman Old Style" w:hAnsi="Bookman Old Style"/>
          <w:sz w:val="24"/>
        </w:rPr>
        <w:t xml:space="preserve"> umanjuje se za 1.483.300,00 kn</w:t>
      </w:r>
    </w:p>
    <w:p w14:paraId="26849ABE" w14:textId="77777777" w:rsidR="00B434ED" w:rsidRDefault="00B434ED" w:rsidP="00B434ED">
      <w:pPr>
        <w:pStyle w:val="Odlomakpopisa"/>
        <w:widowControl/>
        <w:numPr>
          <w:ilvl w:val="0"/>
          <w:numId w:val="9"/>
        </w:numPr>
        <w:autoSpaceDE/>
        <w:autoSpaceDN/>
        <w:spacing w:line="291" w:lineRule="exact"/>
        <w:contextualSpacing/>
        <w:rPr>
          <w:rFonts w:ascii="Bookman Old Style" w:eastAsia="Bookman Old Style" w:hAnsi="Bookman Old Style"/>
          <w:sz w:val="24"/>
        </w:rPr>
      </w:pPr>
      <w:r w:rsidRPr="00CE75F8">
        <w:rPr>
          <w:rFonts w:ascii="Bookman Old Style" w:eastAsia="Bookman Old Style" w:hAnsi="Bookman Old Style"/>
          <w:i/>
          <w:iCs/>
          <w:sz w:val="24"/>
        </w:rPr>
        <w:t>Aktivnost K101301 Izgradnja i projektiranje cesta i nogostupa</w:t>
      </w:r>
      <w:r>
        <w:rPr>
          <w:rFonts w:ascii="Bookman Old Style" w:eastAsia="Bookman Old Style" w:hAnsi="Bookman Old Style"/>
          <w:sz w:val="24"/>
        </w:rPr>
        <w:t xml:space="preserve"> umanjuje se u cijelosti za 500.000,00 odnosi se na cestu V.Pisanica-Polum-Bačkovica i planirana su u Proračunu za 2021. godinu</w:t>
      </w:r>
    </w:p>
    <w:p w14:paraId="48312505" w14:textId="77777777" w:rsidR="00B434ED" w:rsidRPr="00CE75F8"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K10130</w:t>
      </w:r>
      <w:r>
        <w:rPr>
          <w:rFonts w:ascii="Bookman Old Style" w:eastAsia="Bookman Old Style" w:hAnsi="Bookman Old Style"/>
          <w:i/>
          <w:iCs/>
          <w:sz w:val="24"/>
        </w:rPr>
        <w:t xml:space="preserve">3 Izgradnja mrtvačnica, obnova zvonika i ostalih objekata na grobljima </w:t>
      </w:r>
      <w:r w:rsidRPr="00CE75F8">
        <w:rPr>
          <w:rFonts w:ascii="Bookman Old Style" w:eastAsia="Bookman Old Style" w:hAnsi="Bookman Old Style"/>
          <w:sz w:val="24"/>
        </w:rPr>
        <w:t>povećavaju se za 82.100,00 kn</w:t>
      </w:r>
      <w:r>
        <w:rPr>
          <w:rFonts w:ascii="Bookman Old Style" w:eastAsia="Bookman Old Style" w:hAnsi="Bookman Old Style"/>
          <w:sz w:val="24"/>
        </w:rPr>
        <w:t xml:space="preserve"> (mrtvačnica u Ribnjačkoj i ograde na grobljima)</w:t>
      </w:r>
    </w:p>
    <w:p w14:paraId="2065FAEC" w14:textId="77777777" w:rsidR="00B434ED" w:rsidRDefault="00B434ED" w:rsidP="00B434ED">
      <w:pPr>
        <w:pStyle w:val="Odlomakpopisa"/>
        <w:widowControl/>
        <w:numPr>
          <w:ilvl w:val="0"/>
          <w:numId w:val="9"/>
        </w:numPr>
        <w:autoSpaceDE/>
        <w:autoSpaceDN/>
        <w:spacing w:line="291" w:lineRule="exact"/>
        <w:contextualSpacing/>
        <w:rPr>
          <w:rFonts w:ascii="Bookman Old Style" w:eastAsia="Bookman Old Style" w:hAnsi="Bookman Old Style"/>
          <w:sz w:val="24"/>
        </w:rPr>
      </w:pPr>
      <w:r w:rsidRPr="00CE75F8">
        <w:rPr>
          <w:rFonts w:ascii="Bookman Old Style" w:eastAsia="Bookman Old Style" w:hAnsi="Bookman Old Style"/>
          <w:i/>
          <w:iCs/>
          <w:sz w:val="24"/>
        </w:rPr>
        <w:t>Aktivnost K10130</w:t>
      </w:r>
      <w:r>
        <w:rPr>
          <w:rFonts w:ascii="Bookman Old Style" w:eastAsia="Bookman Old Style" w:hAnsi="Bookman Old Style"/>
          <w:i/>
          <w:iCs/>
          <w:sz w:val="24"/>
        </w:rPr>
        <w:t xml:space="preserve">8 Izgradnja centar udruga </w:t>
      </w:r>
      <w:r w:rsidRPr="00CE75F8">
        <w:rPr>
          <w:rFonts w:ascii="Bookman Old Style" w:eastAsia="Bookman Old Style" w:hAnsi="Bookman Old Style"/>
          <w:sz w:val="24"/>
        </w:rPr>
        <w:t xml:space="preserve">umanjuje se u cijelosti </w:t>
      </w:r>
      <w:r>
        <w:rPr>
          <w:rFonts w:ascii="Bookman Old Style" w:eastAsia="Bookman Old Style" w:hAnsi="Bookman Old Style"/>
          <w:sz w:val="24"/>
        </w:rPr>
        <w:t>za 262.000,00 kn i planirana su u Proračunu za 2021. godinu (parkiralište)</w:t>
      </w:r>
    </w:p>
    <w:p w14:paraId="0357FBDE" w14:textId="77777777" w:rsidR="00B434ED" w:rsidRDefault="00B434ED" w:rsidP="00B434ED">
      <w:pPr>
        <w:pStyle w:val="Odlomakpopisa"/>
        <w:widowControl/>
        <w:numPr>
          <w:ilvl w:val="0"/>
          <w:numId w:val="9"/>
        </w:numPr>
        <w:autoSpaceDE/>
        <w:autoSpaceDN/>
        <w:spacing w:line="291" w:lineRule="exact"/>
        <w:contextualSpacing/>
        <w:rPr>
          <w:rFonts w:ascii="Bookman Old Style" w:eastAsia="Bookman Old Style" w:hAnsi="Bookman Old Style"/>
          <w:sz w:val="24"/>
        </w:rPr>
      </w:pPr>
      <w:r w:rsidRPr="00CE75F8">
        <w:rPr>
          <w:rFonts w:ascii="Bookman Old Style" w:eastAsia="Bookman Old Style" w:hAnsi="Bookman Old Style"/>
          <w:i/>
          <w:iCs/>
          <w:sz w:val="24"/>
        </w:rPr>
        <w:t>Aktivnost K10130</w:t>
      </w:r>
      <w:r>
        <w:rPr>
          <w:rFonts w:ascii="Bookman Old Style" w:eastAsia="Bookman Old Style" w:hAnsi="Bookman Old Style"/>
          <w:i/>
          <w:iCs/>
          <w:sz w:val="24"/>
        </w:rPr>
        <w:t xml:space="preserve">8 Povećanje sigurnosti prometa </w:t>
      </w:r>
      <w:r w:rsidRPr="00D56545">
        <w:rPr>
          <w:rFonts w:ascii="Bookman Old Style" w:eastAsia="Bookman Old Style" w:hAnsi="Bookman Old Style"/>
          <w:sz w:val="24"/>
        </w:rPr>
        <w:t xml:space="preserve">umanjuje se u cijelosti za 284.400,00 kn </w:t>
      </w:r>
      <w:r>
        <w:rPr>
          <w:rFonts w:ascii="Bookman Old Style" w:eastAsia="Bookman Old Style" w:hAnsi="Bookman Old Style"/>
          <w:sz w:val="24"/>
        </w:rPr>
        <w:t xml:space="preserve">i planirana su u Proračunu za 2021. godinu </w:t>
      </w:r>
    </w:p>
    <w:p w14:paraId="616615BD" w14:textId="77777777" w:rsidR="00B434ED" w:rsidRPr="00D56545" w:rsidRDefault="00B434ED" w:rsidP="00B434ED">
      <w:pPr>
        <w:pStyle w:val="Odlomakpopisa"/>
        <w:spacing w:line="291" w:lineRule="exact"/>
        <w:rPr>
          <w:rFonts w:ascii="Bookman Old Style" w:eastAsia="Bookman Old Style" w:hAnsi="Bookman Old Style"/>
          <w:sz w:val="24"/>
        </w:rPr>
      </w:pPr>
      <w:r>
        <w:rPr>
          <w:rFonts w:ascii="Bookman Old Style" w:eastAsia="Bookman Old Style" w:hAnsi="Bookman Old Style"/>
          <w:sz w:val="24"/>
        </w:rPr>
        <w:t>( signalizacija na trgu S. Radića)</w:t>
      </w:r>
    </w:p>
    <w:p w14:paraId="245CE64D" w14:textId="77777777" w:rsidR="00B434ED" w:rsidRPr="00D56545"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K1013</w:t>
      </w:r>
      <w:r>
        <w:rPr>
          <w:rFonts w:ascii="Bookman Old Style" w:eastAsia="Bookman Old Style" w:hAnsi="Bookman Old Style"/>
          <w:i/>
          <w:iCs/>
          <w:sz w:val="24"/>
        </w:rPr>
        <w:t xml:space="preserve">14 Uređenje odmorišta za bicikle </w:t>
      </w:r>
      <w:r w:rsidRPr="00D56545">
        <w:rPr>
          <w:rFonts w:ascii="Bookman Old Style" w:eastAsia="Bookman Old Style" w:hAnsi="Bookman Old Style"/>
          <w:sz w:val="24"/>
        </w:rPr>
        <w:t xml:space="preserve">umanjuje se za 19.000,00 kn </w:t>
      </w:r>
    </w:p>
    <w:p w14:paraId="1AFBEE5E" w14:textId="77777777" w:rsidR="00B434ED" w:rsidRPr="00D56545"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K1013</w:t>
      </w:r>
      <w:r>
        <w:rPr>
          <w:rFonts w:ascii="Bookman Old Style" w:eastAsia="Bookman Old Style" w:hAnsi="Bookman Old Style"/>
          <w:i/>
          <w:iCs/>
          <w:sz w:val="24"/>
        </w:rPr>
        <w:t xml:space="preserve">16 Dodatno ulaganje na zgradi općine </w:t>
      </w:r>
      <w:r>
        <w:rPr>
          <w:rFonts w:ascii="Bookman Old Style" w:eastAsia="Bookman Old Style" w:hAnsi="Bookman Old Style"/>
          <w:sz w:val="24"/>
        </w:rPr>
        <w:t>umanjuje se u cijelosti za 500.000,00 kn i planirana su u Proračunu za 2021. godinu (krovište na zgradi općine)</w:t>
      </w:r>
    </w:p>
    <w:p w14:paraId="4DF4502F" w14:textId="77777777" w:rsidR="00B434ED" w:rsidRPr="00D56545"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K1013</w:t>
      </w:r>
      <w:r>
        <w:rPr>
          <w:rFonts w:ascii="Bookman Old Style" w:eastAsia="Bookman Old Style" w:hAnsi="Bookman Old Style"/>
          <w:i/>
          <w:iCs/>
          <w:sz w:val="24"/>
        </w:rPr>
        <w:t xml:space="preserve">20 Dom Ribnjačka </w:t>
      </w:r>
      <w:r w:rsidRPr="00D56545">
        <w:rPr>
          <w:rFonts w:ascii="Bookman Old Style" w:eastAsia="Bookman Old Style" w:hAnsi="Bookman Old Style"/>
          <w:sz w:val="24"/>
        </w:rPr>
        <w:t>uvećava se za 10.000,00 kn</w:t>
      </w:r>
    </w:p>
    <w:p w14:paraId="30B4F238" w14:textId="77777777" w:rsidR="00B434ED" w:rsidRPr="00DD7812" w:rsidRDefault="00B434ED" w:rsidP="00B434ED">
      <w:pPr>
        <w:pStyle w:val="Odlomakpopisa"/>
        <w:widowControl/>
        <w:numPr>
          <w:ilvl w:val="0"/>
          <w:numId w:val="9"/>
        </w:numPr>
        <w:autoSpaceDE/>
        <w:autoSpaceDN/>
        <w:spacing w:line="291" w:lineRule="exact"/>
        <w:contextualSpacing/>
        <w:rPr>
          <w:rFonts w:ascii="Times New Roman" w:eastAsia="Times New Roman" w:hAnsi="Times New Roman"/>
        </w:rPr>
      </w:pPr>
      <w:r w:rsidRPr="00CE75F8">
        <w:rPr>
          <w:rFonts w:ascii="Bookman Old Style" w:eastAsia="Bookman Old Style" w:hAnsi="Bookman Old Style"/>
          <w:i/>
          <w:iCs/>
          <w:sz w:val="24"/>
        </w:rPr>
        <w:t>Aktivnost K1013</w:t>
      </w:r>
      <w:r>
        <w:rPr>
          <w:rFonts w:ascii="Bookman Old Style" w:eastAsia="Bookman Old Style" w:hAnsi="Bookman Old Style"/>
          <w:i/>
          <w:iCs/>
          <w:sz w:val="24"/>
        </w:rPr>
        <w:t xml:space="preserve">24 Dodatno ulaganje i adaptacija Multikulturalnog centra </w:t>
      </w:r>
      <w:r w:rsidRPr="00DD7812">
        <w:rPr>
          <w:rFonts w:ascii="Bookman Old Style" w:eastAsia="Bookman Old Style" w:hAnsi="Bookman Old Style"/>
          <w:sz w:val="24"/>
        </w:rPr>
        <w:t>umanjuje se za 10.000,00 kn</w:t>
      </w:r>
    </w:p>
    <w:p w14:paraId="28BD0B56" w14:textId="77777777" w:rsidR="00B434ED" w:rsidRDefault="00B434ED" w:rsidP="00B434ED">
      <w:pPr>
        <w:pStyle w:val="Odlomakpopisa"/>
        <w:spacing w:line="291" w:lineRule="exact"/>
        <w:rPr>
          <w:rFonts w:ascii="Bookman Old Style" w:eastAsia="Bookman Old Style" w:hAnsi="Bookman Old Style"/>
          <w:i/>
          <w:iCs/>
          <w:sz w:val="24"/>
        </w:rPr>
      </w:pPr>
    </w:p>
    <w:p w14:paraId="7768B689" w14:textId="77777777" w:rsidR="00B434ED" w:rsidRDefault="00B434ED" w:rsidP="00B434ED">
      <w:pPr>
        <w:pStyle w:val="Odlomakpopisa"/>
        <w:spacing w:line="291" w:lineRule="exact"/>
        <w:rPr>
          <w:rFonts w:ascii="Bookman Old Style" w:eastAsia="Bookman Old Style" w:hAnsi="Bookman Old Style"/>
          <w:sz w:val="24"/>
        </w:rPr>
      </w:pPr>
      <w:r w:rsidRPr="00DD7812">
        <w:rPr>
          <w:rFonts w:ascii="Bookman Old Style" w:eastAsia="Bookman Old Style" w:hAnsi="Bookman Old Style"/>
          <w:sz w:val="24"/>
          <w:u w:val="single"/>
        </w:rPr>
        <w:t>Program 1016 Projekt zapošljavanja žena LAG Sjeverna Bilogora</w:t>
      </w:r>
      <w:r>
        <w:rPr>
          <w:rFonts w:ascii="Bookman Old Style" w:eastAsia="Bookman Old Style" w:hAnsi="Bookman Old Style"/>
          <w:sz w:val="24"/>
        </w:rPr>
        <w:t xml:space="preserve"> umanjen je u cijelosti za 287.500,00 kn nositelj projekta je LAG.</w:t>
      </w:r>
    </w:p>
    <w:p w14:paraId="072F8CE0" w14:textId="77777777" w:rsidR="00B434ED" w:rsidRDefault="00B434ED" w:rsidP="00B434ED">
      <w:pPr>
        <w:pStyle w:val="Odlomakpopisa"/>
        <w:spacing w:line="291" w:lineRule="exact"/>
        <w:rPr>
          <w:rFonts w:ascii="Bookman Old Style" w:eastAsia="Bookman Old Style" w:hAnsi="Bookman Old Style"/>
          <w:sz w:val="24"/>
        </w:rPr>
      </w:pPr>
    </w:p>
    <w:p w14:paraId="463C1E74" w14:textId="77777777" w:rsidR="00B434ED" w:rsidRPr="00DD7812" w:rsidRDefault="00B434ED" w:rsidP="00B434ED">
      <w:pPr>
        <w:pStyle w:val="Odlomakpopisa"/>
        <w:spacing w:line="291" w:lineRule="exact"/>
        <w:rPr>
          <w:rFonts w:ascii="Times New Roman" w:eastAsia="Times New Roman" w:hAnsi="Times New Roman"/>
        </w:rPr>
      </w:pPr>
      <w:r w:rsidRPr="00DD7812">
        <w:rPr>
          <w:rFonts w:ascii="Bookman Old Style" w:eastAsia="Bookman Old Style" w:hAnsi="Bookman Old Style"/>
          <w:sz w:val="24"/>
          <w:u w:val="single"/>
        </w:rPr>
        <w:t>Program 1017 Program stambenog zbrinjavanja</w:t>
      </w:r>
      <w:r>
        <w:rPr>
          <w:rFonts w:ascii="Bookman Old Style" w:eastAsia="Bookman Old Style" w:hAnsi="Bookman Old Style"/>
          <w:sz w:val="24"/>
        </w:rPr>
        <w:t xml:space="preserve"> uvećava se za 35.000,00 kn te iznosi ukupno 335.000,00 kn</w:t>
      </w:r>
    </w:p>
    <w:p w14:paraId="0B692102" w14:textId="77777777" w:rsidR="00B434ED" w:rsidRPr="00F9517D" w:rsidRDefault="00B434ED" w:rsidP="00B434ED">
      <w:pPr>
        <w:pStyle w:val="Odlomakpopisa"/>
        <w:spacing w:line="291" w:lineRule="exact"/>
        <w:rPr>
          <w:rFonts w:ascii="Times New Roman" w:eastAsia="Times New Roman" w:hAnsi="Times New Roman"/>
        </w:rPr>
      </w:pPr>
    </w:p>
    <w:p w14:paraId="5B240D89" w14:textId="7B6FEF30" w:rsidR="00B434ED" w:rsidRDefault="00B434ED" w:rsidP="00B434ED">
      <w:pPr>
        <w:spacing w:line="291" w:lineRule="exact"/>
        <w:rPr>
          <w:rFonts w:ascii="Times New Roman" w:eastAsia="Times New Roman" w:hAnsi="Times New Roman"/>
        </w:rPr>
      </w:pPr>
    </w:p>
    <w:p w14:paraId="13FF516D" w14:textId="77777777" w:rsidR="001B2F4A" w:rsidRPr="001B2F4A" w:rsidRDefault="001B2F4A" w:rsidP="001B2F4A">
      <w:pPr>
        <w:tabs>
          <w:tab w:val="center" w:pos="620"/>
          <w:tab w:val="center" w:pos="2886"/>
          <w:tab w:val="center" w:pos="5335"/>
          <w:tab w:val="center" w:pos="7102"/>
          <w:tab w:val="center" w:pos="8862"/>
          <w:tab w:val="center" w:pos="10305"/>
        </w:tabs>
        <w:adjustRightInd w:val="0"/>
        <w:spacing w:before="88"/>
        <w:rPr>
          <w:rFonts w:ascii="Bookman Old Style" w:hAnsi="Bookman Old Style"/>
          <w:sz w:val="18"/>
          <w:szCs w:val="18"/>
        </w:rPr>
      </w:pPr>
    </w:p>
    <w:p w14:paraId="44E38043" w14:textId="77777777" w:rsidR="001B2F4A" w:rsidRPr="001B2F4A" w:rsidRDefault="001B2F4A" w:rsidP="001B2F4A">
      <w:pPr>
        <w:tabs>
          <w:tab w:val="center" w:pos="5272"/>
        </w:tabs>
        <w:adjustRightInd w:val="0"/>
        <w:jc w:val="center"/>
        <w:rPr>
          <w:rFonts w:ascii="Bookman Old Style" w:hAnsi="Bookman Old Style"/>
          <w:b/>
        </w:rPr>
      </w:pPr>
      <w:r w:rsidRPr="001B2F4A">
        <w:rPr>
          <w:rFonts w:ascii="Bookman Old Style" w:hAnsi="Bookman Old Style"/>
          <w:b/>
        </w:rPr>
        <w:t>Članak 4.</w:t>
      </w:r>
    </w:p>
    <w:p w14:paraId="66BC76FC" w14:textId="77777777" w:rsidR="001B2F4A" w:rsidRPr="001B2F4A" w:rsidRDefault="001B2F4A" w:rsidP="001B2F4A">
      <w:pPr>
        <w:tabs>
          <w:tab w:val="center" w:pos="5272"/>
        </w:tabs>
        <w:adjustRightInd w:val="0"/>
        <w:rPr>
          <w:rFonts w:ascii="Bookman Old Style" w:hAnsi="Bookman Old Style"/>
        </w:rPr>
      </w:pPr>
    </w:p>
    <w:p w14:paraId="672D89EB" w14:textId="2DAC1022" w:rsidR="001B2F4A" w:rsidRPr="001B2F4A" w:rsidRDefault="00291427" w:rsidP="001B2F4A">
      <w:pPr>
        <w:tabs>
          <w:tab w:val="center" w:pos="5272"/>
        </w:tabs>
        <w:adjustRightInd w:val="0"/>
        <w:rPr>
          <w:rFonts w:ascii="Bookman Old Style" w:hAnsi="Bookman Old Style"/>
          <w:sz w:val="20"/>
          <w:szCs w:val="20"/>
        </w:rPr>
      </w:pPr>
      <w:r>
        <w:rPr>
          <w:rFonts w:ascii="Bookman Old Style" w:hAnsi="Bookman Old Style"/>
          <w:sz w:val="20"/>
          <w:szCs w:val="20"/>
        </w:rPr>
        <w:t>Druge</w:t>
      </w:r>
      <w:r w:rsidR="001B2F4A" w:rsidRPr="001B2F4A">
        <w:rPr>
          <w:rFonts w:ascii="Bookman Old Style" w:hAnsi="Bookman Old Style"/>
          <w:sz w:val="20"/>
          <w:szCs w:val="20"/>
        </w:rPr>
        <w:t xml:space="preserve"> Izmjene i dopune Proračuna Općine Velika Pisanica za 2020. godinu stupaju na snagu osmog dana od dana  objave, a objavit će se u „Službenom glasniku Općine Velika Pisanica“.</w:t>
      </w:r>
    </w:p>
    <w:p w14:paraId="5910FD8C" w14:textId="77777777" w:rsidR="001B2F4A" w:rsidRPr="001B2F4A" w:rsidRDefault="001B2F4A" w:rsidP="001B2F4A">
      <w:pPr>
        <w:tabs>
          <w:tab w:val="center" w:pos="5272"/>
        </w:tabs>
        <w:adjustRightInd w:val="0"/>
        <w:rPr>
          <w:rFonts w:ascii="Bookman Old Style" w:hAnsi="Bookman Old Style"/>
          <w:sz w:val="20"/>
          <w:szCs w:val="20"/>
        </w:rPr>
      </w:pPr>
    </w:p>
    <w:p w14:paraId="7BDBC364" w14:textId="77777777" w:rsidR="001B2F4A" w:rsidRPr="001B2F4A" w:rsidRDefault="001B2F4A" w:rsidP="001B2F4A">
      <w:pPr>
        <w:tabs>
          <w:tab w:val="left" w:pos="90"/>
        </w:tabs>
        <w:adjustRightInd w:val="0"/>
        <w:jc w:val="center"/>
        <w:rPr>
          <w:rFonts w:ascii="Bookman Old Style" w:hAnsi="Bookman Old Style"/>
          <w:b/>
          <w:color w:val="000000"/>
          <w:sz w:val="20"/>
          <w:szCs w:val="20"/>
        </w:rPr>
      </w:pPr>
      <w:r w:rsidRPr="001B2F4A">
        <w:rPr>
          <w:rFonts w:ascii="Bookman Old Style" w:hAnsi="Bookman Old Style"/>
          <w:b/>
          <w:color w:val="000000"/>
          <w:sz w:val="20"/>
          <w:szCs w:val="20"/>
        </w:rPr>
        <w:t>OPĆINSKO VIJEĆE OPĆINE VELIKA PISANICA</w:t>
      </w:r>
    </w:p>
    <w:p w14:paraId="38E3C3DF" w14:textId="77777777" w:rsidR="001B2F4A" w:rsidRPr="001B2F4A" w:rsidRDefault="001B2F4A" w:rsidP="001B2F4A">
      <w:pPr>
        <w:tabs>
          <w:tab w:val="left" w:pos="90"/>
        </w:tabs>
        <w:adjustRightInd w:val="0"/>
        <w:rPr>
          <w:rFonts w:ascii="Bookman Old Style" w:hAnsi="Bookman Old Style"/>
          <w:color w:val="000000"/>
          <w:sz w:val="20"/>
          <w:szCs w:val="20"/>
        </w:rPr>
      </w:pPr>
    </w:p>
    <w:p w14:paraId="14DE1543" w14:textId="14EF3C4D" w:rsidR="001B2F4A" w:rsidRPr="001B2F4A" w:rsidRDefault="001B2F4A" w:rsidP="001B2F4A">
      <w:pPr>
        <w:tabs>
          <w:tab w:val="left" w:pos="90"/>
        </w:tabs>
        <w:adjustRightInd w:val="0"/>
        <w:rPr>
          <w:rFonts w:ascii="Bookman Old Style" w:hAnsi="Bookman Old Style"/>
          <w:color w:val="000000"/>
          <w:sz w:val="20"/>
          <w:szCs w:val="20"/>
        </w:rPr>
      </w:pPr>
      <w:r w:rsidRPr="001B2F4A">
        <w:rPr>
          <w:rFonts w:ascii="Bookman Old Style" w:hAnsi="Bookman Old Style"/>
          <w:color w:val="000000"/>
          <w:sz w:val="20"/>
          <w:szCs w:val="20"/>
        </w:rPr>
        <w:t>KLASA: 400-08/20-01/</w:t>
      </w:r>
    </w:p>
    <w:p w14:paraId="26E25740" w14:textId="38E901A8" w:rsidR="001B2F4A" w:rsidRPr="001B2F4A" w:rsidRDefault="001B2F4A" w:rsidP="001B2F4A">
      <w:pPr>
        <w:tabs>
          <w:tab w:val="left" w:pos="90"/>
        </w:tabs>
        <w:adjustRightInd w:val="0"/>
        <w:rPr>
          <w:rFonts w:ascii="Bookman Old Style" w:hAnsi="Bookman Old Style"/>
          <w:color w:val="000000"/>
          <w:sz w:val="20"/>
          <w:szCs w:val="20"/>
        </w:rPr>
      </w:pPr>
      <w:r w:rsidRPr="001B2F4A">
        <w:rPr>
          <w:rFonts w:ascii="Bookman Old Style" w:hAnsi="Bookman Old Style"/>
          <w:color w:val="000000"/>
          <w:sz w:val="20"/>
          <w:szCs w:val="20"/>
        </w:rPr>
        <w:t>URBROJ: 2103/05-01-20-</w:t>
      </w:r>
    </w:p>
    <w:p w14:paraId="5439F6A9" w14:textId="642140F6" w:rsidR="001B2F4A" w:rsidRPr="001B2F4A" w:rsidRDefault="001B2F4A" w:rsidP="001B2F4A">
      <w:pPr>
        <w:tabs>
          <w:tab w:val="left" w:pos="90"/>
        </w:tabs>
        <w:adjustRightInd w:val="0"/>
        <w:rPr>
          <w:rFonts w:ascii="Bookman Old Style" w:hAnsi="Bookman Old Style"/>
          <w:color w:val="000000"/>
          <w:sz w:val="20"/>
          <w:szCs w:val="20"/>
        </w:rPr>
      </w:pPr>
      <w:r w:rsidRPr="001B2F4A">
        <w:rPr>
          <w:rFonts w:ascii="Bookman Old Style" w:hAnsi="Bookman Old Style"/>
          <w:color w:val="000000"/>
          <w:sz w:val="20"/>
          <w:szCs w:val="20"/>
        </w:rPr>
        <w:t xml:space="preserve">Velika Pisanica, </w:t>
      </w:r>
      <w:r>
        <w:rPr>
          <w:rFonts w:ascii="Bookman Old Style" w:hAnsi="Bookman Old Style"/>
          <w:color w:val="000000"/>
          <w:sz w:val="20"/>
          <w:szCs w:val="20"/>
        </w:rPr>
        <w:t>15. prosinca</w:t>
      </w:r>
      <w:r w:rsidRPr="001B2F4A">
        <w:rPr>
          <w:rFonts w:ascii="Bookman Old Style" w:hAnsi="Bookman Old Style"/>
          <w:color w:val="000000"/>
          <w:sz w:val="20"/>
          <w:szCs w:val="20"/>
        </w:rPr>
        <w:t xml:space="preserve"> 2020.</w:t>
      </w:r>
    </w:p>
    <w:p w14:paraId="4EB88504" w14:textId="77777777" w:rsidR="001B2F4A" w:rsidRPr="001B2F4A" w:rsidRDefault="001B2F4A" w:rsidP="001B2F4A">
      <w:pPr>
        <w:tabs>
          <w:tab w:val="center" w:pos="5274"/>
        </w:tabs>
        <w:adjustRightInd w:val="0"/>
        <w:spacing w:before="56"/>
        <w:jc w:val="right"/>
        <w:rPr>
          <w:rFonts w:ascii="Bookman Old Style" w:hAnsi="Bookman Old Style"/>
          <w:b/>
          <w:bCs/>
          <w:sz w:val="20"/>
          <w:szCs w:val="20"/>
        </w:rPr>
      </w:pPr>
      <w:r w:rsidRPr="001B2F4A">
        <w:rPr>
          <w:rFonts w:ascii="Bookman Old Style" w:hAnsi="Bookman Old Style"/>
          <w:b/>
          <w:bCs/>
          <w:sz w:val="20"/>
          <w:szCs w:val="20"/>
        </w:rPr>
        <w:t>Predsjednica Općinskog vijeća:</w:t>
      </w:r>
    </w:p>
    <w:p w14:paraId="17D3B935" w14:textId="77777777" w:rsidR="001B2F4A" w:rsidRPr="001B2F4A" w:rsidRDefault="001B2F4A" w:rsidP="001B2F4A">
      <w:pPr>
        <w:tabs>
          <w:tab w:val="center" w:pos="5274"/>
        </w:tabs>
        <w:adjustRightInd w:val="0"/>
        <w:spacing w:before="56"/>
        <w:jc w:val="right"/>
        <w:rPr>
          <w:rFonts w:ascii="Bookman Old Style" w:hAnsi="Bookman Old Style"/>
          <w:b/>
          <w:bCs/>
          <w:sz w:val="20"/>
          <w:szCs w:val="20"/>
        </w:rPr>
      </w:pPr>
    </w:p>
    <w:p w14:paraId="3074D60F" w14:textId="77777777" w:rsidR="001B2F4A" w:rsidRPr="001B2F4A" w:rsidRDefault="001B2F4A" w:rsidP="001B2F4A">
      <w:pPr>
        <w:tabs>
          <w:tab w:val="center" w:pos="5274"/>
        </w:tabs>
        <w:adjustRightInd w:val="0"/>
        <w:spacing w:before="56"/>
        <w:jc w:val="right"/>
        <w:rPr>
          <w:rFonts w:ascii="Bookman Old Style" w:hAnsi="Bookman Old Style"/>
          <w:b/>
          <w:bCs/>
          <w:sz w:val="20"/>
          <w:szCs w:val="20"/>
        </w:rPr>
      </w:pPr>
      <w:r w:rsidRPr="001B2F4A">
        <w:rPr>
          <w:rFonts w:ascii="Bookman Old Style" w:hAnsi="Bookman Old Style"/>
          <w:b/>
          <w:bCs/>
          <w:sz w:val="20"/>
          <w:szCs w:val="20"/>
        </w:rPr>
        <w:t>Ana Glogar</w:t>
      </w:r>
    </w:p>
    <w:p w14:paraId="0D44D2F2" w14:textId="77777777" w:rsidR="001B2F4A" w:rsidRPr="00DC5D80" w:rsidRDefault="001B2F4A" w:rsidP="001B2F4A">
      <w:pPr>
        <w:tabs>
          <w:tab w:val="left" w:pos="1259"/>
          <w:tab w:val="right" w:pos="6465"/>
          <w:tab w:val="right" w:pos="8291"/>
          <w:tab w:val="right" w:pos="10060"/>
        </w:tabs>
        <w:adjustRightInd w:val="0"/>
        <w:spacing w:before="555"/>
        <w:rPr>
          <w:rFonts w:ascii="Arial" w:hAnsi="Arial" w:cs="Arial"/>
          <w:b/>
          <w:bCs/>
          <w:color w:val="000000"/>
          <w:sz w:val="24"/>
          <w:szCs w:val="24"/>
        </w:rPr>
      </w:pPr>
    </w:p>
    <w:p w14:paraId="10380684" w14:textId="77777777" w:rsidR="001B2F4A" w:rsidRPr="00600AD9" w:rsidRDefault="001B2F4A" w:rsidP="00B434ED">
      <w:pPr>
        <w:spacing w:line="291" w:lineRule="exact"/>
        <w:rPr>
          <w:rFonts w:ascii="Times New Roman" w:eastAsia="Times New Roman" w:hAnsi="Times New Roman"/>
        </w:rPr>
      </w:pPr>
    </w:p>
    <w:p w14:paraId="466B0137" w14:textId="77777777" w:rsidR="00B434ED" w:rsidRDefault="00B434ED"/>
    <w:sectPr w:rsidR="00B434ED" w:rsidSect="00FE2568">
      <w:footerReference w:type="default" r:id="rId18"/>
      <w:pgSz w:w="11910" w:h="16840"/>
      <w:pgMar w:top="1120" w:right="711" w:bottom="880" w:left="851" w:header="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FCBD1" w14:textId="77777777" w:rsidR="006D2649" w:rsidRDefault="006D2649">
      <w:r>
        <w:separator/>
      </w:r>
    </w:p>
  </w:endnote>
  <w:endnote w:type="continuationSeparator" w:id="0">
    <w:p w14:paraId="4797B559" w14:textId="77777777" w:rsidR="006D2649" w:rsidRDefault="006D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E6E3" w14:textId="49F30019" w:rsidR="00291427" w:rsidRDefault="00291427">
    <w:pPr>
      <w:pStyle w:val="Tijeloteksta"/>
      <w:spacing w:line="14" w:lineRule="auto"/>
    </w:pPr>
    <w:r>
      <w:rPr>
        <w:noProof/>
        <w:lang w:val="hr-HR" w:eastAsia="hr-HR"/>
      </w:rPr>
      <mc:AlternateContent>
        <mc:Choice Requires="wps">
          <w:drawing>
            <wp:anchor distT="0" distB="0" distL="114300" distR="114300" simplePos="0" relativeHeight="476593664" behindDoc="1" locked="0" layoutInCell="1" allowOverlap="1" wp14:anchorId="134DEDEC" wp14:editId="0ABB2E7C">
              <wp:simplePos x="0" y="0"/>
              <wp:positionH relativeFrom="page">
                <wp:posOffset>720090</wp:posOffset>
              </wp:positionH>
              <wp:positionV relativeFrom="page">
                <wp:posOffset>10094595</wp:posOffset>
              </wp:positionV>
              <wp:extent cx="974725" cy="148590"/>
              <wp:effectExtent l="0" t="0" r="0" b="0"/>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30E89" w14:textId="77777777" w:rsidR="00291427" w:rsidRDefault="00291427">
                          <w:pPr>
                            <w:spacing w:before="20"/>
                            <w:ind w:left="20"/>
                            <w:rPr>
                              <w:sz w:val="16"/>
                            </w:rPr>
                          </w:pPr>
                          <w:r>
                            <w:rPr>
                              <w:sz w:val="16"/>
                            </w:rPr>
                            <w:t>Informatička obrada: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4DEDEC" id="_x0000_t202" coordsize="21600,21600" o:spt="202" path="m,l,21600r21600,l21600,xe">
              <v:stroke joinstyle="miter"/>
              <v:path gradientshapeok="t" o:connecttype="rect"/>
            </v:shapetype>
            <v:shape id="Text Box 31" o:spid="_x0000_s1027" type="#_x0000_t202" style="position:absolute;margin-left:56.7pt;margin-top:794.85pt;width:76.75pt;height:11.7pt;z-index:-267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" filled="f" stroked="f">
              <v:textbox inset="0,0,0,0">
                <w:txbxContent>
                  <w:p w14:paraId="09A30E89" w14:textId="77777777" w:rsidR="00291427" w:rsidRDefault="00291427">
                    <w:pPr>
                      <w:spacing w:before="20"/>
                      <w:ind w:left="20"/>
                      <w:rPr>
                        <w:sz w:val="16"/>
                      </w:rPr>
                    </w:pPr>
                    <w:r>
                      <w:rPr>
                        <w:sz w:val="16"/>
                      </w:rPr>
                      <w:t>Informatička obrada:</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594176" behindDoc="1" locked="0" layoutInCell="1" allowOverlap="1" wp14:anchorId="2FAD21BF" wp14:editId="78BCCD1B">
              <wp:simplePos x="0" y="0"/>
              <wp:positionH relativeFrom="page">
                <wp:posOffset>6886575</wp:posOffset>
              </wp:positionH>
              <wp:positionV relativeFrom="page">
                <wp:posOffset>10130155</wp:posOffset>
              </wp:positionV>
              <wp:extent cx="299720" cy="148590"/>
              <wp:effectExtent l="0" t="0" r="0" b="0"/>
              <wp:wrapNone/>
              <wp:docPr id="4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7DE3B"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D21BF" id="_x0000_t202" coordsize="21600,21600" o:spt="202" path="m,l,21600r21600,l21600,xe">
              <v:stroke joinstyle="miter"/>
              <v:path gradientshapeok="t" o:connecttype="rect"/>
            </v:shapetype>
            <v:shape id="Text Box 30" o:spid="_x0000_s1028" type="#_x0000_t202" style="position:absolute;margin-left:542.25pt;margin-top:797.65pt;width:23.6pt;height:11.7pt;z-index:-267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w7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" filled="f" stroked="f">
              <v:textbox inset="0,0,0,0">
                <w:txbxContent>
                  <w:p w14:paraId="4AC7DE3B"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7131" w14:textId="4D0E548A" w:rsidR="00291427" w:rsidRDefault="00291427">
    <w:pPr>
      <w:pStyle w:val="Tijeloteksta"/>
      <w:spacing w:line="14" w:lineRule="auto"/>
    </w:pPr>
    <w:r>
      <w:rPr>
        <w:noProof/>
        <w:lang w:val="hr-HR" w:eastAsia="hr-HR"/>
      </w:rPr>
      <mc:AlternateContent>
        <mc:Choice Requires="wps">
          <w:drawing>
            <wp:anchor distT="0" distB="0" distL="114300" distR="114300" simplePos="0" relativeHeight="476607488" behindDoc="1" locked="0" layoutInCell="1" allowOverlap="1" wp14:anchorId="58AB7C1A" wp14:editId="26D178A7">
              <wp:simplePos x="0" y="0"/>
              <wp:positionH relativeFrom="page">
                <wp:posOffset>217170</wp:posOffset>
              </wp:positionH>
              <wp:positionV relativeFrom="page">
                <wp:posOffset>10059035</wp:posOffset>
              </wp:positionV>
              <wp:extent cx="6908800" cy="952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C9298" id="Rectangle 4" o:spid="_x0000_s1026" style="position:absolute;margin-left:17.1pt;margin-top:792.05pt;width:544pt;height:.75pt;z-index:-2670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6608000" behindDoc="1" locked="0" layoutInCell="1" allowOverlap="1" wp14:anchorId="45C4C84A" wp14:editId="59E007FC">
              <wp:simplePos x="0" y="0"/>
              <wp:positionH relativeFrom="page">
                <wp:posOffset>2186305</wp:posOffset>
              </wp:positionH>
              <wp:positionV relativeFrom="page">
                <wp:posOffset>10061575</wp:posOffset>
              </wp:positionV>
              <wp:extent cx="2416175" cy="1485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9B136"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4C84A" id="_x0000_t202" coordsize="21600,21600" o:spt="202" path="m,l,21600r21600,l21600,xe">
              <v:stroke joinstyle="miter"/>
              <v:path gradientshapeok="t" o:connecttype="rect"/>
            </v:shapetype>
            <v:shape id="Text Box 3" o:spid="_x0000_s1050" type="#_x0000_t202" style="position:absolute;margin-left:172.15pt;margin-top:792.25pt;width:190.25pt;height:11.7pt;z-index:-267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" filled="f" stroked="f">
              <v:textbox inset="0,0,0,0">
                <w:txbxContent>
                  <w:p w14:paraId="1F89B136"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8512" behindDoc="1" locked="0" layoutInCell="1" allowOverlap="1" wp14:anchorId="2944865E" wp14:editId="797D5252">
              <wp:simplePos x="0" y="0"/>
              <wp:positionH relativeFrom="page">
                <wp:posOffset>6786880</wp:posOffset>
              </wp:positionH>
              <wp:positionV relativeFrom="page">
                <wp:posOffset>10133965</wp:posOffset>
              </wp:positionV>
              <wp:extent cx="339725" cy="148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A2FF5" w14:textId="77777777" w:rsidR="00291427" w:rsidRDefault="00291427">
                          <w:pPr>
                            <w:spacing w:before="20"/>
                            <w:ind w:left="20"/>
                            <w:rPr>
                              <w:b/>
                              <w:sz w:val="16"/>
                            </w:rPr>
                          </w:pPr>
                          <w:r>
                            <w:rPr>
                              <w:b/>
                              <w:sz w:val="16"/>
                            </w:rPr>
                            <w:t>Str.13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4865E" id="Text Box 2" o:spid="_x0000_s1051" type="#_x0000_t202" style="position:absolute;margin-left:534.4pt;margin-top:797.95pt;width:26.75pt;height:11.7pt;z-index:-2670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" filled="f" stroked="f">
              <v:textbox inset="0,0,0,0">
                <w:txbxContent>
                  <w:p w14:paraId="05EA2FF5" w14:textId="77777777" w:rsidR="00291427" w:rsidRDefault="00291427">
                    <w:pPr>
                      <w:spacing w:before="20"/>
                      <w:ind w:left="20"/>
                      <w:rPr>
                        <w:b/>
                        <w:sz w:val="16"/>
                      </w:rPr>
                    </w:pPr>
                    <w:r>
                      <w:rPr>
                        <w:b/>
                        <w:sz w:val="16"/>
                      </w:rPr>
                      <w:t>Str.13</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9024" behindDoc="1" locked="0" layoutInCell="1" allowOverlap="1" wp14:anchorId="44E38290" wp14:editId="554298C5">
              <wp:simplePos x="0" y="0"/>
              <wp:positionH relativeFrom="page">
                <wp:posOffset>5319395</wp:posOffset>
              </wp:positionH>
              <wp:positionV relativeFrom="page">
                <wp:posOffset>10246360</wp:posOffset>
              </wp:positionV>
              <wp:extent cx="352425" cy="110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B184" w14:textId="77777777" w:rsidR="00291427" w:rsidRDefault="00291427">
                          <w:pPr>
                            <w:spacing w:before="15"/>
                            <w:ind w:left="20"/>
                            <w:rPr>
                              <w:rFonts w:ascii="Times New Roman"/>
                              <w:sz w:val="12"/>
                            </w:rPr>
                          </w:pPr>
                          <w:r>
                            <w:rPr>
                              <w:rFonts w:ascii="Times New Roman"/>
                              <w:color w:val="400040"/>
                              <w:sz w:val="12"/>
                            </w:rPr>
                            <w:t>rptP2PR-1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E38290" id="Text Box 1" o:spid="_x0000_s1052" type="#_x0000_t202" style="position:absolute;margin-left:418.85pt;margin-top:806.8pt;width:27.75pt;height:8.7pt;z-index:-2670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" filled="f" stroked="f">
              <v:textbox inset="0,0,0,0">
                <w:txbxContent>
                  <w:p w14:paraId="6CEAB184" w14:textId="77777777" w:rsidR="00291427" w:rsidRDefault="00291427">
                    <w:pPr>
                      <w:spacing w:before="15"/>
                      <w:ind w:left="20"/>
                      <w:rPr>
                        <w:rFonts w:ascii="Times New Roman"/>
                        <w:sz w:val="12"/>
                      </w:rPr>
                    </w:pPr>
                    <w:r>
                      <w:rPr>
                        <w:rFonts w:ascii="Times New Roman"/>
                        <w:color w:val="400040"/>
                        <w:sz w:val="12"/>
                      </w:rPr>
                      <w:t>rptP2PR-1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8A29" w14:textId="3CA04E21" w:rsidR="00291427" w:rsidRDefault="00291427">
    <w:pPr>
      <w:pStyle w:val="Tijeloteksta"/>
      <w:spacing w:line="14" w:lineRule="auto"/>
    </w:pPr>
    <w:r>
      <w:rPr>
        <w:noProof/>
        <w:lang w:val="hr-HR" w:eastAsia="hr-HR"/>
      </w:rPr>
      <mc:AlternateContent>
        <mc:Choice Requires="wps">
          <w:drawing>
            <wp:anchor distT="0" distB="0" distL="114300" distR="114300" simplePos="0" relativeHeight="476594688" behindDoc="1" locked="0" layoutInCell="1" allowOverlap="1" wp14:anchorId="1FF459E8" wp14:editId="0457F009">
              <wp:simplePos x="0" y="0"/>
              <wp:positionH relativeFrom="page">
                <wp:posOffset>2601595</wp:posOffset>
              </wp:positionH>
              <wp:positionV relativeFrom="page">
                <wp:posOffset>9888855</wp:posOffset>
              </wp:positionV>
              <wp:extent cx="2412365" cy="148590"/>
              <wp:effectExtent l="0" t="0" r="0" b="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C0501"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F459E8" id="_x0000_t202" coordsize="21600,21600" o:spt="202" path="m,l,21600r21600,l21600,xe">
              <v:stroke joinstyle="miter"/>
              <v:path gradientshapeok="t" o:connecttype="rect"/>
            </v:shapetype>
            <v:shape id="Text Box 29" o:spid="_x0000_s1029" type="#_x0000_t202" style="position:absolute;margin-left:204.85pt;margin-top:778.65pt;width:189.95pt;height:11.7pt;z-index:-267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" filled="f" stroked="f">
              <v:textbox inset="0,0,0,0">
                <w:txbxContent>
                  <w:p w14:paraId="0FBC0501"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595200" behindDoc="1" locked="0" layoutInCell="1" allowOverlap="1" wp14:anchorId="7C29D1A0" wp14:editId="7F357680">
              <wp:simplePos x="0" y="0"/>
              <wp:positionH relativeFrom="page">
                <wp:posOffset>6922135</wp:posOffset>
              </wp:positionH>
              <wp:positionV relativeFrom="page">
                <wp:posOffset>9956165</wp:posOffset>
              </wp:positionV>
              <wp:extent cx="274320" cy="14859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D3589" w14:textId="77777777" w:rsidR="00291427" w:rsidRDefault="00291427">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9D1A0" id="Text Box 28" o:spid="_x0000_s1030" type="#_x0000_t202" style="position:absolute;margin-left:545.05pt;margin-top:783.95pt;width:21.6pt;height:11.7pt;z-index:-267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" filled="f" stroked="f">
              <v:textbox inset="0,0,0,0">
                <w:txbxContent>
                  <w:p w14:paraId="3E4D3589" w14:textId="77777777" w:rsidR="00291427" w:rsidRDefault="00291427">
                    <w:pPr>
                      <w:spacing w:before="20"/>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595712" behindDoc="1" locked="0" layoutInCell="1" allowOverlap="1" wp14:anchorId="6B5BD7BD" wp14:editId="34DD9066">
              <wp:simplePos x="0" y="0"/>
              <wp:positionH relativeFrom="page">
                <wp:posOffset>5784850</wp:posOffset>
              </wp:positionH>
              <wp:positionV relativeFrom="page">
                <wp:posOffset>10035540</wp:posOffset>
              </wp:positionV>
              <wp:extent cx="354965" cy="110490"/>
              <wp:effectExtent l="0" t="0" r="0" b="0"/>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B6CAC" w14:textId="3D45C53A" w:rsidR="00291427" w:rsidRDefault="00291427">
                          <w:pPr>
                            <w:spacing w:before="15"/>
                            <w:ind w:left="20"/>
                            <w:rPr>
                              <w:rFonts w:ascii="Times New Roman"/>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5BD7BD" id="Text Box 27" o:spid="_x0000_s1031" type="#_x0000_t202" style="position:absolute;margin-left:455.5pt;margin-top:790.2pt;width:27.95pt;height:8.7pt;z-index:-267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" filled="f" stroked="f">
              <v:textbox inset="0,0,0,0">
                <w:txbxContent>
                  <w:p w14:paraId="5D9B6CAC" w14:textId="3D45C53A" w:rsidR="00291427" w:rsidRDefault="00291427">
                    <w:pPr>
                      <w:spacing w:before="15"/>
                      <w:ind w:left="20"/>
                      <w:rPr>
                        <w:rFonts w:ascii="Times New Roman"/>
                        <w:sz w:val="12"/>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D624" w14:textId="15108D60" w:rsidR="00291427" w:rsidRDefault="00291427">
    <w:pPr>
      <w:pStyle w:val="Tijeloteksta"/>
      <w:spacing w:line="14" w:lineRule="auto"/>
    </w:pPr>
    <w:r>
      <w:rPr>
        <w:noProof/>
        <w:lang w:val="hr-HR" w:eastAsia="hr-HR"/>
      </w:rPr>
      <mc:AlternateContent>
        <mc:Choice Requires="wps">
          <w:drawing>
            <wp:anchor distT="0" distB="0" distL="114300" distR="114300" simplePos="0" relativeHeight="476596224" behindDoc="1" locked="0" layoutInCell="1" allowOverlap="1" wp14:anchorId="3D706E2A" wp14:editId="75CEAEB0">
              <wp:simplePos x="0" y="0"/>
              <wp:positionH relativeFrom="page">
                <wp:posOffset>721360</wp:posOffset>
              </wp:positionH>
              <wp:positionV relativeFrom="page">
                <wp:posOffset>9881870</wp:posOffset>
              </wp:positionV>
              <wp:extent cx="6483350" cy="12700"/>
              <wp:effectExtent l="0" t="0" r="0" b="0"/>
              <wp:wrapNone/>
              <wp:docPr id="3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7813C1" id="Rectangle 26" o:spid="_x0000_s1026" style="position:absolute;margin-left:56.8pt;margin-top:778.1pt;width:510.5pt;height:1pt;z-index:-267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6596736" behindDoc="1" locked="0" layoutInCell="1" allowOverlap="1" wp14:anchorId="1D3F0884" wp14:editId="0C2F1292">
              <wp:simplePos x="0" y="0"/>
              <wp:positionH relativeFrom="page">
                <wp:posOffset>2601595</wp:posOffset>
              </wp:positionH>
              <wp:positionV relativeFrom="page">
                <wp:posOffset>9888855</wp:posOffset>
              </wp:positionV>
              <wp:extent cx="2412365" cy="148590"/>
              <wp:effectExtent l="0" t="0" r="0" b="0"/>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F5F6"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F0884" id="_x0000_t202" coordsize="21600,21600" o:spt="202" path="m,l,21600r21600,l21600,xe">
              <v:stroke joinstyle="miter"/>
              <v:path gradientshapeok="t" o:connecttype="rect"/>
            </v:shapetype>
            <v:shape id="Text Box 25" o:spid="_x0000_s1032" type="#_x0000_t202" style="position:absolute;margin-left:204.85pt;margin-top:778.65pt;width:189.95pt;height:11.7pt;z-index:-267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" filled="f" stroked="f">
              <v:textbox inset="0,0,0,0">
                <w:txbxContent>
                  <w:p w14:paraId="0A7EF5F6"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597248" behindDoc="1" locked="0" layoutInCell="1" allowOverlap="1" wp14:anchorId="16367FD4" wp14:editId="43590905">
              <wp:simplePos x="0" y="0"/>
              <wp:positionH relativeFrom="page">
                <wp:posOffset>6922135</wp:posOffset>
              </wp:positionH>
              <wp:positionV relativeFrom="page">
                <wp:posOffset>9956165</wp:posOffset>
              </wp:positionV>
              <wp:extent cx="274320" cy="148590"/>
              <wp:effectExtent l="0" t="0" r="0" b="0"/>
              <wp:wrapNone/>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B8D2" w14:textId="77777777" w:rsidR="00291427" w:rsidRDefault="00291427">
                          <w:pPr>
                            <w:spacing w:before="20"/>
                            <w:ind w:left="20"/>
                            <w:rPr>
                              <w:b/>
                              <w:sz w:val="16"/>
                            </w:rPr>
                          </w:pPr>
                          <w:r>
                            <w:rPr>
                              <w:b/>
                              <w:sz w:val="16"/>
                            </w:rPr>
                            <w:t>Str.2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67FD4" id="Text Box 24" o:spid="_x0000_s1033" type="#_x0000_t202" style="position:absolute;margin-left:545.05pt;margin-top:783.95pt;width:21.6pt;height:11.7pt;z-index:-267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" filled="f" stroked="f">
              <v:textbox inset="0,0,0,0">
                <w:txbxContent>
                  <w:p w14:paraId="18B6B8D2" w14:textId="77777777" w:rsidR="00291427" w:rsidRDefault="00291427">
                    <w:pPr>
                      <w:spacing w:before="20"/>
                      <w:ind w:left="20"/>
                      <w:rPr>
                        <w:b/>
                        <w:sz w:val="16"/>
                      </w:rPr>
                    </w:pPr>
                    <w:r>
                      <w:rPr>
                        <w:b/>
                        <w:sz w:val="16"/>
                      </w:rPr>
                      <w:t>Str.2</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597760" behindDoc="1" locked="0" layoutInCell="1" allowOverlap="1" wp14:anchorId="43D2B39E" wp14:editId="353CB910">
              <wp:simplePos x="0" y="0"/>
              <wp:positionH relativeFrom="page">
                <wp:posOffset>5784850</wp:posOffset>
              </wp:positionH>
              <wp:positionV relativeFrom="page">
                <wp:posOffset>10035540</wp:posOffset>
              </wp:positionV>
              <wp:extent cx="354965" cy="110490"/>
              <wp:effectExtent l="0" t="0" r="0" b="0"/>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3C96E" w14:textId="38AC2161" w:rsidR="00291427" w:rsidRDefault="00291427">
                          <w:pPr>
                            <w:spacing w:before="15"/>
                            <w:ind w:left="20"/>
                            <w:rPr>
                              <w:rFonts w:ascii="Times New Roman"/>
                              <w:sz w:val="12"/>
                            </w:rPr>
                          </w:pPr>
                          <w:r>
                            <w:rPr>
                              <w:rFonts w:ascii="Times New Roman"/>
                              <w:color w:val="400040"/>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2B39E" id="Text Box 23" o:spid="_x0000_s1034" type="#_x0000_t202" style="position:absolute;margin-left:455.5pt;margin-top:790.2pt;width:27.95pt;height:8.7pt;z-index:-267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" filled="f" stroked="f">
              <v:textbox inset="0,0,0,0">
                <w:txbxContent>
                  <w:p w14:paraId="1DC3C96E" w14:textId="38AC2161" w:rsidR="00291427" w:rsidRDefault="00291427">
                    <w:pPr>
                      <w:spacing w:before="15"/>
                      <w:ind w:left="20"/>
                      <w:rPr>
                        <w:rFonts w:ascii="Times New Roman"/>
                        <w:sz w:val="12"/>
                      </w:rPr>
                    </w:pPr>
                    <w:r>
                      <w:rPr>
                        <w:rFonts w:ascii="Times New Roman"/>
                        <w:color w:val="400040"/>
                        <w:sz w:val="12"/>
                      </w:rPr>
                      <w:t>-1</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70E5" w14:textId="7C324554" w:rsidR="00291427" w:rsidRDefault="00291427">
    <w:pPr>
      <w:pStyle w:val="Tijeloteksta"/>
      <w:spacing w:line="14" w:lineRule="auto"/>
    </w:pPr>
    <w:r>
      <w:rPr>
        <w:noProof/>
        <w:lang w:val="hr-HR" w:eastAsia="hr-HR"/>
      </w:rPr>
      <mc:AlternateContent>
        <mc:Choice Requires="wps">
          <w:drawing>
            <wp:anchor distT="0" distB="0" distL="114300" distR="114300" simplePos="0" relativeHeight="476598272" behindDoc="1" locked="0" layoutInCell="1" allowOverlap="1" wp14:anchorId="054198CE" wp14:editId="59A07841">
              <wp:simplePos x="0" y="0"/>
              <wp:positionH relativeFrom="page">
                <wp:posOffset>721360</wp:posOffset>
              </wp:positionH>
              <wp:positionV relativeFrom="page">
                <wp:posOffset>9881870</wp:posOffset>
              </wp:positionV>
              <wp:extent cx="6483350" cy="12700"/>
              <wp:effectExtent l="0" t="0" r="0" b="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E7C7D7" id="Rectangle 22" o:spid="_x0000_s1026" style="position:absolute;margin-left:56.8pt;margin-top:778.1pt;width:510.5pt;height:1pt;z-index:-267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6598784" behindDoc="1" locked="0" layoutInCell="1" allowOverlap="1" wp14:anchorId="408FD999" wp14:editId="38664799">
              <wp:simplePos x="0" y="0"/>
              <wp:positionH relativeFrom="page">
                <wp:posOffset>2601595</wp:posOffset>
              </wp:positionH>
              <wp:positionV relativeFrom="page">
                <wp:posOffset>9888855</wp:posOffset>
              </wp:positionV>
              <wp:extent cx="2412365" cy="148590"/>
              <wp:effectExtent l="0" t="0" r="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ABFF"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FD999" id="_x0000_t202" coordsize="21600,21600" o:spt="202" path="m,l,21600r21600,l21600,xe">
              <v:stroke joinstyle="miter"/>
              <v:path gradientshapeok="t" o:connecttype="rect"/>
            </v:shapetype>
            <v:shape id="Text Box 21" o:spid="_x0000_s1035" type="#_x0000_t202" style="position:absolute;margin-left:204.85pt;margin-top:778.65pt;width:189.95pt;height:11.7pt;z-index:-267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" filled="f" stroked="f">
              <v:textbox inset="0,0,0,0">
                <w:txbxContent>
                  <w:p w14:paraId="2C67ABFF"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599296" behindDoc="1" locked="0" layoutInCell="1" allowOverlap="1" wp14:anchorId="699B965A" wp14:editId="1D2AA8B9">
              <wp:simplePos x="0" y="0"/>
              <wp:positionH relativeFrom="page">
                <wp:posOffset>6922135</wp:posOffset>
              </wp:positionH>
              <wp:positionV relativeFrom="page">
                <wp:posOffset>9956165</wp:posOffset>
              </wp:positionV>
              <wp:extent cx="299720" cy="148590"/>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93E96"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B965A" id="_x0000_t202" coordsize="21600,21600" o:spt="202" path="m,l,21600r21600,l21600,xe">
              <v:stroke joinstyle="miter"/>
              <v:path gradientshapeok="t" o:connecttype="rect"/>
            </v:shapetype>
            <v:shape id="Text Box 20" o:spid="_x0000_s1036" type="#_x0000_t202" style="position:absolute;margin-left:545.05pt;margin-top:783.95pt;width:23.6pt;height:11.7pt;z-index:-267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ZPswIAALE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" filled="f" stroked="f">
              <v:textbox inset="0,0,0,0">
                <w:txbxContent>
                  <w:p w14:paraId="0B293E96"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2</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599808" behindDoc="1" locked="0" layoutInCell="1" allowOverlap="1" wp14:anchorId="10E3D763" wp14:editId="7CF09384">
              <wp:simplePos x="0" y="0"/>
              <wp:positionH relativeFrom="page">
                <wp:posOffset>5784850</wp:posOffset>
              </wp:positionH>
              <wp:positionV relativeFrom="page">
                <wp:posOffset>10035540</wp:posOffset>
              </wp:positionV>
              <wp:extent cx="354965" cy="110490"/>
              <wp:effectExtent l="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EDD69" w14:textId="77777777" w:rsidR="00291427" w:rsidRDefault="00291427">
                          <w:pPr>
                            <w:spacing w:before="15"/>
                            <w:ind w:left="20"/>
                            <w:rPr>
                              <w:rFonts w:ascii="Times New Roman"/>
                              <w:sz w:val="12"/>
                            </w:rPr>
                          </w:pPr>
                          <w:r>
                            <w:rPr>
                              <w:rFonts w:ascii="Times New Roman"/>
                              <w:color w:val="400040"/>
                              <w:sz w:val="12"/>
                            </w:rPr>
                            <w:t>rptE2PR-1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E3D763" id="Text Box 19" o:spid="_x0000_s1037" type="#_x0000_t202" style="position:absolute;margin-left:455.5pt;margin-top:790.2pt;width:27.95pt;height:8.7pt;z-index:-267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" filled="f" stroked="f">
              <v:textbox inset="0,0,0,0">
                <w:txbxContent>
                  <w:p w14:paraId="257EDD69" w14:textId="77777777" w:rsidR="00291427" w:rsidRDefault="00291427">
                    <w:pPr>
                      <w:spacing w:before="15"/>
                      <w:ind w:left="20"/>
                      <w:rPr>
                        <w:rFonts w:ascii="Times New Roman"/>
                        <w:sz w:val="12"/>
                      </w:rPr>
                    </w:pPr>
                    <w:r>
                      <w:rPr>
                        <w:rFonts w:ascii="Times New Roman"/>
                        <w:color w:val="400040"/>
                        <w:sz w:val="12"/>
                      </w:rPr>
                      <w:t>rptE2PR-1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95A7" w14:textId="3A23F4BF" w:rsidR="00291427" w:rsidRDefault="00291427">
    <w:pPr>
      <w:pStyle w:val="Tijeloteksta"/>
      <w:spacing w:line="14" w:lineRule="auto"/>
    </w:pPr>
    <w:r>
      <w:rPr>
        <w:noProof/>
        <w:lang w:val="hr-HR" w:eastAsia="hr-HR"/>
      </w:rPr>
      <mc:AlternateContent>
        <mc:Choice Requires="wps">
          <w:drawing>
            <wp:anchor distT="0" distB="0" distL="114300" distR="114300" simplePos="0" relativeHeight="476600320" behindDoc="1" locked="0" layoutInCell="1" allowOverlap="1" wp14:anchorId="0FCA9888" wp14:editId="006EEA6C">
              <wp:simplePos x="0" y="0"/>
              <wp:positionH relativeFrom="page">
                <wp:posOffset>721360</wp:posOffset>
              </wp:positionH>
              <wp:positionV relativeFrom="page">
                <wp:posOffset>9881870</wp:posOffset>
              </wp:positionV>
              <wp:extent cx="6483350" cy="12700"/>
              <wp:effectExtent l="0" t="0" r="0" b="0"/>
              <wp:wrapNone/>
              <wp:docPr id="3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5B7FC" id="Rectangle 18" o:spid="_x0000_s1026" style="position:absolute;margin-left:56.8pt;margin-top:778.1pt;width:510.5pt;height:1pt;z-index:-267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6600832" behindDoc="1" locked="0" layoutInCell="1" allowOverlap="1" wp14:anchorId="6A4A4948" wp14:editId="2A898B81">
              <wp:simplePos x="0" y="0"/>
              <wp:positionH relativeFrom="page">
                <wp:posOffset>2601595</wp:posOffset>
              </wp:positionH>
              <wp:positionV relativeFrom="page">
                <wp:posOffset>9888855</wp:posOffset>
              </wp:positionV>
              <wp:extent cx="2412365" cy="148590"/>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36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F5AD"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A4948" id="_x0000_t202" coordsize="21600,21600" o:spt="202" path="m,l,21600r21600,l21600,xe">
              <v:stroke joinstyle="miter"/>
              <v:path gradientshapeok="t" o:connecttype="rect"/>
            </v:shapetype>
            <v:shape id="Text Box 17" o:spid="_x0000_s1038" type="#_x0000_t202" style="position:absolute;margin-left:204.85pt;margin-top:778.65pt;width:189.95pt;height:11.7pt;z-index:-2671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" filled="f" stroked="f">
              <v:textbox inset="0,0,0,0">
                <w:txbxContent>
                  <w:p w14:paraId="2A63F5AD"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1344" behindDoc="1" locked="0" layoutInCell="1" allowOverlap="1" wp14:anchorId="3EEA51FB" wp14:editId="5A45CA0F">
              <wp:simplePos x="0" y="0"/>
              <wp:positionH relativeFrom="page">
                <wp:posOffset>6922135</wp:posOffset>
              </wp:positionH>
              <wp:positionV relativeFrom="page">
                <wp:posOffset>9956165</wp:posOffset>
              </wp:positionV>
              <wp:extent cx="274320" cy="148590"/>
              <wp:effectExtent l="0" t="0" r="0" b="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CDAE0" w14:textId="77777777" w:rsidR="00291427" w:rsidRDefault="00291427">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A51FB" id="Text Box 16" o:spid="_x0000_s1039" type="#_x0000_t202" style="position:absolute;margin-left:545.05pt;margin-top:783.95pt;width:21.6pt;height:11.7pt;z-index:-267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" filled="f" stroked="f">
              <v:textbox inset="0,0,0,0">
                <w:txbxContent>
                  <w:p w14:paraId="165CDAE0" w14:textId="77777777" w:rsidR="00291427" w:rsidRDefault="00291427">
                    <w:pPr>
                      <w:spacing w:before="20"/>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1856" behindDoc="1" locked="0" layoutInCell="1" allowOverlap="1" wp14:anchorId="3E57E991" wp14:editId="435A55B0">
              <wp:simplePos x="0" y="0"/>
              <wp:positionH relativeFrom="page">
                <wp:posOffset>5784850</wp:posOffset>
              </wp:positionH>
              <wp:positionV relativeFrom="page">
                <wp:posOffset>10035540</wp:posOffset>
              </wp:positionV>
              <wp:extent cx="354965" cy="110490"/>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55298" w14:textId="77777777" w:rsidR="00291427" w:rsidRDefault="00291427">
                          <w:pPr>
                            <w:spacing w:before="15"/>
                            <w:ind w:left="20"/>
                            <w:rPr>
                              <w:rFonts w:ascii="Times New Roman"/>
                              <w:sz w:val="12"/>
                            </w:rPr>
                          </w:pPr>
                          <w:r>
                            <w:rPr>
                              <w:rFonts w:ascii="Times New Roman"/>
                              <w:color w:val="400040"/>
                              <w:sz w:val="12"/>
                            </w:rPr>
                            <w:t>rptE2PR-1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57E991" id="Text Box 15" o:spid="_x0000_s1040" type="#_x0000_t202" style="position:absolute;margin-left:455.5pt;margin-top:790.2pt;width:27.95pt;height:8.7pt;z-index:-2671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" filled="f" stroked="f">
              <v:textbox inset="0,0,0,0">
                <w:txbxContent>
                  <w:p w14:paraId="1BA55298" w14:textId="77777777" w:rsidR="00291427" w:rsidRDefault="00291427">
                    <w:pPr>
                      <w:spacing w:before="15"/>
                      <w:ind w:left="20"/>
                      <w:rPr>
                        <w:rFonts w:ascii="Times New Roman"/>
                        <w:sz w:val="12"/>
                      </w:rPr>
                    </w:pPr>
                    <w:r>
                      <w:rPr>
                        <w:rFonts w:ascii="Times New Roman"/>
                        <w:color w:val="400040"/>
                        <w:sz w:val="12"/>
                      </w:rPr>
                      <w:t>rptE2PR-1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7F40" w14:textId="02E53A3D" w:rsidR="00291427" w:rsidRDefault="00291427">
    <w:pPr>
      <w:pStyle w:val="Tijeloteksta"/>
      <w:spacing w:line="14" w:lineRule="auto"/>
    </w:pPr>
    <w:r>
      <w:rPr>
        <w:noProof/>
        <w:lang w:val="hr-HR" w:eastAsia="hr-HR"/>
      </w:rPr>
      <mc:AlternateContent>
        <mc:Choice Requires="wps">
          <w:drawing>
            <wp:anchor distT="0" distB="0" distL="114300" distR="114300" simplePos="0" relativeHeight="476602368" behindDoc="1" locked="0" layoutInCell="1" allowOverlap="1" wp14:anchorId="4DA84248" wp14:editId="129F434A">
              <wp:simplePos x="0" y="0"/>
              <wp:positionH relativeFrom="page">
                <wp:posOffset>2186305</wp:posOffset>
              </wp:positionH>
              <wp:positionV relativeFrom="page">
                <wp:posOffset>10061575</wp:posOffset>
              </wp:positionV>
              <wp:extent cx="2416175" cy="14859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501D7"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A84248" id="_x0000_t202" coordsize="21600,21600" o:spt="202" path="m,l,21600r21600,l21600,xe">
              <v:stroke joinstyle="miter"/>
              <v:path gradientshapeok="t" o:connecttype="rect"/>
            </v:shapetype>
            <v:shape id="Text Box 14" o:spid="_x0000_s1041" type="#_x0000_t202" style="position:absolute;margin-left:172.15pt;margin-top:792.25pt;width:190.25pt;height:11.7pt;z-index:-2671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" filled="f" stroked="f">
              <v:textbox inset="0,0,0,0">
                <w:txbxContent>
                  <w:p w14:paraId="2C2501D7"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2880" behindDoc="1" locked="0" layoutInCell="1" allowOverlap="1" wp14:anchorId="4B039F7E" wp14:editId="139089D3">
              <wp:simplePos x="0" y="0"/>
              <wp:positionH relativeFrom="page">
                <wp:posOffset>6852920</wp:posOffset>
              </wp:positionH>
              <wp:positionV relativeFrom="page">
                <wp:posOffset>10133965</wp:posOffset>
              </wp:positionV>
              <wp:extent cx="299720" cy="148590"/>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0CB45"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39F7E" id="_x0000_t202" coordsize="21600,21600" o:spt="202" path="m,l,21600r21600,l21600,xe">
              <v:stroke joinstyle="miter"/>
              <v:path gradientshapeok="t" o:connecttype="rect"/>
            </v:shapetype>
            <v:shape id="Text Box 13" o:spid="_x0000_s1042" type="#_x0000_t202" style="position:absolute;margin-left:539.6pt;margin-top:797.95pt;width:23.6pt;height:11.7pt;z-index:-267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1tAIAALI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" filled="f" stroked="f">
              <v:textbox inset="0,0,0,0">
                <w:txbxContent>
                  <w:p w14:paraId="6220CB45"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2</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3392" behindDoc="1" locked="0" layoutInCell="1" allowOverlap="1" wp14:anchorId="650A8EB8" wp14:editId="0BB29B16">
              <wp:simplePos x="0" y="0"/>
              <wp:positionH relativeFrom="page">
                <wp:posOffset>5319395</wp:posOffset>
              </wp:positionH>
              <wp:positionV relativeFrom="page">
                <wp:posOffset>10246360</wp:posOffset>
              </wp:positionV>
              <wp:extent cx="352425" cy="11049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DB4A7" w14:textId="77777777" w:rsidR="00291427" w:rsidRDefault="00291427">
                          <w:pPr>
                            <w:spacing w:before="15"/>
                            <w:ind w:left="20"/>
                            <w:rPr>
                              <w:rFonts w:ascii="Times New Roman"/>
                              <w:sz w:val="12"/>
                            </w:rPr>
                          </w:pPr>
                          <w:r>
                            <w:rPr>
                              <w:rFonts w:ascii="Times New Roman"/>
                              <w:color w:val="400040"/>
                              <w:sz w:val="12"/>
                            </w:rPr>
                            <w:t>rptP2PR-1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A8EB8" id="Text Box 12" o:spid="_x0000_s1043" type="#_x0000_t202" style="position:absolute;margin-left:418.85pt;margin-top:806.8pt;width:27.75pt;height:8.7pt;z-index:-267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" filled="f" stroked="f">
              <v:textbox inset="0,0,0,0">
                <w:txbxContent>
                  <w:p w14:paraId="1C1DB4A7" w14:textId="77777777" w:rsidR="00291427" w:rsidRDefault="00291427">
                    <w:pPr>
                      <w:spacing w:before="15"/>
                      <w:ind w:left="20"/>
                      <w:rPr>
                        <w:rFonts w:ascii="Times New Roman"/>
                        <w:sz w:val="12"/>
                      </w:rPr>
                    </w:pPr>
                    <w:r>
                      <w:rPr>
                        <w:rFonts w:ascii="Times New Roman"/>
                        <w:color w:val="400040"/>
                        <w:sz w:val="12"/>
                      </w:rPr>
                      <w:t>rptP2PR-1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D0D62" w14:textId="335BBDBE" w:rsidR="00291427" w:rsidRDefault="00291427">
    <w:pPr>
      <w:pStyle w:val="Tijeloteksta"/>
      <w:spacing w:line="14" w:lineRule="auto"/>
    </w:pPr>
    <w:r>
      <w:rPr>
        <w:noProof/>
        <w:lang w:val="hr-HR" w:eastAsia="hr-HR"/>
      </w:rPr>
      <mc:AlternateContent>
        <mc:Choice Requires="wps">
          <w:drawing>
            <wp:anchor distT="0" distB="0" distL="114300" distR="114300" simplePos="0" relativeHeight="476603904" behindDoc="1" locked="0" layoutInCell="1" allowOverlap="1" wp14:anchorId="611222E6" wp14:editId="47F594D6">
              <wp:simplePos x="0" y="0"/>
              <wp:positionH relativeFrom="page">
                <wp:posOffset>217170</wp:posOffset>
              </wp:positionH>
              <wp:positionV relativeFrom="page">
                <wp:posOffset>10059035</wp:posOffset>
              </wp:positionV>
              <wp:extent cx="6908800" cy="9525"/>
              <wp:effectExtent l="0" t="0" r="0" b="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7D44B" id="Rectangle 11" o:spid="_x0000_s1026" style="position:absolute;margin-left:17.1pt;margin-top:792.05pt;width:544pt;height:.75pt;z-index:-267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6604416" behindDoc="1" locked="0" layoutInCell="1" allowOverlap="1" wp14:anchorId="0FD1CDA4" wp14:editId="140731BE">
              <wp:simplePos x="0" y="0"/>
              <wp:positionH relativeFrom="page">
                <wp:posOffset>2186305</wp:posOffset>
              </wp:positionH>
              <wp:positionV relativeFrom="page">
                <wp:posOffset>10061575</wp:posOffset>
              </wp:positionV>
              <wp:extent cx="2416175" cy="14859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5AF7"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D1CDA4" id="_x0000_t202" coordsize="21600,21600" o:spt="202" path="m,l,21600r21600,l21600,xe">
              <v:stroke joinstyle="miter"/>
              <v:path gradientshapeok="t" o:connecttype="rect"/>
            </v:shapetype>
            <v:shape id="Text Box 10" o:spid="_x0000_s1044" type="#_x0000_t202" style="position:absolute;margin-left:172.15pt;margin-top:792.25pt;width:190.25pt;height:11.7pt;z-index:-267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" filled="f" stroked="f">
              <v:textbox inset="0,0,0,0">
                <w:txbxContent>
                  <w:p w14:paraId="5F4E5AF7"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4928" behindDoc="1" locked="0" layoutInCell="1" allowOverlap="1" wp14:anchorId="7ECAB842" wp14:editId="02D090C2">
              <wp:simplePos x="0" y="0"/>
              <wp:positionH relativeFrom="page">
                <wp:posOffset>6852920</wp:posOffset>
              </wp:positionH>
              <wp:positionV relativeFrom="page">
                <wp:posOffset>10133965</wp:posOffset>
              </wp:positionV>
              <wp:extent cx="299720" cy="14859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7719"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AB842" id="_x0000_t202" coordsize="21600,21600" o:spt="202" path="m,l,21600r21600,l21600,xe">
              <v:stroke joinstyle="miter"/>
              <v:path gradientshapeok="t" o:connecttype="rect"/>
            </v:shapetype>
            <v:shape id="Text Box 9" o:spid="_x0000_s1045" type="#_x0000_t202" style="position:absolute;margin-left:539.6pt;margin-top:797.95pt;width:23.6pt;height:11.7pt;z-index:-267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y0frwIAALE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" filled="f" stroked="f">
              <v:textbox inset="0,0,0,0">
                <w:txbxContent>
                  <w:p w14:paraId="37497719"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6</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5440" behindDoc="1" locked="0" layoutInCell="1" allowOverlap="1" wp14:anchorId="420BB835" wp14:editId="4A5E5AB6">
              <wp:simplePos x="0" y="0"/>
              <wp:positionH relativeFrom="page">
                <wp:posOffset>5319395</wp:posOffset>
              </wp:positionH>
              <wp:positionV relativeFrom="page">
                <wp:posOffset>10246360</wp:posOffset>
              </wp:positionV>
              <wp:extent cx="352425" cy="11049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805D" w14:textId="77777777" w:rsidR="00291427" w:rsidRDefault="00291427">
                          <w:pPr>
                            <w:spacing w:before="15"/>
                            <w:ind w:left="20"/>
                            <w:rPr>
                              <w:rFonts w:ascii="Times New Roman"/>
                              <w:sz w:val="12"/>
                            </w:rPr>
                          </w:pPr>
                          <w:r>
                            <w:rPr>
                              <w:rFonts w:ascii="Times New Roman"/>
                              <w:color w:val="400040"/>
                              <w:sz w:val="12"/>
                            </w:rPr>
                            <w:t>rptP2PR-1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BB835" id="Text Box 8" o:spid="_x0000_s1046" type="#_x0000_t202" style="position:absolute;margin-left:418.85pt;margin-top:806.8pt;width:27.75pt;height:8.7pt;z-index:-2671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" filled="f" stroked="f">
              <v:textbox inset="0,0,0,0">
                <w:txbxContent>
                  <w:p w14:paraId="5473805D" w14:textId="77777777" w:rsidR="00291427" w:rsidRDefault="00291427">
                    <w:pPr>
                      <w:spacing w:before="15"/>
                      <w:ind w:left="20"/>
                      <w:rPr>
                        <w:rFonts w:ascii="Times New Roman"/>
                        <w:sz w:val="12"/>
                      </w:rPr>
                    </w:pPr>
                    <w:r>
                      <w:rPr>
                        <w:rFonts w:ascii="Times New Roman"/>
                        <w:color w:val="400040"/>
                        <w:sz w:val="12"/>
                      </w:rPr>
                      <w:t>rptP2PR-1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9BDFF" w14:textId="788E08B4" w:rsidR="00291427" w:rsidRDefault="00291427">
    <w:pPr>
      <w:pStyle w:val="Tijeloteksta"/>
      <w:spacing w:line="14" w:lineRule="auto"/>
    </w:pPr>
    <w:r>
      <w:rPr>
        <w:noProof/>
        <w:lang w:val="hr-HR" w:eastAsia="hr-HR"/>
      </w:rPr>
      <mc:AlternateContent>
        <mc:Choice Requires="wps">
          <w:drawing>
            <wp:anchor distT="0" distB="0" distL="114300" distR="114300" simplePos="0" relativeHeight="476605952" behindDoc="1" locked="0" layoutInCell="1" allowOverlap="1" wp14:anchorId="56A6A963" wp14:editId="36E133D3">
              <wp:simplePos x="0" y="0"/>
              <wp:positionH relativeFrom="page">
                <wp:posOffset>2186305</wp:posOffset>
              </wp:positionH>
              <wp:positionV relativeFrom="page">
                <wp:posOffset>10061575</wp:posOffset>
              </wp:positionV>
              <wp:extent cx="2416175" cy="14859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9F9A" w14:textId="77777777" w:rsidR="00291427" w:rsidRDefault="00291427">
                          <w:pPr>
                            <w:spacing w:before="20"/>
                            <w:ind w:left="20"/>
                            <w:rPr>
                              <w:b/>
                              <w:sz w:val="16"/>
                            </w:rPr>
                          </w:pPr>
                          <w:r>
                            <w:rPr>
                              <w:b/>
                              <w:sz w:val="16"/>
                            </w:rPr>
                            <w:t>2-Izmjene i dopune proračuna za 2020.godinu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A6A963" id="_x0000_t202" coordsize="21600,21600" o:spt="202" path="m,l,21600r21600,l21600,xe">
              <v:stroke joinstyle="miter"/>
              <v:path gradientshapeok="t" o:connecttype="rect"/>
            </v:shapetype>
            <v:shape id="_x0000_s1047" type="#_x0000_t202" style="position:absolute;margin-left:172.15pt;margin-top:792.25pt;width:190.25pt;height:11.7pt;z-index:-267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" filled="f" stroked="f">
              <v:textbox inset="0,0,0,0">
                <w:txbxContent>
                  <w:p w14:paraId="03639F9A" w14:textId="77777777" w:rsidR="00291427" w:rsidRDefault="00291427">
                    <w:pPr>
                      <w:spacing w:before="20"/>
                      <w:ind w:left="20"/>
                      <w:rPr>
                        <w:b/>
                        <w:sz w:val="16"/>
                      </w:rPr>
                    </w:pPr>
                    <w:r>
                      <w:rPr>
                        <w:b/>
                        <w:sz w:val="16"/>
                      </w:rPr>
                      <w:t>2-Izmjene i dopune proračuna za 2020.godinu</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6464" behindDoc="1" locked="0" layoutInCell="1" allowOverlap="1" wp14:anchorId="52BD1687" wp14:editId="1F920267">
              <wp:simplePos x="0" y="0"/>
              <wp:positionH relativeFrom="page">
                <wp:posOffset>6786880</wp:posOffset>
              </wp:positionH>
              <wp:positionV relativeFrom="page">
                <wp:posOffset>10133965</wp:posOffset>
              </wp:positionV>
              <wp:extent cx="365760" cy="1485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3691"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D1687" id="_x0000_t202" coordsize="21600,21600" o:spt="202" path="m,l,21600r21600,l21600,xe">
              <v:stroke joinstyle="miter"/>
              <v:path gradientshapeok="t" o:connecttype="rect"/>
            </v:shapetype>
            <v:shape id="Text Box 6" o:spid="_x0000_s1048" type="#_x0000_t202" style="position:absolute;margin-left:534.4pt;margin-top:797.95pt;width:28.8pt;height:11.7pt;z-index:-267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d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" filled="f" stroked="f">
              <v:textbox inset="0,0,0,0">
                <w:txbxContent>
                  <w:p w14:paraId="1B8C3691" w14:textId="77777777" w:rsidR="00291427" w:rsidRDefault="00291427">
                    <w:pPr>
                      <w:spacing w:before="20"/>
                      <w:ind w:left="20"/>
                      <w:rPr>
                        <w:b/>
                        <w:sz w:val="16"/>
                      </w:rPr>
                    </w:pPr>
                    <w:r>
                      <w:rPr>
                        <w:b/>
                        <w:sz w:val="16"/>
                      </w:rPr>
                      <w:t>Str.</w:t>
                    </w:r>
                    <w:r>
                      <w:fldChar w:fldCharType="begin"/>
                    </w:r>
                    <w:r>
                      <w:rPr>
                        <w:b/>
                        <w:sz w:val="16"/>
                      </w:rPr>
                      <w:instrText xml:space="preserve"> PAGE </w:instrText>
                    </w:r>
                    <w:r>
                      <w:fldChar w:fldCharType="separate"/>
                    </w:r>
                    <w:r w:rsidR="00662451">
                      <w:rPr>
                        <w:b/>
                        <w:noProof/>
                        <w:sz w:val="16"/>
                      </w:rPr>
                      <w:t>11</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6606976" behindDoc="1" locked="0" layoutInCell="1" allowOverlap="1" wp14:anchorId="3B161189" wp14:editId="6F4D2DB6">
              <wp:simplePos x="0" y="0"/>
              <wp:positionH relativeFrom="page">
                <wp:posOffset>5319395</wp:posOffset>
              </wp:positionH>
              <wp:positionV relativeFrom="page">
                <wp:posOffset>10246360</wp:posOffset>
              </wp:positionV>
              <wp:extent cx="352425" cy="11049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B0E5" w14:textId="77777777" w:rsidR="00291427" w:rsidRDefault="00291427">
                          <w:pPr>
                            <w:spacing w:before="15"/>
                            <w:ind w:left="20"/>
                            <w:rPr>
                              <w:rFonts w:ascii="Times New Roman"/>
                              <w:sz w:val="12"/>
                            </w:rPr>
                          </w:pPr>
                          <w:r>
                            <w:rPr>
                              <w:rFonts w:ascii="Times New Roman"/>
                              <w:color w:val="400040"/>
                              <w:sz w:val="12"/>
                            </w:rPr>
                            <w:t>rptP2PR-1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61189" id="Text Box 5" o:spid="_x0000_s1049" type="#_x0000_t202" style="position:absolute;margin-left:418.85pt;margin-top:806.8pt;width:27.75pt;height:8.7pt;z-index:-267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" filled="f" stroked="f">
              <v:textbox inset="0,0,0,0">
                <w:txbxContent>
                  <w:p w14:paraId="03AEB0E5" w14:textId="77777777" w:rsidR="00291427" w:rsidRDefault="00291427">
                    <w:pPr>
                      <w:spacing w:before="15"/>
                      <w:ind w:left="20"/>
                      <w:rPr>
                        <w:rFonts w:ascii="Times New Roman"/>
                        <w:sz w:val="12"/>
                      </w:rPr>
                    </w:pPr>
                    <w:r>
                      <w:rPr>
                        <w:rFonts w:ascii="Times New Roman"/>
                        <w:color w:val="400040"/>
                        <w:sz w:val="12"/>
                      </w:rPr>
                      <w:t>rptP2PR-1</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694244"/>
      <w:docPartObj>
        <w:docPartGallery w:val="Page Numbers (Bottom of Page)"/>
        <w:docPartUnique/>
      </w:docPartObj>
    </w:sdtPr>
    <w:sdtEndPr/>
    <w:sdtContent>
      <w:p w14:paraId="1128295F" w14:textId="77777777" w:rsidR="00291427" w:rsidRDefault="00291427">
        <w:pPr>
          <w:pStyle w:val="Podnoje"/>
          <w:jc w:val="right"/>
        </w:pPr>
        <w:r>
          <w:fldChar w:fldCharType="begin"/>
        </w:r>
        <w:r>
          <w:instrText>PAGE   \* MERGEFORMAT</w:instrText>
        </w:r>
        <w:r>
          <w:fldChar w:fldCharType="separate"/>
        </w:r>
        <w:r>
          <w:rPr>
            <w:noProof/>
          </w:rPr>
          <w:t>12</w:t>
        </w:r>
        <w:r>
          <w:fldChar w:fldCharType="end"/>
        </w:r>
      </w:p>
    </w:sdtContent>
  </w:sdt>
  <w:p w14:paraId="4CC7EADE" w14:textId="77777777" w:rsidR="00291427" w:rsidRDefault="0029142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CCF13" w14:textId="77777777" w:rsidR="006D2649" w:rsidRDefault="006D2649">
      <w:r>
        <w:separator/>
      </w:r>
    </w:p>
  </w:footnote>
  <w:footnote w:type="continuationSeparator" w:id="0">
    <w:p w14:paraId="2E658B1A" w14:textId="77777777" w:rsidR="006D2649" w:rsidRDefault="006D2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140E0F76"/>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352255A"/>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7FDCC2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1BEFD79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6B68079A"/>
    <w:lvl w:ilvl="0" w:tplc="FFFFFFFF">
      <w:start w:val="2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636A222A"/>
    <w:multiLevelType w:val="hybridMultilevel"/>
    <w:tmpl w:val="F104B244"/>
    <w:lvl w:ilvl="0" w:tplc="42B8E692">
      <w:start w:val="80"/>
      <w:numFmt w:val="bullet"/>
      <w:lvlText w:val="-"/>
      <w:lvlJc w:val="left"/>
      <w:pPr>
        <w:ind w:left="1360" w:hanging="360"/>
      </w:pPr>
      <w:rPr>
        <w:rFonts w:ascii="Bookman Old Style" w:eastAsia="Bookman Old Style" w:hAnsi="Bookman Old Style" w:cs="Arial" w:hint="default"/>
      </w:rPr>
    </w:lvl>
    <w:lvl w:ilvl="1" w:tplc="041A0003" w:tentative="1">
      <w:start w:val="1"/>
      <w:numFmt w:val="bullet"/>
      <w:lvlText w:val="o"/>
      <w:lvlJc w:val="left"/>
      <w:pPr>
        <w:ind w:left="2080" w:hanging="360"/>
      </w:pPr>
      <w:rPr>
        <w:rFonts w:ascii="Courier New" w:hAnsi="Courier New" w:cs="Courier New" w:hint="default"/>
      </w:rPr>
    </w:lvl>
    <w:lvl w:ilvl="2" w:tplc="041A0005" w:tentative="1">
      <w:start w:val="1"/>
      <w:numFmt w:val="bullet"/>
      <w:lvlText w:val=""/>
      <w:lvlJc w:val="left"/>
      <w:pPr>
        <w:ind w:left="2800" w:hanging="360"/>
      </w:pPr>
      <w:rPr>
        <w:rFonts w:ascii="Wingdings" w:hAnsi="Wingdings" w:hint="default"/>
      </w:rPr>
    </w:lvl>
    <w:lvl w:ilvl="3" w:tplc="041A0001" w:tentative="1">
      <w:start w:val="1"/>
      <w:numFmt w:val="bullet"/>
      <w:lvlText w:val=""/>
      <w:lvlJc w:val="left"/>
      <w:pPr>
        <w:ind w:left="3520" w:hanging="360"/>
      </w:pPr>
      <w:rPr>
        <w:rFonts w:ascii="Symbol" w:hAnsi="Symbol" w:hint="default"/>
      </w:rPr>
    </w:lvl>
    <w:lvl w:ilvl="4" w:tplc="041A0003" w:tentative="1">
      <w:start w:val="1"/>
      <w:numFmt w:val="bullet"/>
      <w:lvlText w:val="o"/>
      <w:lvlJc w:val="left"/>
      <w:pPr>
        <w:ind w:left="4240" w:hanging="360"/>
      </w:pPr>
      <w:rPr>
        <w:rFonts w:ascii="Courier New" w:hAnsi="Courier New" w:cs="Courier New" w:hint="default"/>
      </w:rPr>
    </w:lvl>
    <w:lvl w:ilvl="5" w:tplc="041A0005" w:tentative="1">
      <w:start w:val="1"/>
      <w:numFmt w:val="bullet"/>
      <w:lvlText w:val=""/>
      <w:lvlJc w:val="left"/>
      <w:pPr>
        <w:ind w:left="4960" w:hanging="360"/>
      </w:pPr>
      <w:rPr>
        <w:rFonts w:ascii="Wingdings" w:hAnsi="Wingdings" w:hint="default"/>
      </w:rPr>
    </w:lvl>
    <w:lvl w:ilvl="6" w:tplc="041A0001" w:tentative="1">
      <w:start w:val="1"/>
      <w:numFmt w:val="bullet"/>
      <w:lvlText w:val=""/>
      <w:lvlJc w:val="left"/>
      <w:pPr>
        <w:ind w:left="5680" w:hanging="360"/>
      </w:pPr>
      <w:rPr>
        <w:rFonts w:ascii="Symbol" w:hAnsi="Symbol" w:hint="default"/>
      </w:rPr>
    </w:lvl>
    <w:lvl w:ilvl="7" w:tplc="041A0003" w:tentative="1">
      <w:start w:val="1"/>
      <w:numFmt w:val="bullet"/>
      <w:lvlText w:val="o"/>
      <w:lvlJc w:val="left"/>
      <w:pPr>
        <w:ind w:left="6400" w:hanging="360"/>
      </w:pPr>
      <w:rPr>
        <w:rFonts w:ascii="Courier New" w:hAnsi="Courier New" w:cs="Courier New" w:hint="default"/>
      </w:rPr>
    </w:lvl>
    <w:lvl w:ilvl="8" w:tplc="041A0005" w:tentative="1">
      <w:start w:val="1"/>
      <w:numFmt w:val="bullet"/>
      <w:lvlText w:val=""/>
      <w:lvlJc w:val="left"/>
      <w:pPr>
        <w:ind w:left="7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06"/>
    <w:rsid w:val="00005FED"/>
    <w:rsid w:val="00015EBA"/>
    <w:rsid w:val="001B2F4A"/>
    <w:rsid w:val="001B623A"/>
    <w:rsid w:val="00291427"/>
    <w:rsid w:val="002F0C45"/>
    <w:rsid w:val="00354A11"/>
    <w:rsid w:val="00492606"/>
    <w:rsid w:val="006006FF"/>
    <w:rsid w:val="00662451"/>
    <w:rsid w:val="006D2649"/>
    <w:rsid w:val="00837020"/>
    <w:rsid w:val="00966E4D"/>
    <w:rsid w:val="00B0782A"/>
    <w:rsid w:val="00B11204"/>
    <w:rsid w:val="00B434ED"/>
    <w:rsid w:val="00B65046"/>
    <w:rsid w:val="00BB4A3A"/>
    <w:rsid w:val="00BE34DA"/>
    <w:rsid w:val="00F3111D"/>
    <w:rsid w:val="00FA10EE"/>
    <w:rsid w:val="00FE2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6DDA6"/>
  <w15:docId w15:val="{A9D2B7F7-6320-413D-B02B-C06FA9E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ahoma" w:hAnsi="Tahoma" w:cs="Tahoma"/>
      <w:lang w:val="bs-Latn"/>
    </w:rPr>
  </w:style>
  <w:style w:type="paragraph" w:styleId="Naslov1">
    <w:name w:val="heading 1"/>
    <w:basedOn w:val="Normal"/>
    <w:uiPriority w:val="9"/>
    <w:qFormat/>
    <w:pPr>
      <w:spacing w:before="40"/>
      <w:ind w:left="995" w:right="5513"/>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Naslov">
    <w:name w:val="Title"/>
    <w:basedOn w:val="Normal"/>
    <w:uiPriority w:val="10"/>
    <w:qFormat/>
    <w:pPr>
      <w:spacing w:before="89"/>
      <w:ind w:left="2510" w:hanging="1202"/>
    </w:pPr>
    <w:rPr>
      <w:b/>
      <w:bCs/>
      <w:sz w:val="36"/>
      <w:szCs w:val="36"/>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B434ED"/>
    <w:pPr>
      <w:widowControl/>
      <w:tabs>
        <w:tab w:val="center" w:pos="4536"/>
        <w:tab w:val="right" w:pos="9072"/>
      </w:tabs>
      <w:autoSpaceDE/>
      <w:autoSpaceDN/>
    </w:pPr>
    <w:rPr>
      <w:rFonts w:ascii="Calibri" w:eastAsia="Calibri" w:hAnsi="Calibri" w:cs="Arial"/>
      <w:sz w:val="20"/>
      <w:szCs w:val="20"/>
      <w:lang w:val="hr-HR" w:eastAsia="hr-HR"/>
    </w:rPr>
  </w:style>
  <w:style w:type="character" w:customStyle="1" w:styleId="ZaglavljeChar">
    <w:name w:val="Zaglavlje Char"/>
    <w:basedOn w:val="Zadanifontodlomka"/>
    <w:link w:val="Zaglavlje"/>
    <w:uiPriority w:val="99"/>
    <w:rsid w:val="00B434ED"/>
    <w:rPr>
      <w:rFonts w:ascii="Calibri" w:eastAsia="Calibri" w:hAnsi="Calibri" w:cs="Arial"/>
      <w:sz w:val="20"/>
      <w:szCs w:val="20"/>
      <w:lang w:val="hr-HR" w:eastAsia="hr-HR"/>
    </w:rPr>
  </w:style>
  <w:style w:type="paragraph" w:styleId="Podnoje">
    <w:name w:val="footer"/>
    <w:basedOn w:val="Normal"/>
    <w:link w:val="PodnojeChar"/>
    <w:uiPriority w:val="99"/>
    <w:unhideWhenUsed/>
    <w:rsid w:val="00B434ED"/>
    <w:pPr>
      <w:widowControl/>
      <w:tabs>
        <w:tab w:val="center" w:pos="4536"/>
        <w:tab w:val="right" w:pos="9072"/>
      </w:tabs>
      <w:autoSpaceDE/>
      <w:autoSpaceDN/>
    </w:pPr>
    <w:rPr>
      <w:rFonts w:ascii="Calibri" w:eastAsia="Calibri" w:hAnsi="Calibri" w:cs="Arial"/>
      <w:sz w:val="20"/>
      <w:szCs w:val="20"/>
      <w:lang w:val="hr-HR" w:eastAsia="hr-HR"/>
    </w:rPr>
  </w:style>
  <w:style w:type="character" w:customStyle="1" w:styleId="PodnojeChar">
    <w:name w:val="Podnožje Char"/>
    <w:basedOn w:val="Zadanifontodlomka"/>
    <w:link w:val="Podnoje"/>
    <w:uiPriority w:val="99"/>
    <w:rsid w:val="00B434ED"/>
    <w:rPr>
      <w:rFonts w:ascii="Calibri" w:eastAsia="Calibri" w:hAnsi="Calibri" w:cs="Arial"/>
      <w:sz w:val="20"/>
      <w:szCs w:val="20"/>
      <w:lang w:val="hr-HR" w:eastAsia="hr-HR"/>
    </w:rPr>
  </w:style>
  <w:style w:type="paragraph" w:styleId="Tekstbalonia">
    <w:name w:val="Balloon Text"/>
    <w:basedOn w:val="Normal"/>
    <w:link w:val="TekstbaloniaChar"/>
    <w:uiPriority w:val="99"/>
    <w:semiHidden/>
    <w:unhideWhenUsed/>
    <w:rsid w:val="0029142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1427"/>
    <w:rPr>
      <w:rFonts w:ascii="Segoe UI" w:eastAsia="Tahoma" w:hAnsi="Segoe UI" w:cs="Segoe UI"/>
      <w:sz w:val="18"/>
      <w:szCs w:val="18"/>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11755</Words>
  <Characters>67005</Characters>
  <Application>Microsoft Office Word</Application>
  <DocSecurity>0</DocSecurity>
  <Lines>558</Lines>
  <Paragraphs>157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Microsoftov račun</cp:lastModifiedBy>
  <cp:revision>2</cp:revision>
  <cp:lastPrinted>2020-12-22T12:55:00Z</cp:lastPrinted>
  <dcterms:created xsi:type="dcterms:W3CDTF">2020-12-22T13:03:00Z</dcterms:created>
  <dcterms:modified xsi:type="dcterms:W3CDTF">2020-12-22T13:03:00Z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LastSaved">
    <vt:filetime>2020-12-17T00:00:00Z</vt:filetime>
  </property>
</Properties>
</file>